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2018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项目名称：电费项目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实施单位（公章）：中共喀什地委党校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项目负责人（签章）：胡本新</w:t>
      </w:r>
    </w:p>
    <w:p>
      <w:pPr>
        <w:spacing w:line="700" w:lineRule="exact"/>
        <w:ind w:firstLine="849" w:firstLineChars="236"/>
        <w:jc w:val="left"/>
        <w:rPr>
          <w:rFonts w:ascii="黑体" w:hAnsi="黑体" w:eastAsia="黑体" w:cs="宋体"/>
          <w:b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 年12月15日</w:t>
      </w:r>
    </w:p>
    <w:p>
      <w:pPr>
        <w:adjustRightInd w:val="0"/>
        <w:snapToGrid w:val="0"/>
        <w:spacing w:line="560" w:lineRule="exact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936" w:firstLineChars="300"/>
        <w:outlineLvl w:val="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936" w:firstLineChars="3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8"/>
          <w:rFonts w:ascii="楷体" w:eastAsia="楷体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中共喀什地委党校是地委直属全额事业单位。编制人数</w:t>
      </w:r>
      <w:r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  <w:t>112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人，实有人数</w:t>
      </w:r>
      <w:r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  <w:t>82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人，其中参照公务员</w:t>
      </w:r>
      <w:r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  <w:t>16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人，事业人员</w:t>
      </w:r>
      <w:r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  <w:t>66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人，公务用车</w:t>
      </w:r>
      <w:r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辆，主要负责全地区领导干部教育培训工作，负责教育科研规划与课题管理、区域教师职业发展工作。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540" w:lineRule="exact"/>
        <w:ind w:firstLine="64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弥补公用经费不足问题，确保学校正常的办公任务和教学工作。2018年全年党校办公区用电，及时支付率100%，每度电单价0.48元，受益人数82人，受益干部人数1500人</w:t>
      </w:r>
      <w:r>
        <w:rPr>
          <w:rStyle w:val="18"/>
          <w:rFonts w:hint="eastAsia" w:ascii="仿宋" w:hAnsi="仿宋" w:eastAsia="仿宋" w:cs="仿宋"/>
          <w:spacing w:val="-4"/>
          <w:sz w:val="32"/>
          <w:szCs w:val="32"/>
        </w:rPr>
        <w:t>。</w:t>
      </w:r>
    </w:p>
    <w:p>
      <w:pPr>
        <w:spacing w:line="540" w:lineRule="exact"/>
        <w:ind w:firstLine="761" w:firstLineChars="243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2、项目基本性质</w:t>
      </w:r>
    </w:p>
    <w:p>
      <w:pPr>
        <w:spacing w:line="540" w:lineRule="exact"/>
        <w:ind w:firstLine="777" w:firstLineChars="243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 w:cs="楷体"/>
          <w:b/>
          <w:bCs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本项目主要用于党校学员公寓楼电费，电费支付月数为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12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个月。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电费项目预算安排总额为8万元，其中财政资金8万元，自筹资金0万元，2018年实际收到预算资金3万元。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本项目实际支付资金3万元，预算执行率27%，结余资金额度。项目资金主要用于支付学员公寓楼电费费用3万元。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支出符合中共喀什地委党校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该项目属于经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项目的实施过程中严格遵守相关法律法规和业务管理规定，项目资料齐全并及时归档。不定期对项目进度情况进行督导检查，对检查过程中发现的问题及时督促整改，确保了项目按时保质完成。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本项目共设置一级指标3个，二级指标9个，三级指标10个，其中已完成三级指标10个，指标完成率为100%。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经济性: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该项目实施后保障了党校正常教学工作的进行。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效率性：该项目实施后显著提高了党校服务社会的能力。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  <w:shd w:val="clear" w:color="auto" w:fill="FFFFFF"/>
        </w:rPr>
        <w:t>效益性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：该项目项目提高干部教育培训质量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该项目未完成原因，非税收入少，支出大于收入，财政不允许支付。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此项目属于一次性项目，没有后续工作安排。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此项目属于一次性项目,严格按照财政资金管理办法执行。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2、存在问题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此项目属于一次性项目，无问题。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此项目属于一次性项目，无建议。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" w:hAnsi="楷体" w:eastAsia="楷体"/>
          <w:bCs/>
          <w:spacing w:val="-4"/>
          <w:sz w:val="32"/>
          <w:szCs w:val="32"/>
        </w:rPr>
      </w:pPr>
      <w:r>
        <w:rPr>
          <w:rFonts w:hint="eastAsia" w:ascii="楷体" w:hAnsi="楷体" w:eastAsia="楷体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本项目通过文件研读、实地调研、数据分析等方式，全面了解电费项目资金的使用效率和效果，项目管理过程规范，完成了预期绩效目标等。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w:pict>
        <v:shape id="_x0000_s4100" o:spid="_x0000_s410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3344EA"/>
    <w:rsid w:val="00365250"/>
    <w:rsid w:val="0036624C"/>
    <w:rsid w:val="00385849"/>
    <w:rsid w:val="003A14FB"/>
    <w:rsid w:val="003C49E5"/>
    <w:rsid w:val="0040227B"/>
    <w:rsid w:val="00447604"/>
    <w:rsid w:val="004D4698"/>
    <w:rsid w:val="0050167F"/>
    <w:rsid w:val="00514506"/>
    <w:rsid w:val="005162F1"/>
    <w:rsid w:val="00535153"/>
    <w:rsid w:val="0053605D"/>
    <w:rsid w:val="00575CFE"/>
    <w:rsid w:val="00592D09"/>
    <w:rsid w:val="00675D58"/>
    <w:rsid w:val="006F2E6D"/>
    <w:rsid w:val="007218B8"/>
    <w:rsid w:val="00781D26"/>
    <w:rsid w:val="00785FDE"/>
    <w:rsid w:val="007A0351"/>
    <w:rsid w:val="007A14BC"/>
    <w:rsid w:val="007C1025"/>
    <w:rsid w:val="007E53E0"/>
    <w:rsid w:val="007E6845"/>
    <w:rsid w:val="007F5F8A"/>
    <w:rsid w:val="00826CA1"/>
    <w:rsid w:val="00835B7F"/>
    <w:rsid w:val="00855E3A"/>
    <w:rsid w:val="008B1937"/>
    <w:rsid w:val="00917DA4"/>
    <w:rsid w:val="00922CB9"/>
    <w:rsid w:val="009B526F"/>
    <w:rsid w:val="009C1AFD"/>
    <w:rsid w:val="00A26421"/>
    <w:rsid w:val="00A4293B"/>
    <w:rsid w:val="00A83BD5"/>
    <w:rsid w:val="00B007BC"/>
    <w:rsid w:val="00B06CA5"/>
    <w:rsid w:val="00B235DA"/>
    <w:rsid w:val="00B41F61"/>
    <w:rsid w:val="00B55332"/>
    <w:rsid w:val="00B86E8C"/>
    <w:rsid w:val="00BB6612"/>
    <w:rsid w:val="00BE1A00"/>
    <w:rsid w:val="00C00C34"/>
    <w:rsid w:val="00C22CF0"/>
    <w:rsid w:val="00C56C72"/>
    <w:rsid w:val="00CA6457"/>
    <w:rsid w:val="00CC6E4D"/>
    <w:rsid w:val="00D17F2E"/>
    <w:rsid w:val="00D46194"/>
    <w:rsid w:val="00D47671"/>
    <w:rsid w:val="00D7520D"/>
    <w:rsid w:val="00D80370"/>
    <w:rsid w:val="00E01293"/>
    <w:rsid w:val="00E26BA6"/>
    <w:rsid w:val="00E27013"/>
    <w:rsid w:val="00E769FE"/>
    <w:rsid w:val="00E85BC7"/>
    <w:rsid w:val="00EA2CBE"/>
    <w:rsid w:val="00F32FEE"/>
    <w:rsid w:val="00F71085"/>
    <w:rsid w:val="03A27C17"/>
    <w:rsid w:val="09F835DD"/>
    <w:rsid w:val="0F7A6BFD"/>
    <w:rsid w:val="1EA20111"/>
    <w:rsid w:val="20336939"/>
    <w:rsid w:val="23970EA0"/>
    <w:rsid w:val="25CC5AD0"/>
    <w:rsid w:val="268071D8"/>
    <w:rsid w:val="26834884"/>
    <w:rsid w:val="309D4BA5"/>
    <w:rsid w:val="313D47FD"/>
    <w:rsid w:val="34601F92"/>
    <w:rsid w:val="393B2EF4"/>
    <w:rsid w:val="3CF615D3"/>
    <w:rsid w:val="3D296A08"/>
    <w:rsid w:val="3E442CD8"/>
    <w:rsid w:val="3FCF2190"/>
    <w:rsid w:val="41757A5E"/>
    <w:rsid w:val="44B26452"/>
    <w:rsid w:val="44EC013A"/>
    <w:rsid w:val="59D61924"/>
    <w:rsid w:val="5A360FC0"/>
    <w:rsid w:val="5A5478E3"/>
    <w:rsid w:val="5B2456D1"/>
    <w:rsid w:val="5DD14F73"/>
    <w:rsid w:val="656B41FC"/>
    <w:rsid w:val="676774B3"/>
    <w:rsid w:val="6AA77255"/>
    <w:rsid w:val="6B2F3C32"/>
    <w:rsid w:val="6CC40C68"/>
    <w:rsid w:val="76473B2F"/>
    <w:rsid w:val="7778254D"/>
    <w:rsid w:val="77CC70E7"/>
    <w:rsid w:val="78D82D60"/>
    <w:rsid w:val="7DD42BB7"/>
    <w:rsid w:val="7DF34B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7"/>
    <w:qFormat/>
    <w:uiPriority w:val="32"/>
    <w:rPr>
      <w:b/>
      <w:sz w:val="24"/>
      <w:u w:val="single"/>
    </w:rPr>
  </w:style>
  <w:style w:type="character" w:customStyle="1" w:styleId="42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7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7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0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F69BF0-3C08-43A6-AA88-5503BC171B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200</Words>
  <Characters>1145</Characters>
  <Lines>9</Lines>
  <Paragraphs>2</Paragraphs>
  <TotalTime>5</TotalTime>
  <ScaleCrop>false</ScaleCrop>
  <LinksUpToDate>false</LinksUpToDate>
  <CharactersWithSpaces>1343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2019-02-21T11:01:58Z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