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sz w:val="32"/>
          <w:szCs w:val="32"/>
        </w:rPr>
      </w:pPr>
      <w:r>
        <w:rPr>
          <w:rFonts w:hint="eastAsia" w:ascii="黑体" w:hAnsi="黑体" w:eastAsia="黑体"/>
          <w:sz w:val="32"/>
          <w:szCs w:val="32"/>
        </w:rPr>
        <w:t xml:space="preserve">附件1：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2018年度新疆维吾尔自治区喀什第二中学部门决算</w:t>
      </w: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1、研究拟定全校教育发展战略法，贯彻执行党和国家的教育方针、政策、法规。</w:t>
      </w:r>
      <w:r>
        <w:rPr>
          <w:rFonts w:hint="eastAsia" w:ascii="仿宋_GB2312" w:eastAsia="仿宋_GB2312"/>
          <w:sz w:val="32"/>
          <w:szCs w:val="32"/>
        </w:rPr>
        <w:br w:type="textWrapping"/>
      </w:r>
      <w:r>
        <w:rPr>
          <w:rFonts w:hint="eastAsia" w:ascii="仿宋_GB2312" w:eastAsia="仿宋_GB2312"/>
          <w:sz w:val="32"/>
          <w:szCs w:val="32"/>
        </w:rPr>
        <w:t xml:space="preserve">    2、研究拟定学校发展规划和年度计划，组织实施教育体制和办学体制改革，管理和指导学校基础教育工作。</w:t>
      </w:r>
      <w:r>
        <w:rPr>
          <w:rFonts w:hint="eastAsia" w:ascii="仿宋_GB2312" w:eastAsia="仿宋_GB2312"/>
          <w:sz w:val="32"/>
          <w:szCs w:val="32"/>
        </w:rPr>
        <w:br w:type="textWrapping"/>
      </w:r>
      <w:r>
        <w:rPr>
          <w:rFonts w:hint="eastAsia" w:ascii="仿宋_GB2312" w:eastAsia="仿宋_GB2312"/>
          <w:sz w:val="32"/>
          <w:szCs w:val="32"/>
        </w:rPr>
        <w:t xml:space="preserve">    3、确保普及九年义务教育工作成果，管理学校教育经费。</w:t>
      </w:r>
      <w:r>
        <w:rPr>
          <w:rFonts w:hint="eastAsia" w:ascii="仿宋_GB2312" w:eastAsia="仿宋_GB2312"/>
          <w:sz w:val="32"/>
          <w:szCs w:val="32"/>
        </w:rPr>
        <w:br w:type="textWrapping"/>
      </w:r>
      <w:r>
        <w:rPr>
          <w:rFonts w:hint="eastAsia" w:ascii="仿宋_GB2312" w:eastAsia="仿宋_GB2312"/>
          <w:sz w:val="32"/>
          <w:szCs w:val="32"/>
        </w:rPr>
        <w:t xml:space="preserve">    4、执行财务管理制度，负责和指导学校教职工的思想政治工作。</w:t>
      </w:r>
      <w:r>
        <w:rPr>
          <w:rFonts w:hint="eastAsia" w:ascii="仿宋_GB2312" w:eastAsia="仿宋_GB2312"/>
          <w:sz w:val="32"/>
          <w:szCs w:val="32"/>
        </w:rPr>
        <w:br w:type="textWrapping"/>
      </w:r>
      <w:r>
        <w:rPr>
          <w:rFonts w:hint="eastAsia" w:ascii="仿宋_GB2312" w:eastAsia="仿宋_GB2312"/>
          <w:sz w:val="32"/>
          <w:szCs w:val="32"/>
        </w:rPr>
        <w:t xml:space="preserve">    5、规划学校品德教育、体育教育、艺术教育工作。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新疆维吾尔自治区喀什第二中学</w:t>
      </w:r>
      <w:r>
        <w:rPr>
          <w:rFonts w:hint="eastAsia" w:ascii="仿宋_GB2312" w:eastAsia="仿宋_GB2312"/>
          <w:sz w:val="32"/>
          <w:szCs w:val="32"/>
        </w:rPr>
        <w:t>部门决算包括：</w:t>
      </w:r>
      <w:r>
        <w:rPr>
          <w:rFonts w:ascii="仿宋_GB2312" w:eastAsia="仿宋_GB2312"/>
          <w:sz w:val="32"/>
          <w:szCs w:val="32"/>
        </w:rPr>
        <w:t>新疆维吾尔自治区喀什第二中学</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新疆维吾尔自治区喀什第二中学</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056" w:type="dxa"/>
          </w:tcPr>
          <w:p>
            <w:pPr>
              <w:spacing w:line="500" w:lineRule="exact"/>
              <w:ind w:firstLine="640" w:firstLineChars="200"/>
              <w:jc w:val="left"/>
            </w:pPr>
            <w:r>
              <w:rPr>
                <w:rFonts w:eastAsia="Times New Roman"/>
                <w:position w:val="-1"/>
                <w:sz w:val="32"/>
              </w:rPr>
              <w:t>1</w:t>
            </w:r>
          </w:p>
        </w:tc>
        <w:tc>
          <w:tcPr>
            <w:tcW w:w="3870" w:type="dxa"/>
          </w:tcPr>
          <w:p>
            <w:pPr>
              <w:spacing w:line="500" w:lineRule="exact"/>
              <w:ind w:firstLine="640" w:firstLineChars="200"/>
              <w:jc w:val="left"/>
            </w:pPr>
            <w:r>
              <w:rPr>
                <w:rFonts w:eastAsia="Times New Roman"/>
                <w:position w:val="-1"/>
                <w:sz w:val="32"/>
              </w:rPr>
              <w:t>新疆维吾尔自治区喀什第二中学</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15,744.11</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，与上年相比，增加2,949.31万元，增长23.05%，增加的主要原因是：</w:t>
      </w:r>
      <w:r>
        <w:rPr>
          <w:rFonts w:hint="eastAsia" w:ascii="仿宋_GB2312" w:eastAsia="仿宋_GB2312"/>
          <w:color w:val="000000" w:themeColor="text1"/>
          <w:sz w:val="32"/>
          <w:szCs w:val="32"/>
        </w:rPr>
        <w:t>增加风雨操场项目、增加建设演播厅项目、增加债务转化项目、增加基本工资调资及补发补发；</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15,617.77</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，与上年相比，增加2,726.43万元，增长21.15%，增加的主要原因是：</w:t>
      </w:r>
      <w:r>
        <w:rPr>
          <w:rFonts w:hint="eastAsia" w:ascii="仿宋_GB2312" w:eastAsia="仿宋_GB2312"/>
          <w:color w:val="000000" w:themeColor="text1"/>
          <w:sz w:val="32"/>
          <w:szCs w:val="32"/>
        </w:rPr>
        <w:t>增加风雨操场项目支出、增加建设演播厅项目支出、增加债务转支出化项目支出、增加基本工资调资及补发补发支出；</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656.51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，与上年相比，增加83.65万元，增长14.6%，增加的主要原因是：</w:t>
      </w:r>
      <w:r>
        <w:rPr>
          <w:rFonts w:ascii="仿宋_GB2312" w:eastAsia="仿宋_GB2312"/>
          <w:color w:val="000000" w:themeColor="text1"/>
          <w:sz w:val="32"/>
          <w:szCs w:val="32"/>
        </w:rPr>
        <w:t>我校部分项目资金由于工程手续和进度原因，部分资金将于2019年度进行支出。</w:t>
      </w:r>
      <w:bookmarkEnd w:id="8"/>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15,744.11</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15,031.06</w:t>
      </w:r>
      <w:r>
        <w:rPr>
          <w:rFonts w:hint="eastAsia" w:ascii="仿宋_GB2312" w:eastAsia="仿宋_GB2312"/>
          <w:color w:val="000000" w:themeColor="text1"/>
          <w:sz w:val="32"/>
          <w:szCs w:val="32"/>
        </w:rPr>
        <w:t>万元，占</w:t>
      </w:r>
      <w:r>
        <w:rPr>
          <w:rFonts w:hint="eastAsia" w:ascii="仿宋_GB2312" w:eastAsia="仿宋_GB2312"/>
          <w:sz w:val="32"/>
          <w:szCs w:val="32"/>
        </w:rPr>
        <w:t>95.47%</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202.05</w:t>
      </w:r>
      <w:r>
        <w:rPr>
          <w:rFonts w:hint="eastAsia" w:ascii="仿宋_GB2312" w:eastAsia="仿宋_GB2312"/>
          <w:color w:val="000000" w:themeColor="text1"/>
          <w:sz w:val="32"/>
          <w:szCs w:val="32"/>
        </w:rPr>
        <w:t>万元，占</w:t>
      </w:r>
      <w:r>
        <w:rPr>
          <w:rFonts w:hint="eastAsia" w:ascii="仿宋_GB2312" w:eastAsia="仿宋_GB2312"/>
          <w:sz w:val="32"/>
          <w:szCs w:val="32"/>
        </w:rPr>
        <w:t>1.28%</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511</w:t>
      </w:r>
      <w:r>
        <w:rPr>
          <w:rFonts w:hint="eastAsia" w:ascii="仿宋_GB2312" w:eastAsia="仿宋_GB2312"/>
          <w:color w:val="000000" w:themeColor="text1"/>
          <w:sz w:val="32"/>
          <w:szCs w:val="32"/>
        </w:rPr>
        <w:t>万元，占</w:t>
      </w:r>
      <w:r>
        <w:rPr>
          <w:rFonts w:hint="eastAsia" w:ascii="仿宋_GB2312" w:eastAsia="仿宋_GB2312"/>
          <w:sz w:val="32"/>
          <w:szCs w:val="32"/>
        </w:rPr>
        <w:t>3.25%</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况：本年收入年初预算数9,092.47万元</w:t>
      </w:r>
      <w:r>
        <w:rPr>
          <w:rFonts w:hint="eastAsia" w:ascii="仿宋_GB2312" w:eastAsia="仿宋_GB2312"/>
          <w:sz w:val="32"/>
          <w:szCs w:val="32"/>
        </w:rPr>
        <w:t>，决算数15,744.11万元</w:t>
      </w:r>
      <w:r>
        <w:rPr>
          <w:rFonts w:ascii="仿宋_GB2312" w:eastAsia="仿宋_GB2312"/>
          <w:sz w:val="32"/>
          <w:szCs w:val="32"/>
        </w:rPr>
        <w:t>，预决算差异率73.16%，差异主要原因是:2018年年初预算时，当年国家拨付的专项资金未纳入年初预算。</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15,617.77</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8,001.98</w:t>
      </w:r>
      <w:r>
        <w:rPr>
          <w:rFonts w:hint="eastAsia" w:ascii="仿宋_GB2312" w:eastAsia="仿宋_GB2312"/>
          <w:color w:val="000000" w:themeColor="text1"/>
          <w:sz w:val="32"/>
          <w:szCs w:val="32"/>
        </w:rPr>
        <w:t>万元，占</w:t>
      </w:r>
      <w:r>
        <w:rPr>
          <w:rFonts w:hint="eastAsia" w:ascii="仿宋_GB2312" w:eastAsia="仿宋_GB2312"/>
          <w:sz w:val="32"/>
          <w:szCs w:val="32"/>
        </w:rPr>
        <w:t>51.24%</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7,615.79</w:t>
      </w:r>
      <w:r>
        <w:rPr>
          <w:rFonts w:hint="eastAsia" w:ascii="仿宋_GB2312" w:eastAsia="仿宋_GB2312"/>
          <w:color w:val="000000" w:themeColor="text1"/>
          <w:sz w:val="32"/>
          <w:szCs w:val="32"/>
        </w:rPr>
        <w:t>万元，占</w:t>
      </w:r>
      <w:r>
        <w:rPr>
          <w:rFonts w:hint="eastAsia" w:ascii="仿宋_GB2312" w:eastAsia="仿宋_GB2312"/>
          <w:sz w:val="32"/>
          <w:szCs w:val="32"/>
        </w:rPr>
        <w:t>48.76%</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与年初预算数相比情况：本年支出年初预算数12,636.9万元，</w:t>
      </w:r>
      <w:r>
        <w:rPr>
          <w:rFonts w:hint="eastAsia" w:ascii="仿宋_GB2312" w:eastAsia="仿宋_GB2312"/>
          <w:sz w:val="32"/>
          <w:szCs w:val="32"/>
        </w:rPr>
        <w:t>决算数15,617.77万元</w:t>
      </w:r>
      <w:r>
        <w:rPr>
          <w:rFonts w:ascii="仿宋_GB2312" w:eastAsia="仿宋_GB2312"/>
          <w:sz w:val="32"/>
          <w:szCs w:val="32"/>
        </w:rPr>
        <w:t>，预决算差异率23.59%，差异主要原因是:2018年年初预算时，当年国家拨付的专项资金未纳入年初预算。故当年支出的专项资金也未纳入预算。</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eastAsia="仿宋_GB2312"/>
          <w:color w:val="000000" w:themeColor="text1"/>
          <w:sz w:val="32"/>
          <w:szCs w:val="32"/>
        </w:rPr>
      </w:pPr>
      <w:bookmarkStart w:id="23" w:name="OLE_LINK57"/>
      <w:bookmarkStart w:id="24" w:name="OLE_LINK58"/>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15,031.06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，与上年相比，增加3,939.45万元，增长35.52%，增加的主要原因是：增加风雨操场项目、增加建设演播厅项目、增加债务转化项目、增加基本工资调资及补发补发。</w:t>
      </w:r>
      <w:bookmarkEnd w:id="23"/>
      <w:bookmarkEnd w:id="24"/>
      <w:bookmarkStart w:id="26" w:name="OLE_LINK14"/>
      <w:bookmarkStart w:id="27" w:name="OLE_LINK60"/>
      <w:bookmarkStart w:id="28" w:name="OLE_LINK59"/>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15,080.08</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，与上年相比，增加3,722.81万元，增长32.78%，增加的主要原因是：</w:t>
      </w:r>
      <w:r>
        <w:rPr>
          <w:rFonts w:ascii="仿宋_GB2312" w:eastAsia="仿宋_GB2312"/>
          <w:sz w:val="32"/>
          <w:szCs w:val="32"/>
        </w:rPr>
        <w:t>增加风雨操场项目支出、增加建设演播厅项目支出、增加债务转支出化项目支出、增加基本工资调资及补发补发支出。</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8,001.98</w:t>
      </w:r>
      <w:r>
        <w:rPr>
          <w:rFonts w:hint="eastAsia" w:ascii="仿宋_GB2312" w:eastAsia="仿宋_GB2312"/>
          <w:color w:val="000000" w:themeColor="text1"/>
          <w:sz w:val="32"/>
          <w:szCs w:val="32"/>
        </w:rPr>
        <w:t>万元，项目支出</w:t>
      </w:r>
      <w:r>
        <w:rPr>
          <w:rFonts w:hint="eastAsia" w:ascii="仿宋_GB2312" w:eastAsia="仿宋_GB2312"/>
          <w:sz w:val="32"/>
          <w:szCs w:val="32"/>
        </w:rPr>
        <w:t>7,078.1</w:t>
      </w:r>
      <w:r>
        <w:rPr>
          <w:rFonts w:hint="eastAsia" w:ascii="仿宋_GB2312" w:eastAsia="仿宋_GB2312"/>
          <w:color w:val="000000" w:themeColor="text1"/>
          <w:sz w:val="32"/>
          <w:szCs w:val="32"/>
        </w:rPr>
        <w:t>万元。</w:t>
      </w:r>
      <w:bookmarkStart w:id="31" w:name="OLE_LINK16"/>
      <w:r>
        <w:rPr>
          <w:rFonts w:hint="eastAsia" w:ascii="仿宋_GB2312" w:eastAsia="仿宋_GB2312"/>
          <w:color w:val="000000" w:themeColor="text1"/>
          <w:sz w:val="32"/>
          <w:szCs w:val="32"/>
        </w:rPr>
        <w:t>财政拨款结转结余</w:t>
      </w:r>
      <w:bookmarkEnd w:id="31"/>
      <w:r>
        <w:rPr>
          <w:rFonts w:hint="eastAsia" w:ascii="仿宋_GB2312" w:eastAsia="仿宋_GB2312"/>
          <w:sz w:val="32"/>
          <w:szCs w:val="32"/>
        </w:rPr>
        <w:t>58.79</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，与上年相比，减少86.59万元，下降59.56%，减少的主要原因是：我校2018年实行了项目绩效管理，加快了资金的支出进度。故结余结转减少。</w:t>
      </w:r>
      <w:bookmarkEnd w:id="29"/>
    </w:p>
    <w:p>
      <w:pPr>
        <w:spacing w:line="540" w:lineRule="exact"/>
        <w:ind w:firstLine="640" w:firstLineChars="200"/>
        <w:rPr>
          <w:rFonts w:ascii="仿宋_GB2312" w:eastAsia="仿宋_GB2312"/>
          <w:color w:val="000000" w:themeColor="text1"/>
          <w:sz w:val="32"/>
          <w:szCs w:val="32"/>
        </w:rPr>
      </w:pPr>
      <w:bookmarkStart w:id="32" w:name="OLE_LINK62"/>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8,742.47</w:t>
      </w:r>
      <w:r>
        <w:rPr>
          <w:rFonts w:hint="eastAsia" w:ascii="仿宋_GB2312" w:eastAsia="仿宋_GB2312"/>
          <w:color w:val="000000" w:themeColor="text1"/>
          <w:sz w:val="32"/>
          <w:szCs w:val="32"/>
        </w:rPr>
        <w:t>万元，决算数</w:t>
      </w:r>
      <w:r>
        <w:rPr>
          <w:rFonts w:hint="eastAsia" w:ascii="仿宋_GB2312" w:eastAsia="仿宋_GB2312"/>
          <w:sz w:val="32"/>
          <w:szCs w:val="32"/>
        </w:rPr>
        <w:t>15,031.06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，预决算差异率71.93%，差异主要原因是:2018年年初预算时，当年国家拨付的专项资金未纳入年初预算。</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12,286.9</w:t>
      </w:r>
      <w:r>
        <w:rPr>
          <w:rFonts w:hint="eastAsia" w:ascii="仿宋_GB2312" w:eastAsia="仿宋_GB2312"/>
          <w:color w:val="000000" w:themeColor="text1"/>
          <w:sz w:val="32"/>
          <w:szCs w:val="32"/>
        </w:rPr>
        <w:t>万元，决算数</w:t>
      </w:r>
      <w:r>
        <w:rPr>
          <w:rFonts w:hint="eastAsia" w:ascii="仿宋_GB2312" w:eastAsia="仿宋_GB2312"/>
          <w:sz w:val="32"/>
          <w:szCs w:val="32"/>
        </w:rPr>
        <w:t>15,080.08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，预决算差异率22.73%，差异主要原因是:2018年年初预算时，当年国家拨付的专项资金未纳入年初预算。故当年支出的专项资金也未纳入预算。</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0000" w:themeColor="text1"/>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15,031.06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，与上年相比，增加3,939.45万元，增长35.52%，增加的主要原因是：增加风雨操场项目、增加建设演播厅项目、增加债务转化项目、增加基本工资调资及补发补发。</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15,080.08</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，与上年相比，增加3,722.81万元，增长32.78%，增加的主要原因是：增加风雨操场项目支出、增加建设演播厅项目支出、增加债务转支出化项目支出、增加基本工资调资及补发支出。</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债务还本支出1,900万元,教育支出12,277.77万元,其他支出23.4万元,社会保障和就业支出878.91万元。</w:t>
      </w:r>
      <w:bookmarkStart w:id="39" w:name="OLE_LINK20"/>
      <w:bookmarkStart w:id="40" w:name="OLE_LINK21"/>
      <w:r>
        <w:rPr>
          <w:rFonts w:hint="eastAsia" w:ascii="仿宋_GB2312" w:eastAsia="仿宋_GB2312"/>
          <w:color w:val="000000" w:themeColor="text1"/>
          <w:sz w:val="32"/>
          <w:szCs w:val="32"/>
        </w:rPr>
        <w:t>按经济分类科目</w:t>
      </w:r>
      <w:bookmarkEnd w:id="39"/>
      <w:r>
        <w:rPr>
          <w:rFonts w:hint="eastAsia" w:ascii="仿宋_GB2312" w:eastAsia="仿宋_GB2312"/>
          <w:color w:val="000000" w:themeColor="text1"/>
          <w:sz w:val="32"/>
          <w:szCs w:val="32"/>
        </w:rPr>
        <w:t>（按类级科目公开）</w:t>
      </w:r>
      <w:bookmarkEnd w:id="40"/>
      <w:r>
        <w:rPr>
          <w:rFonts w:hint="eastAsia" w:ascii="仿宋_GB2312" w:eastAsia="仿宋_GB2312"/>
          <w:color w:val="000000" w:themeColor="text1"/>
          <w:sz w:val="32"/>
          <w:szCs w:val="32"/>
        </w:rPr>
        <w:t>，</w:t>
      </w:r>
      <w:r>
        <w:rPr>
          <w:rFonts w:hint="eastAsia" w:ascii="仿宋_GB2312" w:eastAsia="仿宋_GB2312"/>
          <w:sz w:val="32"/>
          <w:szCs w:val="32"/>
        </w:rPr>
        <w:t>工资福利支出7,568.69万元,商品和服务支出1,656.09万元,对个人和家庭的补助2,319.79万元,资本性支出（基本建设）450.92万元,资本性支出3,084.6万元。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8,742.47</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15,031.06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，预决算差异率71.93%，差异主要原因是:2018年年初预算时，当年国家拨付的专项资金未纳入年初预算。</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12,286.9</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15,080.08</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，预决算差异率22.73%，差异主要原因是:2018年年初预算时，当年国家拨付的专项资金未纳入年初预算。故当年支出的专项资金也未纳入预算。</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，与上年相比，增加0万元，增长0%，主要原因是：无政府性基金预算财政拨款收入。</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，与上年相比，增加0万元，增长0%，主要原因是：无政府性基金预算财政拨款支出。</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，无。按经济分类科目（按类级科目公开），无。</w:t>
      </w:r>
    </w:p>
    <w:p>
      <w:pPr>
        <w:spacing w:line="540" w:lineRule="exact"/>
        <w:ind w:firstLine="640" w:firstLineChars="200"/>
        <w:rPr>
          <w:rFonts w:ascii="仿宋_GB2312" w:eastAsia="仿宋_GB2312"/>
          <w:color w:val="000000" w:themeColor="text1"/>
          <w:sz w:val="32"/>
          <w:szCs w:val="32"/>
        </w:rPr>
      </w:pPr>
      <w:bookmarkStart w:id="49" w:name="OLE_LINK71"/>
      <w:bookmarkStart w:id="50" w:name="OLE_LINK72"/>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，预决算差异率0%，差异主要原因是:无政府性基金预算财政拨款收入。</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，预决算差异率0%，差异主要原因是:无政府性基金预算财政拨款支出。</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eastAsia="仿宋_GB2312"/>
          <w:color w:val="000000" w:themeColor="text1"/>
          <w:sz w:val="32"/>
          <w:szCs w:val="32"/>
        </w:rPr>
      </w:pPr>
      <w:bookmarkStart w:id="52" w:name="OLE_LINK25"/>
      <w:bookmarkStart w:id="53" w:name="OLE_LINK26"/>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656.51</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。与上年相比，增加83.65万元，增长14.6%</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58.79</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。与上年相比，减少86.59万元，下降59.56%。</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，与上年相比，增加0万元，增长0%，主要原因是：无变化。</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color w:val="000000" w:themeColor="text1"/>
          <w:sz w:val="32"/>
          <w:szCs w:val="32"/>
        </w:rPr>
        <w:t>因公出国（境）费支出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0%，与上年相比，增加0万元，增长0%，主要原因是：无因公出国（境）费支出；</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0%，与上年相比，增加0万元，增长0%，主要原因是：公务用车购置及运行维护费支出；</w:t>
      </w:r>
      <w:bookmarkEnd w:id="61"/>
      <w:bookmarkStart w:id="62" w:name="OLE_LINK32"/>
      <w:bookmarkStart w:id="63" w:name="OLE_LINK78"/>
      <w:bookmarkStart w:id="64" w:name="OLE_LINK77"/>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0%，与上年相比，增加0万元，增长0%，主要原因是：无公务接待费支出。</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80"/>
      <w:bookmarkStart w:id="66" w:name="OLE_LINK79"/>
      <w:r>
        <w:rPr>
          <w:rFonts w:hint="eastAsia" w:ascii="仿宋_GB2312" w:eastAsia="仿宋_GB2312"/>
          <w:color w:val="000000" w:themeColor="text1"/>
          <w:sz w:val="32"/>
          <w:szCs w:val="32"/>
        </w:rPr>
        <w:t>因公出国（境）费支出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新疆维吾尔自治区喀什第二中学</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使用一般公共预算财政拨款安排的出国（境）团组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无因公出国（境）费支出。</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0</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无公务用车购置及运行维护费。</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0</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无公务接待费。</w:t>
      </w:r>
      <w:bookmarkEnd w:id="78"/>
      <w:bookmarkStart w:id="79" w:name="OLE_LINK84"/>
      <w:r>
        <w:rPr>
          <w:rFonts w:hint="eastAsia" w:ascii="仿宋_GB2312" w:eastAsia="仿宋_GB2312"/>
          <w:sz w:val="32"/>
          <w:szCs w:val="32"/>
        </w:rPr>
        <w:t>新疆维吾尔自治区喀什第二中学</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，预决算差异率0%，差异主要原因是:无变化。</w:t>
      </w:r>
      <w:bookmarkEnd w:id="80"/>
      <w:bookmarkStart w:id="81" w:name="OLE_LINK87"/>
      <w:bookmarkStart w:id="82" w:name="OLE_LINK86"/>
      <w:r>
        <w:rPr>
          <w:rFonts w:hint="eastAsia" w:ascii="仿宋_GB2312" w:hAnsi="宋体" w:eastAsia="仿宋_GB2312" w:cs="宋体"/>
          <w:color w:val="000000" w:themeColor="text1"/>
          <w:kern w:val="0"/>
          <w:sz w:val="32"/>
          <w:szCs w:val="32"/>
        </w:rPr>
        <w:t>其中：因公出国（境）费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，预决算差异率0%，差异主要原因是:无因公出国（境）费；</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，预决算差异率0%，差异主要原因是:无公务用车购置费；</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，预决算差异率0%，差异主要原因是:无公务用车运行费；</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无公务接待费。</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新疆维吾尔自治区喀什第二中学日常公用经费273.91万元，与上年相比，增加50.52万元，增长22.62%，增加的主要原因是： 2018年新增新校区采暖面积7号宿舍，采暖资金增加。</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1,580.37</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1,493.1</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25.51</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61.76</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2</w:t>
      </w:r>
      <w:r>
        <w:rPr>
          <w:rFonts w:hint="eastAsia" w:ascii="仿宋_GB2312" w:eastAsia="仿宋_GB2312"/>
          <w:color w:val="000000" w:themeColor="text1"/>
          <w:sz w:val="32"/>
          <w:szCs w:val="32"/>
        </w:rPr>
        <w:t>辆，价值</w:t>
      </w:r>
      <w:r>
        <w:rPr>
          <w:rFonts w:hint="eastAsia" w:ascii="仿宋_GB2312" w:eastAsia="仿宋_GB2312"/>
          <w:sz w:val="32"/>
          <w:szCs w:val="32"/>
        </w:rPr>
        <w:t>58.2</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辆、执法执勤用车</w:t>
      </w:r>
      <w:r>
        <w:rPr>
          <w:rFonts w:hint="eastAsia" w:ascii="仿宋_GB2312" w:eastAsia="仿宋_GB2312"/>
          <w:sz w:val="32"/>
          <w:szCs w:val="32"/>
        </w:rPr>
        <w:t>0</w:t>
      </w:r>
      <w:r>
        <w:rPr>
          <w:rFonts w:hint="eastAsia" w:ascii="仿宋_GB2312" w:eastAsia="仿宋_GB2312"/>
          <w:color w:val="000000" w:themeColor="text1"/>
          <w:sz w:val="32"/>
          <w:szCs w:val="32"/>
        </w:rPr>
        <w:t>辆、特种专业技术用车</w:t>
      </w:r>
      <w:r>
        <w:rPr>
          <w:rFonts w:hint="eastAsia" w:ascii="仿宋_GB2312" w:eastAsia="仿宋_GB2312"/>
          <w:sz w:val="32"/>
          <w:szCs w:val="32"/>
        </w:rPr>
        <w:t>0</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2</w:t>
      </w:r>
      <w:r>
        <w:rPr>
          <w:rFonts w:hint="eastAsia" w:ascii="仿宋_GB2312" w:eastAsia="仿宋_GB2312"/>
          <w:color w:val="000000" w:themeColor="text1"/>
          <w:sz w:val="32"/>
          <w:szCs w:val="32"/>
        </w:rPr>
        <w:t>辆，其他用车主要是：</w:t>
      </w:r>
      <w:r>
        <w:rPr>
          <w:rFonts w:ascii="仿宋_GB2312" w:eastAsia="仿宋_GB2312"/>
          <w:color w:val="000000" w:themeColor="text1"/>
          <w:sz w:val="32"/>
          <w:szCs w:val="32"/>
        </w:rPr>
        <w:t>用于内初和高中部寄宿学生应急；</w:t>
      </w:r>
      <w:r>
        <w:rPr>
          <w:rFonts w:hint="eastAsia" w:ascii="仿宋_GB2312" w:eastAsia="仿宋_GB2312"/>
          <w:color w:val="000000" w:themeColor="text1"/>
          <w:sz w:val="32"/>
          <w:szCs w:val="32"/>
        </w:rPr>
        <w:t>单位价值50万元以上通用设备</w:t>
      </w:r>
      <w:r>
        <w:rPr>
          <w:rFonts w:hint="eastAsia" w:ascii="仿宋_GB2312" w:eastAsia="仿宋_GB2312"/>
          <w:sz w:val="32"/>
          <w:szCs w:val="32"/>
        </w:rPr>
        <w:t>5</w:t>
      </w:r>
      <w:r>
        <w:rPr>
          <w:rFonts w:hint="eastAsia" w:ascii="仿宋_GB2312" w:eastAsia="仿宋_GB2312"/>
          <w:color w:val="000000" w:themeColor="text1"/>
          <w:sz w:val="32"/>
          <w:szCs w:val="32"/>
        </w:rPr>
        <w:t>台（套）、单位价值100万元以上专用设备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w:t>
      </w:r>
      <w:r>
        <w:rPr>
          <w:rFonts w:ascii="仿宋_GB2312" w:eastAsia="仿宋_GB2312"/>
          <w:sz w:val="32"/>
          <w:szCs w:val="32"/>
        </w:rPr>
        <w:t>2018年度我单位认真组织和开展了预算绩效管理和预算自评，总体年度各项绩效目标完成较好。</w:t>
      </w:r>
    </w:p>
    <w:p>
      <w:pPr>
        <w:spacing w:line="540" w:lineRule="exact"/>
        <w:ind w:left="-1" w:right="-1" w:firstLine="646"/>
        <w:jc w:val="left"/>
      </w:pPr>
      <w:r>
        <w:rPr>
          <w:rFonts w:ascii="仿宋_GB2312" w:hAnsi="仿宋_GB2312" w:eastAsia="仿宋_GB2312" w:cs="仿宋_GB2312"/>
          <w:sz w:val="32"/>
        </w:rPr>
        <w:t>1、义教班主任补助项目绩效自评综述：根据年初设定的绩效目标，该项目绩效自评得分为88</w:t>
      </w:r>
      <w:r>
        <w:rPr>
          <w:rFonts w:hint="eastAsia" w:ascii="仿宋_GB2312" w:hAnsi="仿宋_GB2312" w:eastAsia="仿宋_GB2312" w:cs="仿宋_GB2312"/>
          <w:sz w:val="32"/>
          <w:lang w:val="en-US" w:eastAsia="zh-CN"/>
        </w:rPr>
        <w:t>.15</w:t>
      </w:r>
      <w:r>
        <w:rPr>
          <w:rFonts w:ascii="仿宋_GB2312" w:hAnsi="仿宋_GB2312" w:eastAsia="仿宋_GB2312" w:cs="仿宋_GB2312"/>
          <w:sz w:val="32"/>
        </w:rPr>
        <w:t>分。项目全年预算数为10.32万元，执行数为5.9万元，完成预算的57.17%。主要产出和效果：1、补助期数12个月2、补助班主任人数38人3、补助标准120元/班/月4、义务教育阶段班主任100%5、补助发放及时率及资金拨付率100%6、补助总额10.32万元7、提高班主任人员收入8、保障了班主任的劳务权益，提高班主任工作积极性。9、学生满意度、家长满意度、教师满意度均在95%以上。发现的问题及原因：目前由于我校年终班主任评价工作都在学期末，未能够及时按月发放。下一步改进措施： 在以后的工作中及时督促学校将班主任的考评及时完成，按月及时发放。</w:t>
      </w:r>
    </w:p>
    <w:p>
      <w:pPr>
        <w:spacing w:line="540" w:lineRule="exact"/>
        <w:ind w:left="-1" w:right="-1" w:firstLine="646"/>
        <w:jc w:val="left"/>
      </w:pPr>
      <w:r>
        <w:rPr>
          <w:rFonts w:ascii="仿宋_GB2312" w:hAnsi="仿宋_GB2312" w:eastAsia="仿宋_GB2312" w:cs="仿宋_GB2312"/>
          <w:sz w:val="32"/>
        </w:rPr>
        <w:t>2、安保工资项目绩效自评综述：根据年初设定的绩效目标，该项目绩效自评得分为94分。项目全年预算数为4.43万元，执行数为4.43万元，完成预算的100%。主要产出和效果：补助期数12个月；补助安保人数2人；工资标准1850元/月；学校外聘安保人员100%；工资发放及时率及资金拨付率100%；补助总额4.43万元；保障安保劳动所得；保障了安保的劳务权益，提高学校安全系数。学生满意度、家长满意度、教师满意度均在95%以上。发现的问题及原因：无原因。下一步改进措施： 无原因。</w:t>
      </w:r>
    </w:p>
    <w:p>
      <w:pPr>
        <w:spacing w:line="540" w:lineRule="exact"/>
        <w:ind w:left="-1" w:right="-1" w:firstLine="646"/>
        <w:jc w:val="left"/>
      </w:pPr>
      <w:r>
        <w:rPr>
          <w:rFonts w:ascii="仿宋_GB2312" w:hAnsi="仿宋_GB2312" w:eastAsia="仿宋_GB2312" w:cs="仿宋_GB2312"/>
          <w:sz w:val="32"/>
        </w:rPr>
        <w:t>3、援疆资金（演播厅）项目绩效自评综述：根据年初设定的绩效目标，该项目绩效自评得分为62分。项目全年预算数为480万元，执行数为31.35万元，完成预算的6.53%。主要产出和效果：1、使用项目个数1个2、宿舍楼改造面积2520平米3、工程项目合格率100%4、援疆资金拨付及时率100%5、宿舍楼改造项目成本480万元6、改善教室住宿环境7、通过改造宿舍提升教师幸福感8、改善教育教学环境，提升学校知名度，给教师交流平台提供资金保障，有效的改善了教职工住宿环境、弥补工会经费补助，有效改善。9、创设各族青少年学习在学校、生活在学校、成长在学校的良好条件，改善教师住宿环境、为办好人民满意的教育提供资金保障，有效提升。10、学生满意度、家长满意度、教师满意度均在93%以上。发现的问题及原因：无原因。下一步改进措施： 后期后期继续按照预计目标进行支出。</w:t>
      </w:r>
    </w:p>
    <w:p>
      <w:pPr>
        <w:spacing w:line="540" w:lineRule="exact"/>
        <w:ind w:left="-1" w:right="-1" w:firstLine="646"/>
        <w:jc w:val="left"/>
      </w:pPr>
      <w:r>
        <w:rPr>
          <w:rFonts w:ascii="仿宋_GB2312" w:hAnsi="仿宋_GB2312" w:eastAsia="仿宋_GB2312" w:cs="仿宋_GB2312"/>
          <w:sz w:val="32"/>
        </w:rPr>
        <w:t>4、援疆资金（工会经费）项目绩效自评综述：根据年初设定的绩效目标，该项目绩效自评得分为71分。项目全年预算数为17万元，执行数为10.44万元，完成预算的61.41%。主要产出和效果：1、使用项目个数1个2、交流学习效果100%3、援疆资金拨付及时率100%4、工会经费总量17万元5、改善教育教学环境，提升学校知名度，给教师交流平台提供资金保障，有效的改善了教职工住宿环境、弥补工会经费补助，有效改善。6、创设各族青少年学习在学校、生活在学校、成长在学校的良好条件，改善教师住宿环境、为办好人民满意的教育提供资金保障，有效提升。7、学生满意度、家长满意度、教师满意度均在93%以上。发现的问题及原因：无原因。下一步改进措施： 后期后期继续按照预计目标进行支出。</w:t>
      </w:r>
    </w:p>
    <w:p>
      <w:pPr>
        <w:spacing w:line="540" w:lineRule="exact"/>
        <w:ind w:left="-1" w:right="-1" w:firstLine="646"/>
        <w:jc w:val="left"/>
      </w:pPr>
      <w:r>
        <w:rPr>
          <w:rFonts w:ascii="仿宋_GB2312" w:hAnsi="仿宋_GB2312" w:eastAsia="仿宋_GB2312" w:cs="仿宋_GB2312"/>
          <w:sz w:val="32"/>
        </w:rPr>
        <w:t>5、援疆资金（组团式援疆）项目绩效自评综述：根据年初设定的绩效目标，该项目绩效自评得分为72分。项目全年预算数为147.17万元，执行数为43.92万元，完成预算的29.84%。主要产出和效果：1、使用项目个数1个2、挂职交流学习活动次数12次3、交流学习效果100%4、援疆资金拨付及时率100%5、挂职交流学习147.17万元6、改善教育教学环境，提升学校知名度，给教师交流平台提供资金保障，有效的改善了教职工住宿环境、弥补工会经费补助，有效改善。7、创设各族青少年学习在学校、生活在学校、成长在学校的良好条件，改善教师住宿环境、为办好人民满意的教育提供资金保障，有效提升。8、学生满意度、家长满意度、教师满意度均在93%以上。发现的问题及原因：无原因。下一步改进措施： 后期后期继续按照预计目标进行支出。</w:t>
      </w:r>
    </w:p>
    <w:p>
      <w:pPr>
        <w:spacing w:line="540" w:lineRule="exact"/>
        <w:ind w:left="-1" w:right="-1" w:firstLine="646"/>
        <w:jc w:val="left"/>
      </w:pPr>
      <w:r>
        <w:rPr>
          <w:rFonts w:ascii="仿宋_GB2312" w:hAnsi="仿宋_GB2312" w:eastAsia="仿宋_GB2312" w:cs="仿宋_GB2312"/>
          <w:sz w:val="32"/>
        </w:rPr>
        <w:t>6、援疆资金（教师研修室）项目绩效自评综述：根据年初设定的绩效目标，该项目绩效自评得分为7</w:t>
      </w:r>
      <w:r>
        <w:rPr>
          <w:rFonts w:hint="eastAsia" w:ascii="仿宋_GB2312" w:hAnsi="仿宋_GB2312" w:eastAsia="仿宋_GB2312" w:cs="仿宋_GB2312"/>
          <w:sz w:val="32"/>
          <w:lang w:val="en-US" w:eastAsia="zh-CN"/>
        </w:rPr>
        <w:t>7.6</w:t>
      </w:r>
      <w:r>
        <w:rPr>
          <w:rFonts w:ascii="仿宋_GB2312" w:hAnsi="仿宋_GB2312" w:eastAsia="仿宋_GB2312" w:cs="仿宋_GB2312"/>
          <w:sz w:val="32"/>
        </w:rPr>
        <w:t>分。项目全年预算数为28.55万元，执行数为27.97万元，完成预算的97.97%。主要产出和效果：1、使用项目个数4个2、改造教师研修室面积600平米3、工程项目合格率100%4、援疆资金拨付及时率100</w:t>
      </w:r>
      <w:bookmarkStart w:id="92" w:name="_GoBack"/>
      <w:bookmarkEnd w:id="92"/>
      <w:r>
        <w:rPr>
          <w:rFonts w:ascii="仿宋_GB2312" w:hAnsi="仿宋_GB2312" w:eastAsia="仿宋_GB2312" w:cs="仿宋_GB2312"/>
          <w:sz w:val="32"/>
        </w:rPr>
        <w:t>%5、教师研修室改造项目成本28.55万元6、改善教室住宿环境7、通过改造宿舍提升教师幸福感8、改善教育教学环境，提升学校知名度，给教师交流平台提供资金保障，有效的改善了教职工住宿环境、弥补工会经费补助，有效改善。9、创设各族青少年学习在学校、生活在学校、成长在学校的良好条件，改善教师住宿环境、为办好人民满意的教育提供资金保障，有效提升。10、学生满意度、家长满意度、教师满意度均在93%以上。发现的问题及原因：无原因。下一步改进措施： 后期继续按照预计目标进行支出。</w:t>
      </w:r>
    </w:p>
    <w:p>
      <w:pPr>
        <w:spacing w:line="540" w:lineRule="exact"/>
        <w:ind w:left="-1" w:right="-1" w:firstLine="646"/>
        <w:jc w:val="left"/>
      </w:pPr>
      <w:r>
        <w:rPr>
          <w:rFonts w:ascii="仿宋_GB2312" w:hAnsi="仿宋_GB2312" w:eastAsia="仿宋_GB2312" w:cs="仿宋_GB2312"/>
          <w:sz w:val="32"/>
        </w:rPr>
        <w:t>7、援疆资金（喀什二中宿舍改造）项目绩效自评综述：根据年初设定的绩效目标，该项目绩效自评得分为74</w:t>
      </w:r>
      <w:r>
        <w:rPr>
          <w:rFonts w:hint="eastAsia" w:ascii="仿宋_GB2312" w:hAnsi="仿宋_GB2312" w:eastAsia="仿宋_GB2312" w:cs="仿宋_GB2312"/>
          <w:sz w:val="32"/>
          <w:lang w:val="en-US" w:eastAsia="zh-CN"/>
        </w:rPr>
        <w:t>.37</w:t>
      </w:r>
      <w:r>
        <w:rPr>
          <w:rFonts w:ascii="仿宋_GB2312" w:hAnsi="仿宋_GB2312" w:eastAsia="仿宋_GB2312" w:cs="仿宋_GB2312"/>
          <w:sz w:val="32"/>
        </w:rPr>
        <w:t>分。项目全年预算数为145.42万元，执行数为126.75万元，完成预算的87.16%。主要产出和效果：1、使用项目个数7个2、宿舍楼改造面积2600平米3、工程项目合格率100%4、援疆资金拨付及时率100%5、宿舍楼改造项目成本145.42万元6、改善教室住宿环境7、通过改造宿舍提升教师幸福感8、改善教育教学环境，提升学校知名度，给教师交流平台提供资金保障，有效的改善了教职工住宿环境、弥补工会经费补助，有效改善。9、创设各族青少年学习在学校、生活在学校、成长在学校的良好条件，改善教师住宿环境、为办好人民满意的教育提供资金保障，有效提升。10、学生满意度、家长满意度、教师满意度均在93%以上。发现的问题及原因：无原因。下一步改进措施： 后期继续按照预计目标进行支出。</w:t>
      </w:r>
    </w:p>
    <w:p>
      <w:pPr>
        <w:spacing w:line="540" w:lineRule="exact"/>
        <w:ind w:left="-1" w:right="-1" w:firstLine="646"/>
        <w:jc w:val="left"/>
      </w:pPr>
      <w:r>
        <w:rPr>
          <w:rFonts w:ascii="仿宋_GB2312" w:hAnsi="仿宋_GB2312" w:eastAsia="仿宋_GB2312" w:cs="仿宋_GB2312"/>
          <w:sz w:val="32"/>
        </w:rPr>
        <w:t>8、内高班补助经费项目绩效自评综述：根据年初设定的绩效目标，该项目绩效自评得分为87</w:t>
      </w:r>
      <w:r>
        <w:rPr>
          <w:rFonts w:hint="eastAsia" w:ascii="仿宋_GB2312" w:hAnsi="仿宋_GB2312" w:eastAsia="仿宋_GB2312" w:cs="仿宋_GB2312"/>
          <w:sz w:val="32"/>
          <w:lang w:val="en-US" w:eastAsia="zh-CN"/>
        </w:rPr>
        <w:t>.35</w:t>
      </w:r>
      <w:r>
        <w:rPr>
          <w:rFonts w:ascii="仿宋_GB2312" w:hAnsi="仿宋_GB2312" w:eastAsia="仿宋_GB2312" w:cs="仿宋_GB2312"/>
          <w:sz w:val="32"/>
        </w:rPr>
        <w:t>分。项目全年预算数为331.67万元，执行数为75.43万元，完成预算的22.74%。主要产出和效果：1、内高学生人数300人2、内高教师人数48人3、内高教职工及学生享受比例100%4、资金支付率及拨付率100%5、内高经费学生经常性经费8000元/人/年6、教职工专项补助1.125万元/人/年7、内高经费补助结余结转总331.67万元8、改善教育教学环境，提升学校知名度，全额保障学生生活之需。9、，改善教育教学环境。保障学生生活。保障教职工劳有所筹。内高班补助经费影响期限长期。10、学生满意度、家长满意度、教师满意度均在96%以上。发现的问题及原因：无原因。下一步改进措施： 后期继续按照预计目标进行支出。</w:t>
      </w:r>
    </w:p>
    <w:p>
      <w:pPr>
        <w:spacing w:line="540" w:lineRule="exact"/>
        <w:ind w:left="-1" w:right="-1" w:firstLine="646"/>
        <w:jc w:val="left"/>
      </w:pPr>
      <w:r>
        <w:rPr>
          <w:rFonts w:ascii="仿宋_GB2312" w:hAnsi="仿宋_GB2312" w:eastAsia="仿宋_GB2312" w:cs="仿宋_GB2312"/>
          <w:sz w:val="32"/>
        </w:rPr>
        <w:t>9、债务还本付息项目绩效自评综述：根据年初设定的绩效目标，该项目绩效自评得分为94分。项目全年预算数为673万元，执行数为673万元，完成预算的100%。主要产出和效果：1、贷款利率，年利率5.75%2、还款期数，25期3、还款本金标准，160万元/季度4、还款及时性100%5、还款时间，每季度末的19日还款6、本项目还款673万元7、有效改善教育教学环境8、化解债务风险9、银行满意度、学校满意度95%以上。发现的问题及原因：无原因。下一步改进措施： 无原因。</w:t>
      </w:r>
    </w:p>
    <w:p>
      <w:pPr>
        <w:spacing w:line="540" w:lineRule="exact"/>
        <w:ind w:left="-1" w:right="-1" w:firstLine="646"/>
        <w:jc w:val="left"/>
      </w:pPr>
      <w:r>
        <w:rPr>
          <w:rFonts w:ascii="仿宋_GB2312" w:hAnsi="仿宋_GB2312" w:eastAsia="仿宋_GB2312" w:cs="仿宋_GB2312"/>
          <w:sz w:val="32"/>
        </w:rPr>
        <w:t>10、高中助学金项目绩效自评综述：根据年初设定的绩效目标，该项目绩效自评得分为86分。项目全年预算数为959.42万元，执行数为942.32万元，完成预算的98.22%。主要产出和效果：1、补助普通高中在校生人数4967人2、普通高中助学金享受比例100%3、高中助学金拨付100%4、高中助学金补助标准1430元/人/年5、高中助学金经费补助总额959.42万元6、改善教育教学环境，提升学校知名度7、创设各族青少年学习在学校、生活在学校、成长在学校的良好条件，改善教育教学环境。保障高中学生基本生活需要，减轻平困家庭经济困难，助理脱贫攻坚。8、学生满意度、家长满意度、教师满意度均在95%以上。发现的问题及原因：无原因。下一步改进措施： 无原因。</w:t>
      </w:r>
    </w:p>
    <w:p>
      <w:pPr>
        <w:spacing w:line="540" w:lineRule="exact"/>
        <w:ind w:left="-1" w:right="-1" w:firstLine="646"/>
        <w:jc w:val="left"/>
      </w:pPr>
      <w:r>
        <w:rPr>
          <w:rFonts w:ascii="仿宋_GB2312" w:hAnsi="仿宋_GB2312" w:eastAsia="仿宋_GB2312" w:cs="仿宋_GB2312"/>
          <w:sz w:val="32"/>
        </w:rPr>
        <w:t>11、塔县班经费结余结转项目绩效自评综述：根据年初设定的绩效目标，该项目绩效自评得分为94分。项目全年预算数为95.21万元，执行数为95.21万元，完成预算的100%。主要产出和效果：1、贷款利率，年利率5.75%2、还款期数，25期3、还款本金标准，160万元/季度4、还款及时性100%5、还款时间，每季度末的19日还款6、本项目还款95.21万元7、有效改善教育教学环境8、化解债务风险9、银行满意度、学校满意度95%以上。发现的问题及原因：无原因。下一步改进措施： 无原因。</w:t>
      </w:r>
    </w:p>
    <w:p>
      <w:pPr>
        <w:spacing w:line="540" w:lineRule="exact"/>
        <w:ind w:left="-1" w:right="-1" w:firstLine="646"/>
        <w:jc w:val="left"/>
      </w:pPr>
      <w:r>
        <w:rPr>
          <w:rFonts w:ascii="仿宋_GB2312" w:hAnsi="仿宋_GB2312" w:eastAsia="仿宋_GB2312" w:cs="仿宋_GB2312"/>
          <w:sz w:val="32"/>
        </w:rPr>
        <w:t>12、校舍维修基础设施建设结余结转项目绩效自评综述：根据年初设定的绩效目标，该项目绩效自评得分为85分。项目全年预算数为341.63万元，执行数为75万元，完成预算的21.95%。主要产出和效果：1、维修改造面积 3299平米2、购置设备数量  2台、套3、惠及疏勒校区教职工及学生100%4、维修设施投入使用率100%5、资金拨付及时100%6、校舍维修基本建设项目资金总341.63万元7、改善我校教育教学环境，为教职工、学生在校生活提供保障。8、创设各族青少年学习在学校、生活在学校、成长在学校的良好条件，改善学生住宿、生活、上课等环境。为办好人民满意的教育提供物质保障9、教师满意度、学生满意度、家长满意度均在92%以上。发现的问题及原因：无原因。下一步改进措施： 后期继续按照预计目标进行支出。</w:t>
      </w:r>
    </w:p>
    <w:p>
      <w:pPr>
        <w:spacing w:line="540" w:lineRule="exact"/>
        <w:ind w:left="-1" w:right="-1" w:firstLine="646"/>
        <w:jc w:val="left"/>
      </w:pPr>
      <w:r>
        <w:rPr>
          <w:rFonts w:ascii="仿宋_GB2312" w:hAnsi="仿宋_GB2312" w:eastAsia="仿宋_GB2312" w:cs="仿宋_GB2312"/>
          <w:sz w:val="32"/>
        </w:rPr>
        <w:t>13、高中住宿补助项目绩效自评综述：根据年初设定的绩效目标，该项目绩效自评得分为94分。项目全年预算数为212.03万元，执行数为212.03万元，完成预算的100%。主要产出和效果：1、补助普通高中住校生人数4418人2、普通高中住宿补助资金享受比例（普通高中寄宿生人数）100%3、高中住宿补助资金拨付率100%4、高中住宿补助经费补助标准480元/人/年5、高中住宿补助经费补助总额212.03万元6、改善教育教学环境，提升学校知名度7、创设各族青少年学习在学校、生活在学校、成长在学校的良好条件，改善学生住宿环境。8、学生、家长、学校满意度达到94%以上。发现的问题及原因：无原因。下一步改进措施： 无原因。</w:t>
      </w:r>
    </w:p>
    <w:p>
      <w:pPr>
        <w:spacing w:line="540" w:lineRule="exact"/>
        <w:ind w:left="-1" w:right="-1" w:firstLine="646"/>
        <w:jc w:val="left"/>
      </w:pPr>
      <w:r>
        <w:rPr>
          <w:rFonts w:ascii="仿宋_GB2312" w:hAnsi="仿宋_GB2312" w:eastAsia="仿宋_GB2312" w:cs="仿宋_GB2312"/>
          <w:sz w:val="32"/>
        </w:rPr>
        <w:t>14、义教公用补助项目绩效自评综述：根据年初设定的绩效目标，该项目绩效自评得分为72</w:t>
      </w:r>
      <w:r>
        <w:rPr>
          <w:rFonts w:hint="eastAsia" w:ascii="仿宋_GB2312" w:hAnsi="仿宋_GB2312" w:eastAsia="仿宋_GB2312" w:cs="仿宋_GB2312"/>
          <w:sz w:val="32"/>
          <w:lang w:val="en-US" w:eastAsia="zh-CN"/>
        </w:rPr>
        <w:t>.26</w:t>
      </w:r>
      <w:r>
        <w:rPr>
          <w:rFonts w:ascii="仿宋_GB2312" w:hAnsi="仿宋_GB2312" w:eastAsia="仿宋_GB2312" w:cs="仿宋_GB2312"/>
          <w:sz w:val="32"/>
        </w:rPr>
        <w:t>分。项目全年预算数为282.96万元，执行数为29.23万元，完成预算的10.33%。主要产出和效果：1、义务教育阶段学生人数1500人2、义务教育阶段学生补助资金享受比例100%3、资金拨付率100%4、义教公用经费补助寄宿生标准200元/人/年5、义教公用经费补助标准800元/人/年6、义教公用经费补助总量282.96万元7、改善教育教学环境，改善学生住宿条件。8、创设各族青少年学习在学校、生活在学校、成长在学校的良好条件，为办好人民满意的教育提供物质基础。9、学生满意度、家长满意度、教师满意度均在96%以上。发现的问题及原因：无原因。下一步改进措施： 后期继续按照预计目标进行支出。</w:t>
      </w:r>
    </w:p>
    <w:p>
      <w:pPr>
        <w:spacing w:line="540" w:lineRule="exact"/>
        <w:ind w:left="-1" w:right="-1" w:firstLine="646"/>
        <w:jc w:val="left"/>
      </w:pPr>
      <w:r>
        <w:rPr>
          <w:rFonts w:ascii="仿宋_GB2312" w:hAnsi="仿宋_GB2312" w:eastAsia="仿宋_GB2312" w:cs="仿宋_GB2312"/>
          <w:sz w:val="32"/>
        </w:rPr>
        <w:t>15、内高班补助结余结转(初中教育）项目绩效自评综述：根据年初设定的绩效目标，该项目绩效自评得分为94分。项目全年预算数为9.12万元，执行数为9.12万元，完成预算的100%。主要产出和效果：1、内高学生人数38人2、内高教师人数15人3、内高教职工及学生享受比例100%4、资金支付率及拨付率100%5、内高经费学生经常性经费8000元/人/年6、教职工专项补助1.125万元/人/年7、内高经费补助结余结转总46.79万元8、改善教育教学环境，提升学校知名度，全额保障学生生活之需。9、，改善教育教学环境。保障学生生活。保障教职工劳有所筹。内高班补助经费影响期限长期。10、学生满意度、家长满意度、教师满意度均在96%以上。发现的问题及原因：无原因。下一步改进措施： 无原因。</w:t>
      </w:r>
    </w:p>
    <w:p>
      <w:pPr>
        <w:spacing w:line="540" w:lineRule="exact"/>
        <w:ind w:left="-1" w:right="-1" w:firstLine="646"/>
        <w:jc w:val="left"/>
      </w:pPr>
      <w:r>
        <w:rPr>
          <w:rFonts w:ascii="仿宋_GB2312" w:hAnsi="仿宋_GB2312" w:eastAsia="仿宋_GB2312" w:cs="仿宋_GB2312"/>
          <w:sz w:val="32"/>
        </w:rPr>
        <w:t>16、内初班补助经费项目绩效自评综述：根据年初设定的绩效目标，该项目绩效自评得分为8</w:t>
      </w:r>
      <w:r>
        <w:rPr>
          <w:rFonts w:hint="eastAsia" w:ascii="仿宋_GB2312" w:hAnsi="仿宋_GB2312" w:eastAsia="仿宋_GB2312" w:cs="仿宋_GB2312"/>
          <w:sz w:val="32"/>
          <w:lang w:val="en-US" w:eastAsia="zh-CN"/>
        </w:rPr>
        <w:t>0.4</w:t>
      </w:r>
      <w:r>
        <w:rPr>
          <w:rFonts w:ascii="仿宋_GB2312" w:hAnsi="仿宋_GB2312" w:eastAsia="仿宋_GB2312" w:cs="仿宋_GB2312"/>
          <w:sz w:val="32"/>
        </w:rPr>
        <w:t>分。项目全年预算数为2,419.06万元，执行数为1,632.18万元，完成预算的67.47%。主要产出和效果：1、内初班人数1145人2、内初班教师人数240人3、内初班教职工及学生享受比例100%4、资金支付率及拨付率100%5、内初班经费学生经常性经费7000元/人/年6、教职工专项补助1.125万元/人/年7、内初经费补助结余结转总量2419.06万元8、改善教育教学环境，提升学校知名度，全额保障学生生活之需。9、创设各族青少年学习在学校、生活在学校、成长在学校的良好条件，改善教育教学环境。保障学生生活。保障教职工劳有所筹。10、学生满意度、家长满意度、教师满意度均在96%以上。发现的问题及原因：无原因。下一步改进措施： 后期继续按照预计目标进行支出。</w:t>
      </w:r>
    </w:p>
    <w:p>
      <w:pPr>
        <w:spacing w:line="540" w:lineRule="exact"/>
        <w:ind w:left="-1" w:right="-1" w:firstLine="646"/>
        <w:jc w:val="left"/>
      </w:pPr>
      <w:r>
        <w:rPr>
          <w:rFonts w:ascii="仿宋_GB2312" w:hAnsi="仿宋_GB2312" w:eastAsia="仿宋_GB2312" w:cs="仿宋_GB2312"/>
          <w:sz w:val="32"/>
        </w:rPr>
        <w:t>17、工作经费项目绩效自评综述：根据年初设定的绩效目标，该项目绩效自评得分为94分。项目全年预算数为0.45万元，执行数为0.45万元，完成预算的100%。主要产出和效果：购买办公用品个数1台、套；工作人员及村委会人数5人；工作的实效100%；工作时长1年；聚资金拨付率100%；工作经费总量0.45万元；改善村级办公环境；助力脱贫攻坚；农民满意度、村集体满意度、工作人员满意度满意度95%以上。发现的问题及原因：无原因。下一步改进措施： 无建议。</w:t>
      </w:r>
    </w:p>
    <w:p>
      <w:pPr>
        <w:spacing w:line="540" w:lineRule="exact"/>
        <w:ind w:left="-1" w:right="-1" w:firstLine="646"/>
        <w:jc w:val="left"/>
      </w:pPr>
      <w:r>
        <w:rPr>
          <w:rFonts w:ascii="仿宋_GB2312" w:hAnsi="仿宋_GB2312" w:eastAsia="仿宋_GB2312" w:cs="仿宋_GB2312"/>
          <w:sz w:val="32"/>
        </w:rPr>
        <w:t>18、教育现代化中央基建结余结转项目绩效自评综述：根据年初设定的绩效目标，该项目绩效自评得分为83分。项目全年预算数为482.66万元，执行数为457.03万元，完成预算的94.69%。主要产出和效果：1、新建演播厅面积2520平米2、质量验收合格率100%3、资金拨付及完成率100%4、工程率完工率50%5、2018年预计拨付演播厅工程款482.66万元6、建造单价1950元/平米7、生均教学及辅助用房面积0.5平米/生/8、创设各族青少年学习在学校、生活在学校、成长在学校的良好条件，改善教育教学环境。9、学生满意度、家长满意度、教师满意度均在96%以上。发现的问题及原因：无原因。下一步改进措施： 后期继续按照预计目标进行支出。</w:t>
      </w:r>
    </w:p>
    <w:p>
      <w:pPr>
        <w:spacing w:line="540" w:lineRule="exact"/>
        <w:ind w:left="-1" w:right="-1" w:firstLine="646"/>
        <w:jc w:val="left"/>
      </w:pPr>
      <w:r>
        <w:rPr>
          <w:rFonts w:ascii="仿宋_GB2312" w:hAnsi="仿宋_GB2312" w:eastAsia="仿宋_GB2312" w:cs="仿宋_GB2312"/>
          <w:sz w:val="32"/>
        </w:rPr>
        <w:t>19、债务转化项目绩效自评综述：根据年初设定的绩效目标，该项目绩效自评得分为94分。项目全年预算数为1,900万元，执行数为1,900万元，完成预算的100%。主要产出和效果：1、欠付工程款个数31个2、还款及时性100%3、资金拨付及时率100%4、还款及时性100%5、本项目还款总量1900万元6、化解我校债务风险，有绩效解决我校工程欠款问题7、化解农名工欠薪问题8、施工企业满意度、学校满意度、农民工满意度95%以上。发现的问题及原因：无原因。下一步改进措施： 无原因。</w:t>
      </w:r>
    </w:p>
    <w:p>
      <w:pPr>
        <w:spacing w:line="540" w:lineRule="exact"/>
        <w:ind w:left="-1" w:right="-1" w:firstLine="646"/>
        <w:jc w:val="left"/>
      </w:pPr>
      <w:r>
        <w:rPr>
          <w:rFonts w:ascii="仿宋_GB2312" w:hAnsi="仿宋_GB2312" w:eastAsia="仿宋_GB2312" w:cs="仿宋_GB2312"/>
          <w:sz w:val="32"/>
        </w:rPr>
        <w:t>20、第一书记安置费费项目绩效自评综述：根据年初设定的绩效目标，该项目绩效自评得分为94分。项目全年预算数为0.5万元，执行数为0.5万元，完成预算的100%。主要产出和效果：购买办公用品个数1台、套；2、工作人员及村委会人数5人；工作的实效100%；工作时长1年；资金拨付率100%；工作经费总量0.5万元；改善村级办公环境；助力脱贫攻坚；农民满意度、村集体满意度、工作人员满意度满意度95%以上。发现的问题及原因：无原因。下一步改进措施： 无原因。</w:t>
      </w:r>
    </w:p>
    <w:p>
      <w:pPr>
        <w:spacing w:line="540" w:lineRule="exact"/>
        <w:ind w:left="-1" w:right="-1" w:firstLine="646"/>
        <w:jc w:val="left"/>
      </w:pPr>
      <w:r>
        <w:rPr>
          <w:rFonts w:ascii="仿宋_GB2312" w:hAnsi="仿宋_GB2312" w:eastAsia="仿宋_GB2312" w:cs="仿宋_GB2312"/>
          <w:sz w:val="32"/>
        </w:rPr>
        <w:t>21、工作经费项目绩效自评综述：根据年初设定的绩效目标，该项目绩效自评得分为94分。项目全年预算数为16.5万元，执行数为16.5万元，完成预算的100%。主要产出和效果：1、购买办公用品个数4台、套2、工作人员及村委会人数5人3、工作的实效100%4、工作时长1年5、资金拨付率100%6、工作经费总量10.5万元7、改善村级办公环8、助力脱贫攻坚9、农民满意度、村集体满意度、工作人员满意度满意度95%以上。发现的问题及原因：无原因。下一步改进措施： 无原因。</w:t>
      </w:r>
    </w:p>
    <w:p>
      <w:pPr>
        <w:spacing w:line="540" w:lineRule="exact"/>
        <w:ind w:left="-1" w:right="-1" w:firstLine="646"/>
        <w:jc w:val="left"/>
      </w:pPr>
      <w:r>
        <w:rPr>
          <w:rFonts w:ascii="仿宋_GB2312" w:hAnsi="仿宋_GB2312" w:eastAsia="仿宋_GB2312" w:cs="仿宋_GB2312"/>
          <w:sz w:val="32"/>
        </w:rPr>
        <w:t>22、义教营养餐项目绩效自评综述：根据年初设定的绩效目标，该项目绩效自评得分为81分。项目全年预算数为231.82万元，执行数为103.15万元，完成预算的44.5%。主要产出和效果：1、义务教育阶段学生1500人2、补助天数200天3、政府采购率100%4、营养餐资金拨付率及支付率100%5、营养餐补助标准800元/人/年6、营养餐补助总量231.82万元7、改善学生伙食，改善营养摄入结构，有效改善。8、学生满意度、家长满意度、教师满意度均为95%以上。发现的问题及原因：营养餐资金支出进度较慢，未能按月支出。下一步改进措施： 加快支出进度，按月支出。</w:t>
      </w:r>
    </w:p>
    <w:p>
      <w:pPr>
        <w:spacing w:line="540" w:lineRule="exact"/>
        <w:ind w:left="-1" w:right="-1" w:firstLine="646"/>
        <w:jc w:val="left"/>
      </w:pPr>
      <w:r>
        <w:rPr>
          <w:rFonts w:ascii="仿宋_GB2312" w:hAnsi="仿宋_GB2312" w:eastAsia="仿宋_GB2312" w:cs="仿宋_GB2312"/>
          <w:sz w:val="32"/>
        </w:rPr>
        <w:t>23、义教贫困生伙食补助补助项目绩效自评综述：根据年初设定的绩效目标，该项目绩效自评得分为65分。项目全年预算数为659.63万元，执行数为25.5万元，完成预算的3.87%。主要产出和效果：1、义务教育阶段在校生人数1500人2、惠及我校义务教育阶段学生覆盖率100%3、义务教育平困生补助资金拨付率100%4、贫困生补助标准1500元/人/年5、义教贫困生补助总量659.63万元6、保障学生基本生活，有效改善7、提升义务教育普及率，有效提升。8、学生满意度、家长满意度、教师满意度97%以上。发现的问题及原因：无原因。下一步改进措施： 后期继续按照预计目标进行支出。</w:t>
      </w:r>
    </w:p>
    <w:p>
      <w:pPr>
        <w:spacing w:line="540" w:lineRule="exact"/>
        <w:ind w:left="-1" w:right="-1" w:firstLine="646"/>
        <w:jc w:val="left"/>
      </w:pPr>
      <w:r>
        <w:rPr>
          <w:rFonts w:ascii="仿宋_GB2312" w:hAnsi="仿宋_GB2312" w:eastAsia="仿宋_GB2312" w:cs="仿宋_GB2312"/>
          <w:sz w:val="32"/>
        </w:rPr>
        <w:t>24、土地补偿金项目绩效自评综述：根据年初设定的绩效目标，该项目绩效自评得分为75分。项目全年预算数为27万元，执行数为24.01万元，完成预算的88.93%。主要产出和效果：1、征收土地面积500亩2、享受补偿农户46户3、失去土地农户覆盖率100%4、合同执行率100%5、土地补偿金发放及时率100%6、土地补偿金给付总量27万元7、保障失去土地的农民基本生活8、有效助力脱贫攻坚9.农户、村委会、学校满意度达到93%以上。发现的问题及原因：无原因。下一步改进措施： 无原因。</w:t>
      </w:r>
    </w:p>
    <w:p>
      <w:pPr>
        <w:spacing w:line="540" w:lineRule="exact"/>
        <w:ind w:left="-1" w:right="-1" w:firstLine="646"/>
        <w:jc w:val="left"/>
      </w:pPr>
      <w:r>
        <w:rPr>
          <w:rFonts w:ascii="仿宋_GB2312" w:hAnsi="仿宋_GB2312" w:eastAsia="仿宋_GB2312" w:cs="仿宋_GB2312"/>
          <w:sz w:val="32"/>
        </w:rPr>
        <w:t>25、高中免学费补助项目绩效自评综述：根据年初设定的绩效目标，该项目绩效自评得分为</w:t>
      </w:r>
      <w:r>
        <w:rPr>
          <w:rFonts w:hint="eastAsia" w:ascii="仿宋_GB2312" w:hAnsi="仿宋_GB2312" w:eastAsia="仿宋_GB2312" w:cs="仿宋_GB2312"/>
          <w:sz w:val="32"/>
          <w:lang w:val="en-US" w:eastAsia="zh-CN"/>
        </w:rPr>
        <w:t>85.73</w:t>
      </w:r>
      <w:r>
        <w:rPr>
          <w:rFonts w:ascii="仿宋_GB2312" w:hAnsi="仿宋_GB2312" w:eastAsia="仿宋_GB2312" w:cs="仿宋_GB2312"/>
          <w:sz w:val="32"/>
        </w:rPr>
        <w:t>分。项目全年预算数为1,467.01万元，执行数为1,094.32万元，完成预算的74.6%。主要产出和效果：1、补助普通高中在校生人数4967人2、普通高中免学费补助资金享受比例100%3、高中免学费补助资金拨付100%4、高中住免学费助经费补助标准1430元/人/年5、高中住免学费经费补助总额1094.32万元6、改善教育教学环境，提升学校知名度7、创设各族青少年学习在学校、生活在学校、成长在学校的良好条件，改善教育教学环境。为办好人民满意的教育提供物质基础8、学生满意度、家长满意度、教师满意度均在95%以上。发现的问题及原因：无原因。下一步改进措施： 后期继续按照预计目标进行支出。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231（类）03（款）99（项）指：地方政府其他一般债务还本支出。205（类）02（款）99（项）指：其他普通教育支出。205（类）02（款）01（项）指：学前教育。205（类）02（款）04（项）指：高中教育。205（类）02（款）03（项）指：初中教育。229（类）99（款）01（项）指：其他支出。208（类）05（款）05（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9"/>
        <w:rFonts w:ascii="宋体" w:hAnsi="宋体" w:eastAsia="宋体"/>
        <w:sz w:val="28"/>
      </w:rPr>
    </w:pPr>
    <w:r>
      <w:rPr>
        <w:rStyle w:val="9"/>
        <w:rFonts w:ascii="宋体" w:hAnsi="宋体" w:eastAsia="宋体"/>
        <w:sz w:val="28"/>
      </w:rPr>
      <w:fldChar w:fldCharType="begin"/>
    </w:r>
    <w:r>
      <w:rPr>
        <w:rStyle w:val="9"/>
        <w:rFonts w:ascii="宋体" w:hAnsi="宋体" w:eastAsia="宋体"/>
        <w:sz w:val="28"/>
      </w:rPr>
      <w:instrText xml:space="preserve"> PAGE </w:instrText>
    </w:r>
    <w:r>
      <w:rPr>
        <w:rStyle w:val="9"/>
        <w:rFonts w:ascii="宋体" w:hAnsi="宋体" w:eastAsia="宋体"/>
        <w:sz w:val="28"/>
      </w:rPr>
      <w:fldChar w:fldCharType="separate"/>
    </w:r>
    <w:r>
      <w:rPr>
        <w:rStyle w:val="9"/>
        <w:rFonts w:ascii="宋体" w:hAnsi="宋体" w:eastAsia="宋体"/>
        <w:sz w:val="28"/>
      </w:rPr>
      <w:t>- 10 -</w:t>
    </w:r>
    <w:r>
      <w:rPr>
        <w:rStyle w:val="9"/>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9"/>
        <w:rFonts w:ascii="宋体" w:hAnsi="宋体" w:eastAsia="宋体"/>
        <w:sz w:val="28"/>
        <w:szCs w:val="28"/>
      </w:rPr>
    </w:pPr>
    <w:r>
      <w:rPr>
        <w:rStyle w:val="9"/>
        <w:rFonts w:ascii="宋体" w:hAnsi="宋体" w:eastAsia="宋体"/>
        <w:sz w:val="28"/>
        <w:szCs w:val="28"/>
      </w:rPr>
      <w:fldChar w:fldCharType="begin"/>
    </w:r>
    <w:r>
      <w:rPr>
        <w:rStyle w:val="9"/>
        <w:rFonts w:ascii="宋体" w:hAnsi="宋体" w:eastAsia="宋体"/>
        <w:sz w:val="28"/>
        <w:szCs w:val="28"/>
      </w:rPr>
      <w:instrText xml:space="preserve">PAGE  </w:instrText>
    </w:r>
    <w:r>
      <w:rPr>
        <w:rStyle w:val="9"/>
        <w:rFonts w:ascii="宋体" w:hAnsi="宋体" w:eastAsia="宋体"/>
        <w:sz w:val="28"/>
        <w:szCs w:val="28"/>
      </w:rPr>
      <w:fldChar w:fldCharType="separate"/>
    </w:r>
    <w:r>
      <w:rPr>
        <w:rStyle w:val="9"/>
        <w:rFonts w:ascii="宋体" w:hAnsi="宋体" w:eastAsia="宋体"/>
        <w:sz w:val="28"/>
        <w:szCs w:val="28"/>
      </w:rPr>
      <w:t>- 12 -</w:t>
    </w:r>
    <w:r>
      <w:rPr>
        <w:rStyle w:val="9"/>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IFWiKW16WU1qv/2UdXdw04QtyC4=" w:salt="ncSw4szHu9ZlQgP123wqu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C7811"/>
    <w:rsid w:val="000D21F9"/>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B3A06"/>
    <w:rsid w:val="001B5DF3"/>
    <w:rsid w:val="001C265A"/>
    <w:rsid w:val="001C26F2"/>
    <w:rsid w:val="001C38EB"/>
    <w:rsid w:val="001C40B2"/>
    <w:rsid w:val="001C79E0"/>
    <w:rsid w:val="001D640A"/>
    <w:rsid w:val="001D65CB"/>
    <w:rsid w:val="001E197A"/>
    <w:rsid w:val="001E2962"/>
    <w:rsid w:val="001F0E21"/>
    <w:rsid w:val="001F2FE9"/>
    <w:rsid w:val="001F3267"/>
    <w:rsid w:val="001F6948"/>
    <w:rsid w:val="0020033F"/>
    <w:rsid w:val="00200C57"/>
    <w:rsid w:val="00207AD5"/>
    <w:rsid w:val="0021204D"/>
    <w:rsid w:val="002127E3"/>
    <w:rsid w:val="002146E7"/>
    <w:rsid w:val="00216FD0"/>
    <w:rsid w:val="00226DF0"/>
    <w:rsid w:val="00231C2E"/>
    <w:rsid w:val="00241293"/>
    <w:rsid w:val="00245135"/>
    <w:rsid w:val="002453A6"/>
    <w:rsid w:val="00247520"/>
    <w:rsid w:val="00251FC8"/>
    <w:rsid w:val="00256471"/>
    <w:rsid w:val="00257943"/>
    <w:rsid w:val="002608FE"/>
    <w:rsid w:val="00271D59"/>
    <w:rsid w:val="0027418F"/>
    <w:rsid w:val="00282470"/>
    <w:rsid w:val="00295B34"/>
    <w:rsid w:val="0029700A"/>
    <w:rsid w:val="002A7E48"/>
    <w:rsid w:val="002B1DA2"/>
    <w:rsid w:val="002B557B"/>
    <w:rsid w:val="002B5D8E"/>
    <w:rsid w:val="002C0FB9"/>
    <w:rsid w:val="002C4530"/>
    <w:rsid w:val="002D2B8C"/>
    <w:rsid w:val="002D34C1"/>
    <w:rsid w:val="002D76FA"/>
    <w:rsid w:val="002E189D"/>
    <w:rsid w:val="002E18D1"/>
    <w:rsid w:val="002E1B0E"/>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441F7"/>
    <w:rsid w:val="00344D62"/>
    <w:rsid w:val="00345984"/>
    <w:rsid w:val="00361388"/>
    <w:rsid w:val="00362FA4"/>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37E0"/>
    <w:rsid w:val="00401A23"/>
    <w:rsid w:val="00401CA2"/>
    <w:rsid w:val="00405E6D"/>
    <w:rsid w:val="00411C55"/>
    <w:rsid w:val="00415648"/>
    <w:rsid w:val="00415BCE"/>
    <w:rsid w:val="0042015D"/>
    <w:rsid w:val="0042215C"/>
    <w:rsid w:val="00425950"/>
    <w:rsid w:val="00430B78"/>
    <w:rsid w:val="004334C4"/>
    <w:rsid w:val="00441209"/>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2CA4"/>
    <w:rsid w:val="004A7A7B"/>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81AD2"/>
    <w:rsid w:val="005857A0"/>
    <w:rsid w:val="00591E58"/>
    <w:rsid w:val="00592D42"/>
    <w:rsid w:val="005A5B02"/>
    <w:rsid w:val="005B3245"/>
    <w:rsid w:val="005B6754"/>
    <w:rsid w:val="005B75C0"/>
    <w:rsid w:val="005C3143"/>
    <w:rsid w:val="005D311B"/>
    <w:rsid w:val="005D61D8"/>
    <w:rsid w:val="005E011D"/>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67D4E"/>
    <w:rsid w:val="0067149A"/>
    <w:rsid w:val="00683D9C"/>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5BD8"/>
    <w:rsid w:val="007015B6"/>
    <w:rsid w:val="00701EC2"/>
    <w:rsid w:val="007021BE"/>
    <w:rsid w:val="00706C32"/>
    <w:rsid w:val="007106B4"/>
    <w:rsid w:val="007214A9"/>
    <w:rsid w:val="007214DF"/>
    <w:rsid w:val="007220B1"/>
    <w:rsid w:val="00724A4B"/>
    <w:rsid w:val="007302C1"/>
    <w:rsid w:val="0073120F"/>
    <w:rsid w:val="007314F0"/>
    <w:rsid w:val="0074240E"/>
    <w:rsid w:val="00742FA1"/>
    <w:rsid w:val="007476BA"/>
    <w:rsid w:val="00750798"/>
    <w:rsid w:val="00752BCF"/>
    <w:rsid w:val="0076538D"/>
    <w:rsid w:val="007714E5"/>
    <w:rsid w:val="00773D5E"/>
    <w:rsid w:val="00776FAF"/>
    <w:rsid w:val="00777229"/>
    <w:rsid w:val="007775E8"/>
    <w:rsid w:val="0078072D"/>
    <w:rsid w:val="007879E8"/>
    <w:rsid w:val="00795099"/>
    <w:rsid w:val="00796088"/>
    <w:rsid w:val="007A2C71"/>
    <w:rsid w:val="007A2FBD"/>
    <w:rsid w:val="007A6743"/>
    <w:rsid w:val="007B1E23"/>
    <w:rsid w:val="007B2E9D"/>
    <w:rsid w:val="007B4447"/>
    <w:rsid w:val="007C0F24"/>
    <w:rsid w:val="007C1415"/>
    <w:rsid w:val="007C2670"/>
    <w:rsid w:val="007C2E4F"/>
    <w:rsid w:val="007C5E7D"/>
    <w:rsid w:val="007C7E2E"/>
    <w:rsid w:val="007D2127"/>
    <w:rsid w:val="007E0D89"/>
    <w:rsid w:val="007E3095"/>
    <w:rsid w:val="007F27ED"/>
    <w:rsid w:val="008043B9"/>
    <w:rsid w:val="0080628E"/>
    <w:rsid w:val="00807ACF"/>
    <w:rsid w:val="00821E76"/>
    <w:rsid w:val="008259BC"/>
    <w:rsid w:val="0083105A"/>
    <w:rsid w:val="00837040"/>
    <w:rsid w:val="008427AB"/>
    <w:rsid w:val="00847DCE"/>
    <w:rsid w:val="0085023C"/>
    <w:rsid w:val="00853966"/>
    <w:rsid w:val="00857827"/>
    <w:rsid w:val="00866A6C"/>
    <w:rsid w:val="008969FE"/>
    <w:rsid w:val="008A237C"/>
    <w:rsid w:val="008A2D2C"/>
    <w:rsid w:val="008A3633"/>
    <w:rsid w:val="008B2514"/>
    <w:rsid w:val="008B4607"/>
    <w:rsid w:val="008B5C78"/>
    <w:rsid w:val="008C030F"/>
    <w:rsid w:val="008C3836"/>
    <w:rsid w:val="008E28BD"/>
    <w:rsid w:val="008E4EAC"/>
    <w:rsid w:val="008E5D6E"/>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A0017F"/>
    <w:rsid w:val="00A037A6"/>
    <w:rsid w:val="00A11A5F"/>
    <w:rsid w:val="00A11F40"/>
    <w:rsid w:val="00A13D3F"/>
    <w:rsid w:val="00A273DB"/>
    <w:rsid w:val="00A3080D"/>
    <w:rsid w:val="00A30EB7"/>
    <w:rsid w:val="00A31D7F"/>
    <w:rsid w:val="00A338C6"/>
    <w:rsid w:val="00A408E3"/>
    <w:rsid w:val="00A425CE"/>
    <w:rsid w:val="00A44660"/>
    <w:rsid w:val="00A467C6"/>
    <w:rsid w:val="00A55F77"/>
    <w:rsid w:val="00A72457"/>
    <w:rsid w:val="00A86966"/>
    <w:rsid w:val="00A872D8"/>
    <w:rsid w:val="00A912CC"/>
    <w:rsid w:val="00A970D1"/>
    <w:rsid w:val="00AA57AE"/>
    <w:rsid w:val="00AB0AFB"/>
    <w:rsid w:val="00AC002C"/>
    <w:rsid w:val="00AC1DD9"/>
    <w:rsid w:val="00AC4218"/>
    <w:rsid w:val="00AD13C4"/>
    <w:rsid w:val="00AD3489"/>
    <w:rsid w:val="00AD3E2D"/>
    <w:rsid w:val="00AD51DD"/>
    <w:rsid w:val="00AE5C1B"/>
    <w:rsid w:val="00AE79D8"/>
    <w:rsid w:val="00AE7BAC"/>
    <w:rsid w:val="00AF09FB"/>
    <w:rsid w:val="00B00C16"/>
    <w:rsid w:val="00B03B3E"/>
    <w:rsid w:val="00B046A4"/>
    <w:rsid w:val="00B06382"/>
    <w:rsid w:val="00B0733F"/>
    <w:rsid w:val="00B10701"/>
    <w:rsid w:val="00B146E7"/>
    <w:rsid w:val="00B30B86"/>
    <w:rsid w:val="00B32A4F"/>
    <w:rsid w:val="00B358E2"/>
    <w:rsid w:val="00B40CB6"/>
    <w:rsid w:val="00B50AD6"/>
    <w:rsid w:val="00B51AB3"/>
    <w:rsid w:val="00B5337C"/>
    <w:rsid w:val="00B5340F"/>
    <w:rsid w:val="00B611F7"/>
    <w:rsid w:val="00B6765D"/>
    <w:rsid w:val="00B717C5"/>
    <w:rsid w:val="00B75463"/>
    <w:rsid w:val="00B76C9B"/>
    <w:rsid w:val="00B90F21"/>
    <w:rsid w:val="00B93445"/>
    <w:rsid w:val="00B94F7E"/>
    <w:rsid w:val="00B95F83"/>
    <w:rsid w:val="00B965C5"/>
    <w:rsid w:val="00B96E34"/>
    <w:rsid w:val="00B9729A"/>
    <w:rsid w:val="00BB0177"/>
    <w:rsid w:val="00BB3A31"/>
    <w:rsid w:val="00BC2D65"/>
    <w:rsid w:val="00BD1F2C"/>
    <w:rsid w:val="00BD2BBE"/>
    <w:rsid w:val="00BD7EF8"/>
    <w:rsid w:val="00BE0FEE"/>
    <w:rsid w:val="00BE4817"/>
    <w:rsid w:val="00BE721C"/>
    <w:rsid w:val="00BF0DC7"/>
    <w:rsid w:val="00BF1F54"/>
    <w:rsid w:val="00C04782"/>
    <w:rsid w:val="00C04F2D"/>
    <w:rsid w:val="00C238F0"/>
    <w:rsid w:val="00C25CC6"/>
    <w:rsid w:val="00C31297"/>
    <w:rsid w:val="00C61A9B"/>
    <w:rsid w:val="00C7328F"/>
    <w:rsid w:val="00C732F1"/>
    <w:rsid w:val="00C8565C"/>
    <w:rsid w:val="00C92227"/>
    <w:rsid w:val="00CB0287"/>
    <w:rsid w:val="00CB11AE"/>
    <w:rsid w:val="00CB2CF7"/>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5C67"/>
    <w:rsid w:val="00D30DDB"/>
    <w:rsid w:val="00D334A9"/>
    <w:rsid w:val="00D36199"/>
    <w:rsid w:val="00D36A8D"/>
    <w:rsid w:val="00D43678"/>
    <w:rsid w:val="00D51F2C"/>
    <w:rsid w:val="00D5247F"/>
    <w:rsid w:val="00D528F6"/>
    <w:rsid w:val="00D670F7"/>
    <w:rsid w:val="00D7746E"/>
    <w:rsid w:val="00D819E7"/>
    <w:rsid w:val="00D85A61"/>
    <w:rsid w:val="00D92C82"/>
    <w:rsid w:val="00DA1E10"/>
    <w:rsid w:val="00DA463D"/>
    <w:rsid w:val="00DA5B64"/>
    <w:rsid w:val="00DB2B00"/>
    <w:rsid w:val="00DB45E7"/>
    <w:rsid w:val="00DC19E1"/>
    <w:rsid w:val="00DC25CF"/>
    <w:rsid w:val="00DC65F7"/>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E90"/>
    <w:rsid w:val="00ED60E2"/>
    <w:rsid w:val="00EE0A13"/>
    <w:rsid w:val="00EE2897"/>
    <w:rsid w:val="00EF31D5"/>
    <w:rsid w:val="00EF7FDA"/>
    <w:rsid w:val="00F01612"/>
    <w:rsid w:val="00F04B17"/>
    <w:rsid w:val="00F113F4"/>
    <w:rsid w:val="00F13479"/>
    <w:rsid w:val="00F14CE8"/>
    <w:rsid w:val="00F1625A"/>
    <w:rsid w:val="00F17C93"/>
    <w:rsid w:val="00F33DE7"/>
    <w:rsid w:val="00F50BA2"/>
    <w:rsid w:val="00F5664D"/>
    <w:rsid w:val="00F6771B"/>
    <w:rsid w:val="00F703C3"/>
    <w:rsid w:val="00F80799"/>
    <w:rsid w:val="00F81776"/>
    <w:rsid w:val="00F835AD"/>
    <w:rsid w:val="00F83D56"/>
    <w:rsid w:val="00F844FD"/>
    <w:rsid w:val="00F869A3"/>
    <w:rsid w:val="00F86FB3"/>
    <w:rsid w:val="00F97BF1"/>
    <w:rsid w:val="00FA29D8"/>
    <w:rsid w:val="00FA5F5D"/>
    <w:rsid w:val="00FB0BA6"/>
    <w:rsid w:val="00FC29A0"/>
    <w:rsid w:val="00FC6C17"/>
    <w:rsid w:val="00FE48DB"/>
    <w:rsid w:val="00FF3620"/>
    <w:rsid w:val="00FF3A84"/>
    <w:rsid w:val="01110239"/>
    <w:rsid w:val="028847F9"/>
    <w:rsid w:val="03AA79F6"/>
    <w:rsid w:val="04741FE5"/>
    <w:rsid w:val="04DB02C7"/>
    <w:rsid w:val="06B856EE"/>
    <w:rsid w:val="07FE5938"/>
    <w:rsid w:val="084604BC"/>
    <w:rsid w:val="08883825"/>
    <w:rsid w:val="09725983"/>
    <w:rsid w:val="0A382BB5"/>
    <w:rsid w:val="0AA4543A"/>
    <w:rsid w:val="0BE61132"/>
    <w:rsid w:val="0C9B0DD6"/>
    <w:rsid w:val="0CE4791C"/>
    <w:rsid w:val="0DE92DC0"/>
    <w:rsid w:val="0E063C64"/>
    <w:rsid w:val="0F4C7B96"/>
    <w:rsid w:val="0FFB575E"/>
    <w:rsid w:val="10845F1B"/>
    <w:rsid w:val="11463A00"/>
    <w:rsid w:val="11600918"/>
    <w:rsid w:val="11B0398F"/>
    <w:rsid w:val="13B960C5"/>
    <w:rsid w:val="152777F4"/>
    <w:rsid w:val="15C2106A"/>
    <w:rsid w:val="15C674B6"/>
    <w:rsid w:val="18D54A0D"/>
    <w:rsid w:val="1A4106A0"/>
    <w:rsid w:val="1A4F5437"/>
    <w:rsid w:val="1AB77CD0"/>
    <w:rsid w:val="1E807156"/>
    <w:rsid w:val="1EA657F6"/>
    <w:rsid w:val="1F097CB6"/>
    <w:rsid w:val="1FD2090F"/>
    <w:rsid w:val="2166156B"/>
    <w:rsid w:val="21B02D83"/>
    <w:rsid w:val="22A236F5"/>
    <w:rsid w:val="23995975"/>
    <w:rsid w:val="2432220E"/>
    <w:rsid w:val="248303BA"/>
    <w:rsid w:val="24837E47"/>
    <w:rsid w:val="252E01AA"/>
    <w:rsid w:val="2680023E"/>
    <w:rsid w:val="296264AF"/>
    <w:rsid w:val="29680352"/>
    <w:rsid w:val="2A020F75"/>
    <w:rsid w:val="2B007AEE"/>
    <w:rsid w:val="2BC14C56"/>
    <w:rsid w:val="2C1B026F"/>
    <w:rsid w:val="2CC61F55"/>
    <w:rsid w:val="2EF7452F"/>
    <w:rsid w:val="2F1D13B4"/>
    <w:rsid w:val="2FAA3DA6"/>
    <w:rsid w:val="30682E1F"/>
    <w:rsid w:val="307F7788"/>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457560"/>
    <w:rsid w:val="4A6F0D28"/>
    <w:rsid w:val="4AAF085C"/>
    <w:rsid w:val="4AC13396"/>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9005CA0"/>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link w:val="12"/>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semiHidden/>
    <w:unhideWhenUsed/>
    <w:qFormat/>
    <w:uiPriority w:val="99"/>
    <w:rPr>
      <w:b/>
      <w:bCs/>
    </w:rPr>
  </w:style>
  <w:style w:type="character" w:styleId="9">
    <w:name w:val="page number"/>
    <w:basedOn w:val="8"/>
    <w:qFormat/>
    <w:uiPriority w:val="0"/>
  </w:style>
  <w:style w:type="character" w:styleId="10">
    <w:name w:val="annotation reference"/>
    <w:basedOn w:val="8"/>
    <w:semiHidden/>
    <w:unhideWhenUsed/>
    <w:qFormat/>
    <w:uiPriority w:val="99"/>
    <w:rPr>
      <w:sz w:val="21"/>
      <w:szCs w:val="21"/>
    </w:rPr>
  </w:style>
  <w:style w:type="character" w:customStyle="1" w:styleId="11">
    <w:name w:val="页脚 Char"/>
    <w:basedOn w:val="8"/>
    <w:link w:val="4"/>
    <w:qFormat/>
    <w:uiPriority w:val="0"/>
    <w:rPr>
      <w:rFonts w:ascii="Times New Roman" w:hAnsi="Times New Roman" w:eastAsia="黑体" w:cs="Times New Roman"/>
      <w:snapToGrid w:val="0"/>
      <w:kern w:val="0"/>
      <w:sz w:val="18"/>
      <w:szCs w:val="18"/>
    </w:rPr>
  </w:style>
  <w:style w:type="character" w:customStyle="1" w:styleId="12">
    <w:name w:val="批注文字 Char"/>
    <w:basedOn w:val="8"/>
    <w:link w:val="2"/>
    <w:semiHidden/>
    <w:qFormat/>
    <w:uiPriority w:val="99"/>
    <w:rPr>
      <w:rFonts w:ascii="Times New Roman" w:hAnsi="Times New Roman" w:eastAsia="宋体" w:cs="Times New Roman"/>
      <w:szCs w:val="24"/>
    </w:rPr>
  </w:style>
  <w:style w:type="character" w:customStyle="1" w:styleId="13">
    <w:name w:val="批注主题 Char"/>
    <w:basedOn w:val="12"/>
    <w:link w:val="6"/>
    <w:semiHidden/>
    <w:qFormat/>
    <w:uiPriority w:val="99"/>
    <w:rPr>
      <w:rFonts w:ascii="Times New Roman" w:hAnsi="Times New Roman" w:eastAsia="宋体" w:cs="Times New Roman"/>
      <w:b/>
      <w:bCs/>
      <w:szCs w:val="24"/>
    </w:rPr>
  </w:style>
  <w:style w:type="character" w:customStyle="1" w:styleId="14">
    <w:name w:val="批注框文本 Char"/>
    <w:basedOn w:val="8"/>
    <w:link w:val="3"/>
    <w:semiHidden/>
    <w:qFormat/>
    <w:uiPriority w:val="99"/>
    <w:rPr>
      <w:rFonts w:ascii="Times New Roman" w:hAnsi="Times New Roman" w:eastAsia="宋体" w:cs="Times New Roman"/>
      <w:sz w:val="18"/>
      <w:szCs w:val="18"/>
    </w:rPr>
  </w:style>
  <w:style w:type="character" w:customStyle="1" w:styleId="15">
    <w:name w:val="页眉 Char"/>
    <w:basedOn w:val="8"/>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24</Pages>
  <Words>2020</Words>
  <Characters>11516</Characters>
  <Lines>95</Lines>
  <Paragraphs>27</Paragraphs>
  <TotalTime>302</TotalTime>
  <ScaleCrop>false</ScaleCrop>
  <LinksUpToDate>false</LinksUpToDate>
  <CharactersWithSpaces>13509</CharactersWithSpaces>
  <Application>WPS Office_11.8.2.8506_F1E327BC-269C-435d-A152-05C5408002CA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2021-07-13T12:11:47Z</dcterms:modified>
  <cp:revision>822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