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5AD" w:rsidRDefault="005A65AD" w:rsidP="005120DB">
      <w:pPr>
        <w:spacing w:beforeLines="50" w:before="120"/>
        <w:ind w:firstLineChars="200" w:firstLine="880"/>
        <w:jc w:val="center"/>
        <w:rPr>
          <w:rFonts w:ascii="方正小标宋简体" w:eastAsia="方正小标宋简体"/>
          <w:sz w:val="44"/>
          <w:szCs w:val="44"/>
        </w:rPr>
      </w:pPr>
    </w:p>
    <w:p w:rsidR="005A65AD" w:rsidRDefault="005A65AD" w:rsidP="005120DB">
      <w:pPr>
        <w:spacing w:beforeLines="50" w:before="120"/>
        <w:ind w:firstLineChars="200" w:firstLine="880"/>
        <w:jc w:val="center"/>
        <w:rPr>
          <w:rFonts w:ascii="方正小标宋简体" w:eastAsia="方正小标宋简体"/>
          <w:sz w:val="44"/>
          <w:szCs w:val="44"/>
        </w:rPr>
      </w:pPr>
    </w:p>
    <w:p w:rsidR="005A65AD" w:rsidRDefault="005A65AD" w:rsidP="005120DB">
      <w:pPr>
        <w:spacing w:beforeLines="50" w:before="120"/>
        <w:ind w:firstLineChars="200" w:firstLine="880"/>
        <w:jc w:val="center"/>
        <w:rPr>
          <w:rFonts w:ascii="方正小标宋简体" w:eastAsia="方正小标宋简体"/>
          <w:sz w:val="44"/>
          <w:szCs w:val="44"/>
        </w:rPr>
      </w:pPr>
      <w:bookmarkStart w:id="0" w:name="_GoBack"/>
      <w:bookmarkEnd w:id="0"/>
    </w:p>
    <w:p w:rsidR="005A65AD" w:rsidRDefault="0057186B" w:rsidP="005120DB">
      <w:pPr>
        <w:spacing w:beforeLines="50" w:before="120"/>
        <w:jc w:val="center"/>
        <w:rPr>
          <w:rFonts w:ascii="方正小标宋简体" w:eastAsia="方正小标宋简体"/>
          <w:sz w:val="44"/>
          <w:szCs w:val="44"/>
        </w:rPr>
      </w:pPr>
      <w:r>
        <w:rPr>
          <w:rFonts w:ascii="方正小标宋简体" w:eastAsia="方正小标宋简体" w:hint="eastAsia"/>
          <w:sz w:val="44"/>
          <w:szCs w:val="44"/>
        </w:rPr>
        <w:t>喀什地区</w:t>
      </w:r>
      <w:r>
        <w:rPr>
          <w:rFonts w:ascii="方正小标宋简体" w:eastAsia="方正小标宋简体" w:hint="eastAsia"/>
          <w:sz w:val="44"/>
          <w:szCs w:val="44"/>
        </w:rPr>
        <w:t>图书馆图书购置</w:t>
      </w:r>
      <w:r>
        <w:rPr>
          <w:rFonts w:ascii="方正小标宋简体" w:eastAsia="方正小标宋简体" w:hint="eastAsia"/>
          <w:sz w:val="44"/>
          <w:szCs w:val="44"/>
        </w:rPr>
        <w:t>项目支出</w:t>
      </w:r>
    </w:p>
    <w:p w:rsidR="005A65AD" w:rsidRDefault="0057186B" w:rsidP="005120DB">
      <w:pPr>
        <w:spacing w:beforeLines="50" w:before="120"/>
        <w:jc w:val="center"/>
        <w:rPr>
          <w:rFonts w:ascii="方正小标宋简体" w:eastAsia="方正小标宋简体"/>
          <w:sz w:val="44"/>
          <w:szCs w:val="44"/>
        </w:rPr>
      </w:pPr>
      <w:r>
        <w:rPr>
          <w:rFonts w:ascii="方正小标宋简体" w:eastAsia="方正小标宋简体" w:hint="eastAsia"/>
          <w:sz w:val="44"/>
          <w:szCs w:val="44"/>
        </w:rPr>
        <w:t>绩效评价报告</w:t>
      </w:r>
    </w:p>
    <w:p w:rsidR="005A65AD" w:rsidRDefault="005A65AD" w:rsidP="005120DB">
      <w:pPr>
        <w:spacing w:beforeLines="50" w:before="120"/>
        <w:ind w:firstLineChars="200" w:firstLine="1040"/>
        <w:jc w:val="center"/>
        <w:rPr>
          <w:rFonts w:ascii="方正小标宋简体" w:eastAsia="方正小标宋简体"/>
          <w:sz w:val="52"/>
          <w:szCs w:val="52"/>
        </w:rPr>
      </w:pPr>
    </w:p>
    <w:p w:rsidR="005A65AD" w:rsidRDefault="005A65AD" w:rsidP="005120DB">
      <w:pPr>
        <w:spacing w:beforeLines="50" w:before="120"/>
        <w:ind w:firstLineChars="200" w:firstLine="1040"/>
        <w:jc w:val="center"/>
        <w:rPr>
          <w:rFonts w:ascii="方正小标宋简体" w:eastAsia="方正小标宋简体"/>
          <w:sz w:val="52"/>
          <w:szCs w:val="52"/>
        </w:rPr>
      </w:pPr>
    </w:p>
    <w:p w:rsidR="005A65AD" w:rsidRDefault="005A65AD" w:rsidP="005120DB">
      <w:pPr>
        <w:spacing w:beforeLines="50" w:before="120"/>
        <w:ind w:firstLineChars="200" w:firstLine="1040"/>
        <w:jc w:val="center"/>
        <w:rPr>
          <w:rFonts w:ascii="方正小标宋简体" w:eastAsia="方正小标宋简体"/>
          <w:sz w:val="52"/>
          <w:szCs w:val="52"/>
        </w:rPr>
      </w:pPr>
    </w:p>
    <w:p w:rsidR="005A65AD" w:rsidRDefault="005A65AD" w:rsidP="005120DB">
      <w:pPr>
        <w:spacing w:beforeLines="50" w:before="120"/>
        <w:ind w:firstLineChars="200" w:firstLine="1040"/>
        <w:jc w:val="center"/>
        <w:rPr>
          <w:rFonts w:ascii="方正小标宋简体" w:eastAsia="方正小标宋简体"/>
          <w:sz w:val="52"/>
          <w:szCs w:val="52"/>
        </w:rPr>
      </w:pPr>
    </w:p>
    <w:p w:rsidR="005A65AD" w:rsidRDefault="005A65AD" w:rsidP="005120DB">
      <w:pPr>
        <w:spacing w:beforeLines="50" w:before="120"/>
        <w:ind w:firstLineChars="200" w:firstLine="1040"/>
        <w:jc w:val="center"/>
        <w:rPr>
          <w:rFonts w:ascii="方正小标宋简体" w:eastAsia="方正小标宋简体"/>
          <w:sz w:val="52"/>
          <w:szCs w:val="52"/>
        </w:rPr>
      </w:pPr>
    </w:p>
    <w:p w:rsidR="005A65AD" w:rsidRDefault="005A65AD" w:rsidP="005120DB">
      <w:pPr>
        <w:spacing w:beforeLines="50" w:before="120"/>
        <w:ind w:firstLineChars="200" w:firstLine="1040"/>
        <w:jc w:val="center"/>
        <w:rPr>
          <w:rFonts w:ascii="方正小标宋简体" w:eastAsia="方正小标宋简体"/>
          <w:sz w:val="52"/>
          <w:szCs w:val="52"/>
        </w:rPr>
      </w:pPr>
    </w:p>
    <w:p w:rsidR="005A65AD" w:rsidRDefault="0057186B">
      <w:pPr>
        <w:autoSpaceDE w:val="0"/>
        <w:autoSpaceDN w:val="0"/>
        <w:spacing w:line="540" w:lineRule="exact"/>
        <w:ind w:firstLineChars="500" w:firstLine="1780"/>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w:t>
      </w:r>
      <w:r>
        <w:rPr>
          <w:rFonts w:ascii="仿宋_GB2312" w:eastAsia="仿宋_GB2312" w:hAnsi="仿宋" w:cs="Times New Roman" w:hint="eastAsia"/>
          <w:spacing w:val="-2"/>
          <w:sz w:val="36"/>
          <w:szCs w:val="36"/>
        </w:rPr>
        <w:t>图书购置项目</w:t>
      </w:r>
    </w:p>
    <w:p w:rsidR="005A65AD" w:rsidRDefault="0057186B">
      <w:pPr>
        <w:autoSpaceDE w:val="0"/>
        <w:autoSpaceDN w:val="0"/>
        <w:spacing w:line="540" w:lineRule="exact"/>
        <w:ind w:firstLineChars="500" w:firstLine="1780"/>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w:t>
      </w:r>
      <w:r>
        <w:rPr>
          <w:rFonts w:ascii="仿宋_GB2312" w:eastAsia="仿宋_GB2312" w:hAnsi="仿宋" w:cs="Times New Roman" w:hint="eastAsia"/>
          <w:spacing w:val="-2"/>
          <w:sz w:val="36"/>
          <w:szCs w:val="36"/>
        </w:rPr>
        <w:t>喀什地区图书馆</w:t>
      </w:r>
    </w:p>
    <w:p w:rsidR="005A65AD" w:rsidRDefault="0057186B">
      <w:pPr>
        <w:autoSpaceDE w:val="0"/>
        <w:autoSpaceDN w:val="0"/>
        <w:spacing w:line="540" w:lineRule="exact"/>
        <w:ind w:firstLineChars="500" w:firstLine="1780"/>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w:t>
      </w:r>
      <w:r>
        <w:rPr>
          <w:rFonts w:ascii="仿宋_GB2312" w:eastAsia="仿宋_GB2312" w:hAnsi="仿宋" w:cs="Times New Roman" w:hint="eastAsia"/>
          <w:spacing w:val="-2"/>
          <w:sz w:val="36"/>
          <w:szCs w:val="36"/>
        </w:rPr>
        <w:t>喀什地区图书馆</w:t>
      </w:r>
    </w:p>
    <w:p w:rsidR="005A65AD" w:rsidRDefault="005A65AD">
      <w:pPr>
        <w:autoSpaceDE w:val="0"/>
        <w:autoSpaceDN w:val="0"/>
        <w:spacing w:line="540" w:lineRule="exact"/>
        <w:rPr>
          <w:rFonts w:ascii="仿宋_GB2312" w:eastAsia="仿宋_GB2312" w:hAnsi="仿宋" w:cs="Times New Roman"/>
          <w:spacing w:val="-2"/>
          <w:sz w:val="36"/>
          <w:szCs w:val="36"/>
        </w:rPr>
      </w:pPr>
    </w:p>
    <w:p w:rsidR="005A65AD" w:rsidRDefault="005A65AD">
      <w:pPr>
        <w:autoSpaceDE w:val="0"/>
        <w:autoSpaceDN w:val="0"/>
        <w:spacing w:line="540" w:lineRule="exact"/>
        <w:rPr>
          <w:rFonts w:ascii="仿宋_GB2312" w:eastAsia="仿宋_GB2312" w:hAnsi="仿宋" w:cs="Times New Roman"/>
          <w:spacing w:val="-2"/>
          <w:sz w:val="36"/>
          <w:szCs w:val="36"/>
        </w:rPr>
      </w:pPr>
    </w:p>
    <w:p w:rsidR="005A65AD" w:rsidRDefault="005A65AD">
      <w:pPr>
        <w:autoSpaceDE w:val="0"/>
        <w:autoSpaceDN w:val="0"/>
        <w:spacing w:line="540" w:lineRule="exact"/>
        <w:rPr>
          <w:rFonts w:ascii="仿宋_GB2312" w:eastAsia="仿宋_GB2312" w:hAnsi="仿宋" w:cs="Times New Roman"/>
          <w:spacing w:val="-2"/>
          <w:sz w:val="36"/>
          <w:szCs w:val="36"/>
        </w:rPr>
      </w:pPr>
    </w:p>
    <w:p w:rsidR="005A65AD" w:rsidRDefault="0057186B">
      <w:pPr>
        <w:autoSpaceDE w:val="0"/>
        <w:autoSpaceDN w:val="0"/>
        <w:spacing w:line="540" w:lineRule="exact"/>
        <w:jc w:val="center"/>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5A65AD" w:rsidRDefault="005A65AD" w:rsidP="005120DB">
      <w:pPr>
        <w:spacing w:beforeLines="50" w:before="120" w:line="0" w:lineRule="atLeast"/>
        <w:jc w:val="left"/>
        <w:rPr>
          <w:sz w:val="28"/>
          <w:szCs w:val="28"/>
        </w:rPr>
      </w:pPr>
    </w:p>
    <w:p w:rsidR="005A65AD" w:rsidRDefault="005A65AD" w:rsidP="005120DB">
      <w:pPr>
        <w:spacing w:beforeLines="50" w:before="120" w:afterLines="50" w:after="120" w:line="600" w:lineRule="exact"/>
        <w:ind w:firstLineChars="200" w:firstLine="880"/>
        <w:rPr>
          <w:rFonts w:ascii="方正小标宋简体" w:eastAsia="方正小标宋简体" w:hAnsi="仿宋_GB2312" w:cs="仿宋_GB2312"/>
          <w:color w:val="FF0000"/>
          <w:kern w:val="0"/>
          <w:sz w:val="44"/>
          <w:szCs w:val="44"/>
          <w:shd w:val="clear" w:color="auto" w:fill="FFFFFF"/>
          <w:lang w:bidi="ar"/>
        </w:rPr>
      </w:pPr>
    </w:p>
    <w:p w:rsidR="005A65AD" w:rsidRDefault="0057186B">
      <w:pPr>
        <w:pStyle w:val="11"/>
        <w:numPr>
          <w:ilvl w:val="0"/>
          <w:numId w:val="2"/>
        </w:numPr>
        <w:ind w:left="0" w:firstLine="643"/>
        <w:rPr>
          <w:lang w:bidi="ar"/>
        </w:rPr>
      </w:pPr>
      <w:r>
        <w:rPr>
          <w:rFonts w:hint="eastAsia"/>
          <w:lang w:bidi="ar"/>
        </w:rPr>
        <w:lastRenderedPageBreak/>
        <w:t>基本情况</w:t>
      </w:r>
    </w:p>
    <w:p w:rsidR="005A65AD" w:rsidRDefault="0057186B">
      <w:pPr>
        <w:pStyle w:val="2"/>
        <w:ind w:left="0" w:firstLineChars="200" w:firstLine="643"/>
        <w:rPr>
          <w:lang w:bidi="ar"/>
        </w:rPr>
      </w:pPr>
      <w:bookmarkStart w:id="1" w:name="_Toc26401549"/>
      <w:r>
        <w:rPr>
          <w:rFonts w:hint="eastAsia"/>
          <w:lang w:bidi="ar"/>
        </w:rPr>
        <w:t>项目概况</w:t>
      </w:r>
      <w:bookmarkEnd w:id="1"/>
    </w:p>
    <w:p w:rsidR="005A65AD" w:rsidRDefault="0057186B">
      <w:pPr>
        <w:spacing w:line="540" w:lineRule="exact"/>
        <w:ind w:firstLineChars="200" w:firstLine="640"/>
        <w:rPr>
          <w:rFonts w:ascii="仿宋" w:eastAsia="仿宋" w:hAnsi="仿宋" w:cs="仿宋"/>
          <w:bCs/>
          <w:sz w:val="32"/>
          <w:szCs w:val="32"/>
        </w:rPr>
      </w:pPr>
      <w:r>
        <w:rPr>
          <w:rFonts w:ascii="仿宋" w:eastAsia="仿宋" w:hAnsi="仿宋" w:cs="仿宋" w:hint="eastAsia"/>
          <w:bCs/>
          <w:sz w:val="32"/>
          <w:szCs w:val="32"/>
        </w:rPr>
        <w:t>喀什地区图书馆</w:t>
      </w:r>
      <w:r>
        <w:rPr>
          <w:rFonts w:ascii="仿宋" w:eastAsia="仿宋" w:hAnsi="仿宋" w:cs="仿宋" w:hint="eastAsia"/>
          <w:bCs/>
          <w:sz w:val="32"/>
          <w:szCs w:val="32"/>
        </w:rPr>
        <w:t>负责保存图书报刊资料并供使用者借阅；负责喀什地区文献信息资料的征集收藏利用，促进社会经济文化</w:t>
      </w:r>
      <w:r>
        <w:rPr>
          <w:rFonts w:ascii="仿宋" w:eastAsia="仿宋" w:hAnsi="仿宋" w:cs="仿宋" w:hint="eastAsia"/>
          <w:bCs/>
          <w:sz w:val="32"/>
          <w:szCs w:val="32"/>
        </w:rPr>
        <w:t xml:space="preserve"> </w:t>
      </w:r>
      <w:r>
        <w:rPr>
          <w:rFonts w:ascii="仿宋" w:eastAsia="仿宋" w:hAnsi="仿宋" w:cs="仿宋" w:hint="eastAsia"/>
          <w:bCs/>
          <w:sz w:val="32"/>
          <w:szCs w:val="32"/>
        </w:rPr>
        <w:t>发展；负责图书资料网络信息管理，文献数字化处理；负责图书报刊文献音像资料采编与存储。</w:t>
      </w:r>
    </w:p>
    <w:p w:rsidR="005A65AD" w:rsidRDefault="0057186B" w:rsidP="005120DB">
      <w:pPr>
        <w:pStyle w:val="aa"/>
        <w:numPr>
          <w:ilvl w:val="0"/>
          <w:numId w:val="3"/>
        </w:numPr>
        <w:spacing w:beforeLines="50" w:before="120" w:line="600" w:lineRule="exact"/>
        <w:ind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项目背景及立项依据</w:t>
      </w:r>
    </w:p>
    <w:p w:rsidR="005A65AD" w:rsidRDefault="0057186B">
      <w:pPr>
        <w:adjustRightInd w:val="0"/>
        <w:snapToGrid w:val="0"/>
        <w:spacing w:line="360" w:lineRule="auto"/>
        <w:ind w:firstLineChars="200" w:firstLine="640"/>
        <w:rPr>
          <w:rFonts w:ascii="仿宋" w:eastAsia="仿宋" w:hAnsi="仿宋"/>
          <w:bCs/>
          <w:color w:val="000000" w:themeColor="text1"/>
          <w:spacing w:val="-4"/>
          <w:sz w:val="30"/>
          <w:szCs w:val="30"/>
        </w:rPr>
      </w:pPr>
      <w:proofErr w:type="gramStart"/>
      <w:r>
        <w:rPr>
          <w:rFonts w:ascii="仿宋" w:eastAsia="仿宋" w:hAnsi="仿宋" w:cs="仿宋" w:hint="eastAsia"/>
          <w:sz w:val="32"/>
          <w:szCs w:val="32"/>
        </w:rPr>
        <w:t>根据喀地财</w:t>
      </w:r>
      <w:proofErr w:type="gramEnd"/>
      <w:r>
        <w:rPr>
          <w:rFonts w:ascii="仿宋" w:eastAsia="仿宋" w:hAnsi="仿宋" w:cs="仿宋" w:hint="eastAsia"/>
          <w:sz w:val="32"/>
          <w:szCs w:val="32"/>
        </w:rPr>
        <w:t>发</w:t>
      </w:r>
      <w:r>
        <w:rPr>
          <w:rFonts w:ascii="仿宋" w:eastAsia="仿宋" w:hAnsi="仿宋" w:cs="仿宋" w:hint="eastAsia"/>
          <w:sz w:val="32"/>
          <w:szCs w:val="32"/>
        </w:rPr>
        <w:t>{2019}60</w:t>
      </w:r>
      <w:r>
        <w:rPr>
          <w:rFonts w:ascii="仿宋" w:eastAsia="仿宋" w:hAnsi="仿宋" w:cs="仿宋" w:hint="eastAsia"/>
          <w:sz w:val="32"/>
          <w:szCs w:val="32"/>
        </w:rPr>
        <w:t>号文件要求</w:t>
      </w:r>
      <w:r>
        <w:rPr>
          <w:rFonts w:ascii="仿宋" w:eastAsia="仿宋" w:hAnsi="仿宋" w:hint="eastAsia"/>
          <w:bCs/>
          <w:color w:val="000000" w:themeColor="text1"/>
          <w:spacing w:val="-4"/>
          <w:sz w:val="30"/>
          <w:szCs w:val="30"/>
        </w:rPr>
        <w:t>，到位资金</w:t>
      </w:r>
      <w:r>
        <w:rPr>
          <w:rFonts w:ascii="仿宋" w:eastAsia="仿宋" w:hAnsi="仿宋" w:hint="eastAsia"/>
          <w:bCs/>
          <w:color w:val="000000" w:themeColor="text1"/>
          <w:spacing w:val="-4"/>
          <w:sz w:val="30"/>
          <w:szCs w:val="30"/>
        </w:rPr>
        <w:t>20</w:t>
      </w:r>
      <w:r>
        <w:rPr>
          <w:rFonts w:ascii="仿宋" w:eastAsia="仿宋" w:hAnsi="仿宋" w:hint="eastAsia"/>
          <w:bCs/>
          <w:color w:val="000000" w:themeColor="text1"/>
          <w:spacing w:val="-4"/>
          <w:sz w:val="30"/>
          <w:szCs w:val="30"/>
        </w:rPr>
        <w:t>万元，本项目实际支付购买图书资金</w:t>
      </w:r>
      <w:r>
        <w:rPr>
          <w:rFonts w:ascii="仿宋" w:eastAsia="仿宋" w:hAnsi="仿宋" w:hint="eastAsia"/>
          <w:bCs/>
          <w:color w:val="000000" w:themeColor="text1"/>
          <w:spacing w:val="-4"/>
          <w:sz w:val="30"/>
          <w:szCs w:val="30"/>
        </w:rPr>
        <w:t>20</w:t>
      </w:r>
      <w:r>
        <w:rPr>
          <w:rFonts w:ascii="仿宋" w:eastAsia="仿宋" w:hAnsi="仿宋" w:hint="eastAsia"/>
          <w:bCs/>
          <w:color w:val="000000" w:themeColor="text1"/>
          <w:spacing w:val="-4"/>
          <w:sz w:val="30"/>
          <w:szCs w:val="30"/>
        </w:rPr>
        <w:t>万元，预算执行率</w:t>
      </w:r>
      <w:r>
        <w:rPr>
          <w:rFonts w:ascii="仿宋" w:eastAsia="仿宋" w:hAnsi="仿宋" w:hint="eastAsia"/>
          <w:bCs/>
          <w:color w:val="000000" w:themeColor="text1"/>
          <w:spacing w:val="-4"/>
          <w:sz w:val="30"/>
          <w:szCs w:val="30"/>
        </w:rPr>
        <w:t>100</w:t>
      </w:r>
      <w:r>
        <w:rPr>
          <w:rFonts w:ascii="仿宋" w:eastAsia="仿宋" w:hAnsi="仿宋"/>
          <w:bCs/>
          <w:color w:val="000000" w:themeColor="text1"/>
          <w:spacing w:val="-4"/>
          <w:sz w:val="30"/>
          <w:szCs w:val="30"/>
        </w:rPr>
        <w:t>%</w:t>
      </w:r>
      <w:r>
        <w:rPr>
          <w:rFonts w:ascii="仿宋" w:eastAsia="仿宋" w:hAnsi="仿宋" w:hint="eastAsia"/>
          <w:bCs/>
          <w:color w:val="000000" w:themeColor="text1"/>
          <w:spacing w:val="-4"/>
          <w:sz w:val="30"/>
          <w:szCs w:val="30"/>
        </w:rPr>
        <w:t>。项目资金主要用于支付图书购买费用</w:t>
      </w:r>
      <w:r>
        <w:rPr>
          <w:rFonts w:ascii="仿宋" w:eastAsia="仿宋" w:hAnsi="仿宋" w:hint="eastAsia"/>
          <w:bCs/>
          <w:color w:val="000000" w:themeColor="text1"/>
          <w:spacing w:val="-4"/>
          <w:sz w:val="30"/>
          <w:szCs w:val="30"/>
        </w:rPr>
        <w:t>20</w:t>
      </w:r>
      <w:r>
        <w:rPr>
          <w:rFonts w:ascii="仿宋" w:eastAsia="仿宋" w:hAnsi="仿宋" w:hint="eastAsia"/>
          <w:bCs/>
          <w:color w:val="000000" w:themeColor="text1"/>
          <w:spacing w:val="-4"/>
          <w:sz w:val="30"/>
          <w:szCs w:val="30"/>
        </w:rPr>
        <w:t>万元、结余</w:t>
      </w:r>
      <w:r>
        <w:rPr>
          <w:rFonts w:ascii="仿宋" w:eastAsia="仿宋" w:hAnsi="仿宋" w:hint="eastAsia"/>
          <w:bCs/>
          <w:color w:val="000000" w:themeColor="text1"/>
          <w:spacing w:val="-4"/>
          <w:sz w:val="30"/>
          <w:szCs w:val="30"/>
        </w:rPr>
        <w:t>0</w:t>
      </w:r>
      <w:r>
        <w:rPr>
          <w:rFonts w:ascii="仿宋" w:eastAsia="仿宋" w:hAnsi="仿宋" w:hint="eastAsia"/>
          <w:bCs/>
          <w:color w:val="000000" w:themeColor="text1"/>
          <w:spacing w:val="-4"/>
          <w:sz w:val="30"/>
          <w:szCs w:val="30"/>
        </w:rPr>
        <w:t>元。</w:t>
      </w:r>
    </w:p>
    <w:p w:rsidR="005A65AD" w:rsidRDefault="0057186B" w:rsidP="005120DB">
      <w:pPr>
        <w:pStyle w:val="aa"/>
        <w:numPr>
          <w:ilvl w:val="0"/>
          <w:numId w:val="3"/>
        </w:numPr>
        <w:tabs>
          <w:tab w:val="left" w:pos="1014"/>
        </w:tabs>
        <w:spacing w:beforeLines="50" w:before="120" w:line="600" w:lineRule="exact"/>
        <w:ind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ab/>
      </w:r>
      <w:r>
        <w:rPr>
          <w:rFonts w:ascii="仿宋_GB2312" w:eastAsia="仿宋_GB2312" w:hAnsi="仿宋" w:cs="宋体" w:hint="eastAsia"/>
          <w:sz w:val="32"/>
          <w:szCs w:val="32"/>
          <w:lang w:bidi="ar"/>
        </w:rPr>
        <w:t>项目主要内容及实施情况</w:t>
      </w:r>
    </w:p>
    <w:p w:rsidR="005A65AD" w:rsidRDefault="0057186B">
      <w:pPr>
        <w:spacing w:line="540" w:lineRule="exact"/>
        <w:ind w:firstLineChars="200" w:firstLine="624"/>
        <w:rPr>
          <w:rFonts w:ascii="仿宋_GB2312" w:eastAsia="仿宋_GB2312" w:hAnsi="仿宋" w:cs="宋体"/>
          <w:sz w:val="32"/>
          <w:szCs w:val="32"/>
          <w:lang w:bidi="ar"/>
        </w:rPr>
      </w:pPr>
      <w:r>
        <w:rPr>
          <w:rStyle w:val="a8"/>
          <w:rFonts w:ascii="仿宋" w:eastAsia="仿宋" w:hAnsi="仿宋" w:cs="仿宋" w:hint="eastAsia"/>
          <w:b w:val="0"/>
          <w:spacing w:val="-4"/>
          <w:sz w:val="32"/>
          <w:szCs w:val="32"/>
        </w:rPr>
        <w:t>本项目的主要内容为：组织购置新出版图书</w:t>
      </w:r>
      <w:r>
        <w:rPr>
          <w:rStyle w:val="a8"/>
          <w:rFonts w:ascii="仿宋" w:eastAsia="仿宋" w:hAnsi="仿宋" w:cs="仿宋" w:hint="eastAsia"/>
          <w:b w:val="0"/>
          <w:spacing w:val="-4"/>
          <w:sz w:val="32"/>
          <w:szCs w:val="32"/>
        </w:rPr>
        <w:t>2500</w:t>
      </w:r>
      <w:r>
        <w:rPr>
          <w:rStyle w:val="a8"/>
          <w:rFonts w:ascii="仿宋" w:eastAsia="仿宋" w:hAnsi="仿宋" w:cs="仿宋" w:hint="eastAsia"/>
          <w:b w:val="0"/>
          <w:spacing w:val="-4"/>
          <w:sz w:val="32"/>
          <w:szCs w:val="32"/>
        </w:rPr>
        <w:t>册，组织征订报刊</w:t>
      </w:r>
      <w:r>
        <w:rPr>
          <w:rStyle w:val="a8"/>
          <w:rFonts w:ascii="仿宋" w:eastAsia="仿宋" w:hAnsi="仿宋" w:cs="仿宋" w:hint="eastAsia"/>
          <w:b w:val="0"/>
          <w:spacing w:val="-4"/>
          <w:sz w:val="32"/>
          <w:szCs w:val="32"/>
        </w:rPr>
        <w:t>500</w:t>
      </w:r>
      <w:r>
        <w:rPr>
          <w:rStyle w:val="a8"/>
          <w:rFonts w:ascii="仿宋" w:eastAsia="仿宋" w:hAnsi="仿宋" w:cs="仿宋" w:hint="eastAsia"/>
          <w:b w:val="0"/>
          <w:spacing w:val="-4"/>
          <w:sz w:val="32"/>
          <w:szCs w:val="32"/>
        </w:rPr>
        <w:t>种，征订地方文献</w:t>
      </w:r>
      <w:r>
        <w:rPr>
          <w:rStyle w:val="a8"/>
          <w:rFonts w:ascii="仿宋" w:eastAsia="仿宋" w:hAnsi="仿宋" w:cs="仿宋" w:hint="eastAsia"/>
          <w:b w:val="0"/>
          <w:spacing w:val="-4"/>
          <w:sz w:val="32"/>
          <w:szCs w:val="32"/>
        </w:rPr>
        <w:t>500</w:t>
      </w:r>
      <w:r>
        <w:rPr>
          <w:rStyle w:val="a8"/>
          <w:rFonts w:ascii="仿宋" w:eastAsia="仿宋" w:hAnsi="仿宋" w:cs="仿宋" w:hint="eastAsia"/>
          <w:b w:val="0"/>
          <w:spacing w:val="-4"/>
          <w:sz w:val="32"/>
          <w:szCs w:val="32"/>
        </w:rPr>
        <w:t>册，资金使用率</w:t>
      </w:r>
      <w:r>
        <w:rPr>
          <w:rStyle w:val="a8"/>
          <w:rFonts w:ascii="仿宋" w:eastAsia="仿宋" w:hAnsi="仿宋" w:cs="仿宋" w:hint="eastAsia"/>
          <w:b w:val="0"/>
          <w:spacing w:val="-4"/>
          <w:sz w:val="32"/>
          <w:szCs w:val="32"/>
        </w:rPr>
        <w:t>100%</w:t>
      </w:r>
      <w:r>
        <w:rPr>
          <w:rStyle w:val="a8"/>
          <w:rFonts w:ascii="仿宋" w:eastAsia="仿宋" w:hAnsi="仿宋" w:cs="仿宋" w:hint="eastAsia"/>
          <w:b w:val="0"/>
          <w:spacing w:val="-4"/>
          <w:sz w:val="32"/>
          <w:szCs w:val="32"/>
        </w:rPr>
        <w:t>，图书购置、报刊征订费用</w:t>
      </w:r>
      <w:r>
        <w:rPr>
          <w:rStyle w:val="a8"/>
          <w:rFonts w:ascii="仿宋" w:eastAsia="仿宋" w:hAnsi="仿宋" w:cs="仿宋" w:hint="eastAsia"/>
          <w:b w:val="0"/>
          <w:spacing w:val="-4"/>
          <w:sz w:val="32"/>
          <w:szCs w:val="32"/>
        </w:rPr>
        <w:t>20</w:t>
      </w:r>
      <w:r>
        <w:rPr>
          <w:rStyle w:val="a8"/>
          <w:rFonts w:ascii="仿宋" w:eastAsia="仿宋" w:hAnsi="仿宋" w:cs="仿宋" w:hint="eastAsia"/>
          <w:b w:val="0"/>
          <w:spacing w:val="-4"/>
          <w:sz w:val="32"/>
          <w:szCs w:val="32"/>
        </w:rPr>
        <w:t>万元</w:t>
      </w:r>
      <w:r>
        <w:rPr>
          <w:rStyle w:val="a8"/>
          <w:rFonts w:ascii="仿宋" w:eastAsia="仿宋" w:hAnsi="仿宋" w:cs="仿宋" w:hint="eastAsia"/>
          <w:b w:val="0"/>
          <w:spacing w:val="-4"/>
          <w:sz w:val="32"/>
          <w:szCs w:val="32"/>
        </w:rPr>
        <w:t>。</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项目实施前</w:t>
      </w:r>
      <w:r>
        <w:rPr>
          <w:rFonts w:ascii="仿宋_GB2312" w:eastAsia="仿宋_GB2312" w:hAnsi="仿宋" w:cs="宋体" w:hint="eastAsia"/>
          <w:sz w:val="32"/>
          <w:szCs w:val="32"/>
          <w:lang w:bidi="ar"/>
        </w:rPr>
        <w:t>了解征集读者阅读需求</w:t>
      </w:r>
      <w:r>
        <w:rPr>
          <w:rFonts w:ascii="仿宋_GB2312" w:eastAsia="仿宋_GB2312" w:hAnsi="仿宋" w:cs="宋体" w:hint="eastAsia"/>
          <w:sz w:val="32"/>
          <w:szCs w:val="32"/>
          <w:lang w:bidi="ar"/>
        </w:rPr>
        <w:t>，</w:t>
      </w:r>
      <w:r>
        <w:rPr>
          <w:rFonts w:ascii="仿宋_GB2312" w:eastAsia="仿宋_GB2312" w:hAnsi="仿宋" w:cs="宋体" w:hint="eastAsia"/>
          <w:sz w:val="32"/>
          <w:szCs w:val="32"/>
          <w:lang w:bidi="ar"/>
        </w:rPr>
        <w:t>采纳读者关于购书的建</w:t>
      </w:r>
      <w:r>
        <w:rPr>
          <w:rFonts w:ascii="仿宋_GB2312" w:eastAsia="仿宋_GB2312" w:hAnsi="仿宋" w:cs="宋体" w:hint="eastAsia"/>
          <w:sz w:val="32"/>
          <w:szCs w:val="32"/>
          <w:lang w:bidi="ar"/>
        </w:rPr>
        <w:t>制定实施方案，项目实施过程中严格按照实施方案进行实施并及时进行监督管理，项目实施后是否进行及时验收及后期维护。</w:t>
      </w:r>
    </w:p>
    <w:p w:rsidR="005A65AD" w:rsidRDefault="0057186B" w:rsidP="005120DB">
      <w:pPr>
        <w:tabs>
          <w:tab w:val="left" w:pos="7770"/>
        </w:tabs>
        <w:spacing w:beforeLines="50" w:before="120" w:line="600" w:lineRule="exact"/>
        <w:ind w:firstLineChars="200" w:firstLine="640"/>
        <w:rPr>
          <w:rFonts w:ascii="仿宋" w:eastAsia="仿宋" w:hAnsi="仿宋" w:cs="仿宋"/>
          <w:bCs/>
          <w:sz w:val="32"/>
          <w:szCs w:val="32"/>
          <w:lang w:bidi="ar"/>
        </w:rPr>
      </w:pPr>
      <w:r>
        <w:rPr>
          <w:rFonts w:ascii="仿宋_GB2312" w:eastAsia="仿宋_GB2312" w:hAnsi="仿宋" w:cs="宋体" w:hint="eastAsia"/>
          <w:sz w:val="32"/>
          <w:szCs w:val="32"/>
          <w:lang w:bidi="ar"/>
        </w:rPr>
        <w:t>3.</w:t>
      </w:r>
      <w:r>
        <w:rPr>
          <w:rFonts w:ascii="仿宋_GB2312" w:eastAsia="仿宋_GB2312" w:hAnsi="仿宋" w:cs="宋体" w:hint="eastAsia"/>
          <w:sz w:val="32"/>
          <w:szCs w:val="32"/>
          <w:lang w:bidi="ar"/>
        </w:rPr>
        <w:t>项目负责人为吴志琳，主要职责为</w:t>
      </w:r>
      <w:r>
        <w:rPr>
          <w:rFonts w:ascii="仿宋" w:eastAsia="仿宋" w:hAnsi="仿宋" w:cs="仿宋" w:hint="eastAsia"/>
          <w:bCs/>
          <w:color w:val="000000" w:themeColor="text1"/>
          <w:sz w:val="32"/>
          <w:szCs w:val="32"/>
        </w:rPr>
        <w:t>组织制定图书馆发展规划、工作计划、经费预算及规章制度，并组织实施；修订各项规章制度，岗位职责，使之行之有效，工作人员职责分明；统筹规划全馆行政、业务工作，负责对各部室的行政业务领导。</w:t>
      </w:r>
    </w:p>
    <w:p w:rsidR="005A65AD" w:rsidRDefault="0057186B">
      <w:pPr>
        <w:pStyle w:val="2"/>
        <w:ind w:left="0" w:firstLineChars="200" w:firstLine="643"/>
        <w:rPr>
          <w:lang w:bidi="ar"/>
        </w:rPr>
      </w:pPr>
      <w:bookmarkStart w:id="2" w:name="_Toc26401550"/>
      <w:r>
        <w:rPr>
          <w:rFonts w:hint="eastAsia"/>
          <w:lang w:bidi="ar"/>
        </w:rPr>
        <w:lastRenderedPageBreak/>
        <w:t>资金</w:t>
      </w:r>
      <w:bookmarkEnd w:id="2"/>
      <w:r>
        <w:rPr>
          <w:rFonts w:hint="eastAsia"/>
          <w:lang w:bidi="ar"/>
        </w:rPr>
        <w:t>投入和使用情况</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本项目总投资</w:t>
      </w:r>
      <w:r>
        <w:rPr>
          <w:rFonts w:ascii="仿宋_GB2312" w:eastAsia="仿宋_GB2312" w:hAnsi="仿宋" w:cs="宋体" w:hint="eastAsia"/>
          <w:sz w:val="32"/>
          <w:szCs w:val="32"/>
          <w:lang w:bidi="ar"/>
        </w:rPr>
        <w:t>20</w:t>
      </w:r>
      <w:r>
        <w:rPr>
          <w:rFonts w:ascii="仿宋_GB2312" w:eastAsia="仿宋_GB2312" w:hAnsi="仿宋" w:cs="宋体" w:hint="eastAsia"/>
          <w:sz w:val="32"/>
          <w:szCs w:val="32"/>
          <w:lang w:bidi="ar"/>
        </w:rPr>
        <w:t>万</w:t>
      </w:r>
      <w:r>
        <w:rPr>
          <w:rFonts w:ascii="仿宋_GB2312" w:eastAsia="仿宋_GB2312" w:hAnsi="仿宋" w:cs="宋体" w:hint="eastAsia"/>
          <w:sz w:val="32"/>
          <w:szCs w:val="32"/>
          <w:lang w:bidi="ar"/>
        </w:rPr>
        <w:t>元，资金来源为本级部门预算</w:t>
      </w:r>
      <w:r>
        <w:rPr>
          <w:rFonts w:ascii="仿宋_GB2312" w:eastAsia="仿宋_GB2312" w:hAnsi="仿宋" w:cs="宋体" w:hint="eastAsia"/>
          <w:sz w:val="32"/>
          <w:szCs w:val="32"/>
          <w:lang w:bidi="ar"/>
        </w:rPr>
        <w:t>20</w:t>
      </w:r>
      <w:r>
        <w:rPr>
          <w:rFonts w:ascii="仿宋_GB2312" w:eastAsia="仿宋_GB2312" w:hAnsi="仿宋" w:cs="宋体" w:hint="eastAsia"/>
          <w:sz w:val="32"/>
          <w:szCs w:val="32"/>
          <w:lang w:bidi="ar"/>
        </w:rPr>
        <w:t>万</w:t>
      </w:r>
      <w:r>
        <w:rPr>
          <w:rFonts w:ascii="仿宋_GB2312" w:eastAsia="仿宋_GB2312" w:hAnsi="仿宋" w:cs="宋体" w:hint="eastAsia"/>
          <w:sz w:val="32"/>
          <w:szCs w:val="32"/>
          <w:lang w:bidi="ar"/>
        </w:rPr>
        <w:t>元。</w:t>
      </w:r>
    </w:p>
    <w:p w:rsidR="005A65AD" w:rsidRDefault="0057186B">
      <w:pPr>
        <w:spacing w:line="540" w:lineRule="exact"/>
        <w:ind w:firstLineChars="200" w:firstLine="640"/>
        <w:rPr>
          <w:rStyle w:val="a8"/>
          <w:rFonts w:ascii="仿宋" w:eastAsia="仿宋" w:hAnsi="仿宋" w:cs="仿宋"/>
          <w:b w:val="0"/>
          <w:spacing w:val="-4"/>
          <w:sz w:val="32"/>
          <w:szCs w:val="32"/>
        </w:rPr>
      </w:pPr>
      <w:r>
        <w:rPr>
          <w:rFonts w:ascii="仿宋_GB2312" w:eastAsia="仿宋_GB2312" w:hAnsi="仿宋" w:cs="宋体" w:hint="eastAsia"/>
          <w:sz w:val="32"/>
          <w:szCs w:val="32"/>
          <w:lang w:bidi="ar"/>
        </w:rPr>
        <w:t>图书购置</w:t>
      </w:r>
      <w:r>
        <w:rPr>
          <w:rFonts w:ascii="仿宋_GB2312" w:eastAsia="仿宋_GB2312" w:hAnsi="仿宋" w:cs="宋体" w:hint="eastAsia"/>
          <w:sz w:val="32"/>
          <w:szCs w:val="32"/>
          <w:lang w:bidi="ar"/>
        </w:rPr>
        <w:t>资金的使用范围：</w:t>
      </w:r>
      <w:r>
        <w:rPr>
          <w:rStyle w:val="a8"/>
          <w:rFonts w:ascii="仿宋" w:eastAsia="仿宋" w:hAnsi="仿宋" w:cs="仿宋" w:hint="eastAsia"/>
          <w:b w:val="0"/>
          <w:spacing w:val="-4"/>
          <w:sz w:val="32"/>
          <w:szCs w:val="32"/>
        </w:rPr>
        <w:t>组织购置新出版图书</w:t>
      </w:r>
      <w:r>
        <w:rPr>
          <w:rStyle w:val="a8"/>
          <w:rFonts w:ascii="仿宋" w:eastAsia="仿宋" w:hAnsi="仿宋" w:cs="仿宋" w:hint="eastAsia"/>
          <w:b w:val="0"/>
          <w:spacing w:val="-4"/>
          <w:sz w:val="32"/>
          <w:szCs w:val="32"/>
        </w:rPr>
        <w:t>2500</w:t>
      </w:r>
      <w:r>
        <w:rPr>
          <w:rStyle w:val="a8"/>
          <w:rFonts w:ascii="仿宋" w:eastAsia="仿宋" w:hAnsi="仿宋" w:cs="仿宋" w:hint="eastAsia"/>
          <w:b w:val="0"/>
          <w:spacing w:val="-4"/>
          <w:sz w:val="32"/>
          <w:szCs w:val="32"/>
        </w:rPr>
        <w:t>册，组织征订报刊</w:t>
      </w:r>
      <w:r>
        <w:rPr>
          <w:rStyle w:val="a8"/>
          <w:rFonts w:ascii="仿宋" w:eastAsia="仿宋" w:hAnsi="仿宋" w:cs="仿宋" w:hint="eastAsia"/>
          <w:b w:val="0"/>
          <w:spacing w:val="-4"/>
          <w:sz w:val="32"/>
          <w:szCs w:val="32"/>
        </w:rPr>
        <w:t>500</w:t>
      </w:r>
      <w:r>
        <w:rPr>
          <w:rStyle w:val="a8"/>
          <w:rFonts w:ascii="仿宋" w:eastAsia="仿宋" w:hAnsi="仿宋" w:cs="仿宋" w:hint="eastAsia"/>
          <w:b w:val="0"/>
          <w:spacing w:val="-4"/>
          <w:sz w:val="32"/>
          <w:szCs w:val="32"/>
        </w:rPr>
        <w:t>种，图书购置、报刊征订费用</w:t>
      </w:r>
      <w:r>
        <w:rPr>
          <w:rStyle w:val="a8"/>
          <w:rFonts w:ascii="仿宋" w:eastAsia="仿宋" w:hAnsi="仿宋" w:cs="仿宋" w:hint="eastAsia"/>
          <w:b w:val="0"/>
          <w:spacing w:val="-4"/>
          <w:sz w:val="32"/>
          <w:szCs w:val="32"/>
        </w:rPr>
        <w:t>共</w:t>
      </w:r>
      <w:r>
        <w:rPr>
          <w:rStyle w:val="a8"/>
          <w:rFonts w:ascii="仿宋" w:eastAsia="仿宋" w:hAnsi="仿宋" w:cs="仿宋" w:hint="eastAsia"/>
          <w:b w:val="0"/>
          <w:spacing w:val="-4"/>
          <w:sz w:val="32"/>
          <w:szCs w:val="32"/>
        </w:rPr>
        <w:t>20</w:t>
      </w:r>
      <w:r>
        <w:rPr>
          <w:rStyle w:val="a8"/>
          <w:rFonts w:ascii="仿宋" w:eastAsia="仿宋" w:hAnsi="仿宋" w:cs="仿宋" w:hint="eastAsia"/>
          <w:b w:val="0"/>
          <w:spacing w:val="-4"/>
          <w:sz w:val="32"/>
          <w:szCs w:val="32"/>
        </w:rPr>
        <w:t>万元，</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喀什地区图书馆</w:t>
      </w:r>
      <w:r>
        <w:rPr>
          <w:rFonts w:ascii="仿宋_GB2312" w:eastAsia="仿宋_GB2312" w:hAnsi="仿宋" w:cs="宋体" w:hint="eastAsia"/>
          <w:sz w:val="32"/>
          <w:szCs w:val="32"/>
          <w:lang w:bidi="ar"/>
        </w:rPr>
        <w:t>单位制定了</w:t>
      </w:r>
      <w:r>
        <w:rPr>
          <w:rFonts w:ascii="仿宋" w:eastAsia="仿宋" w:hAnsi="仿宋" w:cs="仿宋" w:hint="eastAsia"/>
          <w:bCs/>
          <w:color w:val="000000" w:themeColor="text1"/>
          <w:spacing w:val="-4"/>
          <w:sz w:val="32"/>
          <w:szCs w:val="32"/>
        </w:rPr>
        <w:t>《资金管理办法》《合同管理制度》《收支管理制度》</w:t>
      </w:r>
      <w:r>
        <w:rPr>
          <w:rFonts w:ascii="仿宋_GB2312" w:eastAsia="仿宋_GB2312" w:hAnsi="仿宋" w:cs="宋体" w:hint="eastAsia"/>
          <w:sz w:val="32"/>
          <w:szCs w:val="32"/>
          <w:lang w:bidi="ar"/>
        </w:rPr>
        <w:t>，按照</w:t>
      </w:r>
      <w:r>
        <w:rPr>
          <w:rFonts w:ascii="仿宋" w:eastAsia="仿宋" w:hAnsi="仿宋" w:cs="仿宋" w:hint="eastAsia"/>
          <w:sz w:val="32"/>
          <w:szCs w:val="32"/>
        </w:rPr>
        <w:t>{2019}60</w:t>
      </w:r>
      <w:r>
        <w:rPr>
          <w:rFonts w:ascii="仿宋" w:eastAsia="仿宋" w:hAnsi="仿宋" w:cs="仿宋" w:hint="eastAsia"/>
          <w:sz w:val="32"/>
          <w:szCs w:val="32"/>
        </w:rPr>
        <w:t>号</w:t>
      </w:r>
      <w:r>
        <w:rPr>
          <w:rFonts w:ascii="仿宋_GB2312" w:eastAsia="仿宋_GB2312" w:hAnsi="仿宋" w:cs="宋体" w:hint="eastAsia"/>
          <w:sz w:val="32"/>
          <w:szCs w:val="32"/>
          <w:lang w:bidi="ar"/>
        </w:rPr>
        <w:t>文件进行使用</w:t>
      </w:r>
    </w:p>
    <w:p w:rsidR="005A65AD" w:rsidRDefault="0057186B">
      <w:pPr>
        <w:pStyle w:val="2"/>
        <w:ind w:left="0" w:firstLineChars="200" w:firstLine="643"/>
        <w:rPr>
          <w:lang w:bidi="ar"/>
        </w:rPr>
      </w:pPr>
      <w:bookmarkStart w:id="3" w:name="_Toc26401551"/>
      <w:r>
        <w:rPr>
          <w:rFonts w:hint="eastAsia"/>
          <w:lang w:bidi="ar"/>
        </w:rPr>
        <w:t>绩效目标</w:t>
      </w:r>
      <w:bookmarkEnd w:id="3"/>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总体目标为：</w:t>
      </w:r>
      <w:r>
        <w:rPr>
          <w:rStyle w:val="a8"/>
          <w:rFonts w:ascii="仿宋" w:eastAsia="仿宋" w:hAnsi="仿宋" w:cs="仿宋" w:hint="eastAsia"/>
          <w:b w:val="0"/>
          <w:spacing w:val="-4"/>
          <w:sz w:val="32"/>
          <w:szCs w:val="32"/>
        </w:rPr>
        <w:t>为满足广大读者的阅读需求，增加馆藏量，不断提高服务水平，现申请图书购置、报刊征订项目，用于丰富馆藏资源，提升文化传承服务能力，满足读者的阅读需求，丰富群众的精神文化生活，更好地发挥图书馆社会教育职能作用，公共服务水平提高逐步提高，读者满意度</w:t>
      </w:r>
      <w:r>
        <w:rPr>
          <w:rStyle w:val="a8"/>
          <w:rFonts w:ascii="仿宋" w:eastAsia="仿宋" w:hAnsi="仿宋" w:cs="仿宋" w:hint="eastAsia"/>
          <w:b w:val="0"/>
          <w:spacing w:val="-4"/>
          <w:sz w:val="32"/>
          <w:szCs w:val="32"/>
        </w:rPr>
        <w:t>90%</w:t>
      </w:r>
      <w:r>
        <w:rPr>
          <w:rStyle w:val="a8"/>
          <w:rFonts w:ascii="仿宋" w:eastAsia="仿宋" w:hAnsi="仿宋" w:cs="仿宋" w:hint="eastAsia"/>
          <w:b w:val="0"/>
          <w:spacing w:val="-4"/>
          <w:sz w:val="32"/>
          <w:szCs w:val="32"/>
        </w:rPr>
        <w:t>以上。</w:t>
      </w:r>
    </w:p>
    <w:p w:rsidR="005A65AD" w:rsidRDefault="0057186B" w:rsidP="005120DB">
      <w:pPr>
        <w:spacing w:beforeLines="50" w:before="120" w:line="600" w:lineRule="exact"/>
        <w:ind w:firstLineChars="200" w:firstLine="640"/>
        <w:rPr>
          <w:rFonts w:ascii="仿宋_GB2312" w:eastAsia="仿宋_GB2312" w:hAnsi="仿宋" w:cs="宋体"/>
          <w:color w:val="FF0000"/>
          <w:sz w:val="32"/>
          <w:szCs w:val="32"/>
          <w:lang w:bidi="ar"/>
        </w:rPr>
      </w:pPr>
      <w:r>
        <w:rPr>
          <w:rFonts w:ascii="仿宋_GB2312" w:eastAsia="仿宋_GB2312" w:hAnsi="仿宋" w:cs="宋体" w:hint="eastAsia"/>
          <w:sz w:val="32"/>
          <w:szCs w:val="32"/>
          <w:lang w:bidi="ar"/>
        </w:rPr>
        <w:t xml:space="preserve"> </w:t>
      </w:r>
      <w:r>
        <w:rPr>
          <w:rFonts w:ascii="仿宋_GB2312" w:eastAsia="仿宋_GB2312" w:hAnsi="仿宋" w:cs="宋体"/>
          <w:sz w:val="32"/>
          <w:szCs w:val="32"/>
          <w:lang w:bidi="ar"/>
        </w:rPr>
        <w:t xml:space="preserve">   </w:t>
      </w:r>
      <w:r>
        <w:rPr>
          <w:rFonts w:ascii="仿宋_GB2312" w:eastAsia="仿宋_GB2312" w:hAnsi="仿宋" w:cs="宋体" w:hint="eastAsia"/>
          <w:sz w:val="32"/>
          <w:szCs w:val="32"/>
          <w:lang w:bidi="ar"/>
        </w:rPr>
        <w:t>项目共设置</w:t>
      </w:r>
      <w:r>
        <w:rPr>
          <w:rFonts w:ascii="仿宋_GB2312" w:eastAsia="仿宋_GB2312" w:hAnsi="仿宋" w:cs="宋体"/>
          <w:sz w:val="32"/>
          <w:szCs w:val="32"/>
          <w:lang w:bidi="ar"/>
        </w:rPr>
        <w:t>1</w:t>
      </w:r>
      <w:r>
        <w:rPr>
          <w:rFonts w:ascii="仿宋_GB2312" w:eastAsia="仿宋_GB2312" w:hAnsi="仿宋" w:cs="宋体" w:hint="eastAsia"/>
          <w:sz w:val="32"/>
          <w:szCs w:val="32"/>
          <w:lang w:bidi="ar"/>
        </w:rPr>
        <w:t>级指标</w:t>
      </w:r>
      <w:r>
        <w:rPr>
          <w:rFonts w:ascii="仿宋_GB2312" w:eastAsia="仿宋_GB2312" w:hAnsi="仿宋" w:cs="宋体" w:hint="eastAsia"/>
          <w:sz w:val="32"/>
          <w:szCs w:val="32"/>
          <w:lang w:bidi="ar"/>
        </w:rPr>
        <w:t>3</w:t>
      </w:r>
      <w:r>
        <w:rPr>
          <w:rFonts w:ascii="仿宋_GB2312" w:eastAsia="仿宋_GB2312" w:hAnsi="仿宋" w:cs="宋体" w:hint="eastAsia"/>
          <w:sz w:val="32"/>
          <w:szCs w:val="32"/>
          <w:lang w:bidi="ar"/>
        </w:rPr>
        <w:t>个，二级指标</w:t>
      </w:r>
      <w:r>
        <w:rPr>
          <w:rFonts w:ascii="仿宋_GB2312" w:eastAsia="仿宋_GB2312" w:hAnsi="仿宋" w:cs="宋体" w:hint="eastAsia"/>
          <w:sz w:val="32"/>
          <w:szCs w:val="32"/>
          <w:lang w:bidi="ar"/>
        </w:rPr>
        <w:t>7</w:t>
      </w:r>
      <w:r>
        <w:rPr>
          <w:rFonts w:ascii="仿宋_GB2312" w:eastAsia="仿宋_GB2312" w:hAnsi="仿宋" w:cs="宋体" w:hint="eastAsia"/>
          <w:sz w:val="32"/>
          <w:szCs w:val="32"/>
          <w:lang w:bidi="ar"/>
        </w:rPr>
        <w:t>个，三级指标</w:t>
      </w:r>
      <w:r>
        <w:rPr>
          <w:rFonts w:ascii="仿宋_GB2312" w:eastAsia="仿宋_GB2312" w:hAnsi="仿宋" w:cs="宋体" w:hint="eastAsia"/>
          <w:sz w:val="32"/>
          <w:szCs w:val="32"/>
          <w:lang w:bidi="ar"/>
        </w:rPr>
        <w:t>9</w:t>
      </w:r>
      <w:r>
        <w:rPr>
          <w:rFonts w:ascii="仿宋_GB2312" w:eastAsia="仿宋_GB2312" w:hAnsi="仿宋" w:cs="宋体" w:hint="eastAsia"/>
          <w:sz w:val="32"/>
          <w:szCs w:val="32"/>
          <w:lang w:bidi="ar"/>
        </w:rPr>
        <w:t>个，绩效目标申报表详见附件</w:t>
      </w:r>
      <w:r>
        <w:rPr>
          <w:rFonts w:ascii="仿宋_GB2312" w:eastAsia="仿宋_GB2312" w:hAnsi="仿宋" w:cs="宋体" w:hint="eastAsia"/>
          <w:sz w:val="32"/>
          <w:szCs w:val="32"/>
          <w:lang w:bidi="ar"/>
        </w:rPr>
        <w:t>1</w:t>
      </w:r>
      <w:r>
        <w:rPr>
          <w:rFonts w:ascii="仿宋_GB2312" w:eastAsia="仿宋_GB2312" w:hAnsi="仿宋" w:cs="宋体" w:hint="eastAsia"/>
          <w:sz w:val="32"/>
          <w:szCs w:val="32"/>
          <w:lang w:bidi="ar"/>
        </w:rPr>
        <w:t>。</w:t>
      </w:r>
    </w:p>
    <w:p w:rsidR="005A65AD" w:rsidRDefault="0057186B">
      <w:pPr>
        <w:pStyle w:val="11"/>
        <w:numPr>
          <w:ilvl w:val="0"/>
          <w:numId w:val="2"/>
        </w:numPr>
        <w:ind w:left="0" w:firstLine="643"/>
        <w:rPr>
          <w:lang w:bidi="ar"/>
        </w:rPr>
      </w:pPr>
      <w:bookmarkStart w:id="4" w:name="_Toc26401552"/>
      <w:r>
        <w:rPr>
          <w:rFonts w:hint="eastAsia"/>
          <w:lang w:bidi="ar"/>
        </w:rPr>
        <w:t>评价工作简述</w:t>
      </w:r>
      <w:bookmarkEnd w:id="4"/>
    </w:p>
    <w:p w:rsidR="005A65AD" w:rsidRDefault="0057186B">
      <w:pPr>
        <w:pStyle w:val="2"/>
        <w:numPr>
          <w:ilvl w:val="0"/>
          <w:numId w:val="4"/>
        </w:numPr>
        <w:ind w:left="0" w:firstLineChars="200" w:firstLine="643"/>
        <w:rPr>
          <w:lang w:bidi="ar"/>
        </w:rPr>
      </w:pPr>
      <w:bookmarkStart w:id="5" w:name="_Toc26401553"/>
      <w:r>
        <w:rPr>
          <w:rFonts w:hint="eastAsia"/>
          <w:lang w:bidi="ar"/>
        </w:rPr>
        <w:t>评价目的</w:t>
      </w:r>
      <w:bookmarkEnd w:id="5"/>
    </w:p>
    <w:p w:rsidR="005A65AD" w:rsidRDefault="0057186B" w:rsidP="005120DB">
      <w:pPr>
        <w:spacing w:beforeLines="50" w:before="120" w:line="600" w:lineRule="exact"/>
        <w:ind w:firstLineChars="200" w:firstLine="640"/>
        <w:rPr>
          <w:rFonts w:ascii="仿宋_GB2312" w:eastAsia="仿宋_GB2312" w:hAnsi="仿宋" w:cs="宋体"/>
          <w:color w:val="FF0000"/>
          <w:sz w:val="32"/>
          <w:szCs w:val="32"/>
          <w:lang w:bidi="ar"/>
        </w:rPr>
      </w:pPr>
      <w:r>
        <w:rPr>
          <w:rFonts w:ascii="仿宋_GB2312" w:eastAsia="仿宋_GB2312" w:hAnsi="仿宋" w:cs="宋体" w:hint="eastAsia"/>
          <w:sz w:val="32"/>
          <w:szCs w:val="32"/>
          <w:lang w:bidi="ar"/>
        </w:rPr>
        <w:t>本次绩效评价遵循财政部《项目</w:t>
      </w:r>
      <w:r>
        <w:rPr>
          <w:rFonts w:ascii="仿宋_GB2312" w:eastAsia="仿宋_GB2312" w:hAnsi="仿宋" w:cs="宋体"/>
          <w:sz w:val="32"/>
          <w:szCs w:val="32"/>
          <w:lang w:bidi="ar"/>
        </w:rPr>
        <w:t>支出绩效评价管理办法》（财预〔</w:t>
      </w:r>
      <w:r>
        <w:rPr>
          <w:rFonts w:ascii="仿宋_GB2312" w:eastAsia="仿宋_GB2312" w:hAnsi="仿宋" w:cs="宋体"/>
          <w:sz w:val="32"/>
          <w:szCs w:val="32"/>
          <w:lang w:bidi="ar"/>
        </w:rPr>
        <w:t>2020</w:t>
      </w:r>
      <w:r>
        <w:rPr>
          <w:rFonts w:ascii="仿宋_GB2312" w:eastAsia="仿宋_GB2312" w:hAnsi="仿宋" w:cs="宋体"/>
          <w:sz w:val="32"/>
          <w:szCs w:val="32"/>
          <w:lang w:bidi="ar"/>
        </w:rPr>
        <w:t>〕</w:t>
      </w:r>
      <w:r>
        <w:rPr>
          <w:rFonts w:ascii="仿宋_GB2312" w:eastAsia="仿宋_GB2312" w:hAnsi="仿宋" w:cs="宋体"/>
          <w:sz w:val="32"/>
          <w:szCs w:val="32"/>
          <w:lang w:bidi="ar"/>
        </w:rPr>
        <w:t>10</w:t>
      </w:r>
      <w:r>
        <w:rPr>
          <w:rFonts w:ascii="仿宋_GB2312" w:eastAsia="仿宋_GB2312" w:hAnsi="仿宋" w:cs="宋体"/>
          <w:sz w:val="32"/>
          <w:szCs w:val="32"/>
          <w:lang w:bidi="ar"/>
        </w:rPr>
        <w:t>号）和自治区财政厅</w:t>
      </w:r>
      <w:r>
        <w:rPr>
          <w:rFonts w:ascii="仿宋_GB2312" w:eastAsia="仿宋_GB2312" w:hAnsi="仿宋_GB2312" w:cs="仿宋_GB2312" w:hint="eastAsia"/>
          <w:kern w:val="0"/>
          <w:sz w:val="32"/>
          <w:szCs w:val="32"/>
          <w:shd w:val="clear" w:color="auto" w:fill="FFFFFF"/>
          <w:lang w:bidi="ar"/>
        </w:rPr>
        <w:t>《自治区财政支出绩效评价管理暂行办法》（新财预〔</w:t>
      </w:r>
      <w:r>
        <w:rPr>
          <w:rFonts w:ascii="仿宋_GB2312" w:eastAsia="仿宋_GB2312" w:hAnsi="仿宋_GB2312" w:cs="仿宋_GB2312"/>
          <w:kern w:val="0"/>
          <w:sz w:val="32"/>
          <w:szCs w:val="32"/>
          <w:shd w:val="clear" w:color="auto" w:fill="FFFFFF"/>
          <w:lang w:bidi="ar"/>
        </w:rPr>
        <w:t>2018</w:t>
      </w:r>
      <w:r>
        <w:rPr>
          <w:rFonts w:ascii="仿宋_GB2312" w:eastAsia="仿宋_GB2312" w:hAnsi="仿宋_GB2312" w:cs="仿宋_GB2312"/>
          <w:kern w:val="0"/>
          <w:sz w:val="32"/>
          <w:szCs w:val="32"/>
          <w:shd w:val="clear" w:color="auto" w:fill="FFFFFF"/>
          <w:lang w:bidi="ar"/>
        </w:rPr>
        <w:t>〕</w:t>
      </w:r>
      <w:r>
        <w:rPr>
          <w:rFonts w:ascii="仿宋_GB2312" w:eastAsia="仿宋_GB2312" w:hAnsi="仿宋_GB2312" w:cs="仿宋_GB2312"/>
          <w:kern w:val="0"/>
          <w:sz w:val="32"/>
          <w:szCs w:val="32"/>
          <w:shd w:val="clear" w:color="auto" w:fill="FFFFFF"/>
          <w:lang w:bidi="ar"/>
        </w:rPr>
        <w:t>189</w:t>
      </w:r>
      <w:r>
        <w:rPr>
          <w:rFonts w:ascii="仿宋_GB2312" w:eastAsia="仿宋_GB2312" w:hAnsi="仿宋_GB2312" w:cs="仿宋_GB2312"/>
          <w:kern w:val="0"/>
          <w:sz w:val="32"/>
          <w:szCs w:val="32"/>
          <w:shd w:val="clear" w:color="auto" w:fill="FFFFFF"/>
          <w:lang w:bidi="ar"/>
        </w:rPr>
        <w:t>号</w:t>
      </w:r>
      <w:r>
        <w:rPr>
          <w:rFonts w:ascii="仿宋_GB2312" w:eastAsia="仿宋_GB2312" w:hAnsi="仿宋_GB2312" w:cs="仿宋_GB2312" w:hint="eastAsia"/>
          <w:kern w:val="0"/>
          <w:sz w:val="32"/>
          <w:szCs w:val="32"/>
          <w:shd w:val="clear" w:color="auto" w:fill="FFFFFF"/>
          <w:lang w:bidi="ar"/>
        </w:rPr>
        <w:t>）</w:t>
      </w:r>
      <w:r>
        <w:rPr>
          <w:rFonts w:ascii="仿宋_GB2312" w:eastAsia="仿宋_GB2312" w:hAnsi="仿宋" w:cs="宋体"/>
          <w:sz w:val="32"/>
          <w:szCs w:val="32"/>
          <w:lang w:bidi="ar"/>
        </w:rPr>
        <w:t>等相关政策文件与规定，</w:t>
      </w:r>
      <w:r>
        <w:rPr>
          <w:rFonts w:ascii="仿宋_GB2312" w:eastAsia="仿宋_GB2312" w:hAnsi="仿宋" w:cs="宋体" w:hint="eastAsia"/>
          <w:sz w:val="32"/>
          <w:szCs w:val="32"/>
          <w:lang w:bidi="ar"/>
        </w:rPr>
        <w:t>旨在评价</w:t>
      </w:r>
      <w:r>
        <w:rPr>
          <w:rFonts w:ascii="仿宋_GB2312" w:eastAsia="仿宋_GB2312" w:hAnsi="仿宋" w:cs="宋体" w:hint="eastAsia"/>
          <w:sz w:val="32"/>
          <w:szCs w:val="32"/>
          <w:lang w:bidi="ar"/>
        </w:rPr>
        <w:t>图书购置</w:t>
      </w:r>
      <w:r>
        <w:rPr>
          <w:rFonts w:ascii="仿宋_GB2312" w:eastAsia="仿宋_GB2312" w:hAnsi="仿宋" w:cs="宋体" w:hint="eastAsia"/>
          <w:sz w:val="32"/>
          <w:szCs w:val="32"/>
          <w:lang w:bidi="ar"/>
        </w:rPr>
        <w:t>项目实施前期、过程及效果，评价财政预算资金使用的效率及效益</w:t>
      </w:r>
      <w:r>
        <w:rPr>
          <w:rFonts w:ascii="仿宋_GB2312" w:eastAsia="仿宋_GB2312" w:hAnsi="仿宋" w:cs="宋体" w:hint="eastAsia"/>
          <w:sz w:val="32"/>
          <w:szCs w:val="32"/>
          <w:lang w:bidi="ar"/>
        </w:rPr>
        <w:t>。</w:t>
      </w:r>
    </w:p>
    <w:p w:rsidR="005A65AD" w:rsidRDefault="0057186B">
      <w:pPr>
        <w:pStyle w:val="2"/>
        <w:numPr>
          <w:ilvl w:val="0"/>
          <w:numId w:val="4"/>
        </w:numPr>
        <w:ind w:left="0" w:firstLineChars="200" w:firstLine="643"/>
        <w:rPr>
          <w:lang w:bidi="ar"/>
        </w:rPr>
      </w:pPr>
      <w:r>
        <w:rPr>
          <w:rFonts w:hint="eastAsia"/>
          <w:lang w:bidi="ar"/>
        </w:rPr>
        <w:lastRenderedPageBreak/>
        <w:t>本次绩效评价的对象及范围</w:t>
      </w:r>
      <w:bookmarkStart w:id="6" w:name="_Toc26401554"/>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sz w:val="32"/>
          <w:szCs w:val="32"/>
          <w:lang w:bidi="ar"/>
        </w:rPr>
        <w:t>本次评价对象为</w:t>
      </w:r>
      <w:r>
        <w:rPr>
          <w:rFonts w:ascii="仿宋_GB2312" w:eastAsia="仿宋_GB2312" w:hAnsi="仿宋" w:cs="宋体" w:hint="eastAsia"/>
          <w:sz w:val="32"/>
          <w:szCs w:val="32"/>
          <w:lang w:bidi="ar"/>
        </w:rPr>
        <w:t>图书购置</w:t>
      </w:r>
      <w:r>
        <w:rPr>
          <w:rFonts w:ascii="仿宋_GB2312" w:eastAsia="仿宋_GB2312" w:hAnsi="仿宋" w:cs="宋体"/>
          <w:sz w:val="32"/>
          <w:szCs w:val="32"/>
          <w:lang w:bidi="ar"/>
        </w:rPr>
        <w:t>项目资金，评价范围包括专项资</w:t>
      </w:r>
      <w:r>
        <w:rPr>
          <w:rFonts w:ascii="仿宋_GB2312" w:eastAsia="仿宋_GB2312" w:hAnsi="仿宋" w:cs="宋体" w:hint="eastAsia"/>
          <w:sz w:val="32"/>
          <w:szCs w:val="32"/>
          <w:lang w:bidi="ar"/>
        </w:rPr>
        <w:t>金的安排、组织及使用效益。</w:t>
      </w:r>
    </w:p>
    <w:p w:rsidR="005A65AD" w:rsidRDefault="0057186B">
      <w:pPr>
        <w:pStyle w:val="2"/>
        <w:numPr>
          <w:ilvl w:val="0"/>
          <w:numId w:val="4"/>
        </w:numPr>
        <w:ind w:left="0" w:firstLineChars="200" w:firstLine="643"/>
        <w:rPr>
          <w:lang w:bidi="ar"/>
        </w:rPr>
      </w:pPr>
      <w:r>
        <w:rPr>
          <w:rFonts w:hint="eastAsia"/>
          <w:lang w:bidi="ar"/>
        </w:rPr>
        <w:t>绩效评价原则</w:t>
      </w:r>
      <w:bookmarkEnd w:id="6"/>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本次绩效评价遵循的原则包括：</w:t>
      </w:r>
    </w:p>
    <w:p w:rsidR="005A65AD" w:rsidRDefault="0057186B">
      <w:pPr>
        <w:pStyle w:val="2"/>
        <w:keepNext w:val="0"/>
        <w:keepLines w:val="0"/>
        <w:numPr>
          <w:ilvl w:val="1"/>
          <w:numId w:val="5"/>
        </w:numPr>
        <w:ind w:left="0" w:firstLineChars="200" w:firstLine="640"/>
        <w:rPr>
          <w:rFonts w:hAnsi="仿宋" w:cs="宋体"/>
          <w:b w:val="0"/>
          <w:lang w:bidi="ar"/>
        </w:rPr>
      </w:pPr>
      <w:r>
        <w:rPr>
          <w:rFonts w:hAnsi="仿宋" w:cs="宋体" w:hint="eastAsia"/>
          <w:b w:val="0"/>
          <w:lang w:bidi="ar"/>
        </w:rPr>
        <w:t>科学公正。绩效评价应当运用科学合理的方法，按照规范的程序，对项目绩效进行客观、公正的反映。</w:t>
      </w:r>
    </w:p>
    <w:p w:rsidR="005A65AD" w:rsidRDefault="0057186B">
      <w:pPr>
        <w:pStyle w:val="2"/>
        <w:keepNext w:val="0"/>
        <w:keepLines w:val="0"/>
        <w:numPr>
          <w:ilvl w:val="1"/>
          <w:numId w:val="5"/>
        </w:numPr>
        <w:ind w:left="0" w:firstLineChars="200" w:firstLine="640"/>
        <w:rPr>
          <w:rFonts w:hAnsi="仿宋" w:cs="宋体"/>
          <w:b w:val="0"/>
          <w:lang w:bidi="ar"/>
        </w:rPr>
      </w:pPr>
      <w:r>
        <w:rPr>
          <w:rFonts w:hAnsi="仿宋" w:cs="宋体" w:hint="eastAsia"/>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5A65AD" w:rsidRDefault="0057186B">
      <w:pPr>
        <w:pStyle w:val="2"/>
        <w:keepNext w:val="0"/>
        <w:keepLines w:val="0"/>
        <w:numPr>
          <w:ilvl w:val="1"/>
          <w:numId w:val="5"/>
        </w:numPr>
        <w:ind w:left="0" w:firstLineChars="200" w:firstLine="640"/>
        <w:rPr>
          <w:rFonts w:hAnsi="仿宋" w:cs="宋体"/>
          <w:b w:val="0"/>
          <w:lang w:bidi="ar"/>
        </w:rPr>
      </w:pPr>
      <w:r>
        <w:rPr>
          <w:rFonts w:hAnsi="仿宋" w:cs="宋体" w:hint="eastAsia"/>
          <w:b w:val="0"/>
          <w:lang w:bidi="ar"/>
        </w:rPr>
        <w:t>激励约束。绩效评价结果应与预算安排、政策调整、改进管理实质性挂钩，体现奖优罚劣和激励相容导向，有效要安排、低效要压减、无效要问责。</w:t>
      </w:r>
    </w:p>
    <w:p w:rsidR="005A65AD" w:rsidRDefault="0057186B">
      <w:pPr>
        <w:pStyle w:val="2"/>
        <w:keepNext w:val="0"/>
        <w:keepLines w:val="0"/>
        <w:numPr>
          <w:ilvl w:val="1"/>
          <w:numId w:val="5"/>
        </w:numPr>
        <w:ind w:left="0" w:firstLineChars="200" w:firstLine="640"/>
        <w:rPr>
          <w:b w:val="0"/>
          <w:lang w:bidi="ar"/>
        </w:rPr>
      </w:pPr>
      <w:r>
        <w:rPr>
          <w:rFonts w:hAnsi="仿宋" w:cs="宋体" w:hint="eastAsia"/>
          <w:b w:val="0"/>
          <w:lang w:bidi="ar"/>
        </w:rPr>
        <w:t>公开透明。绩效评价结果应依法依规公开，并自觉接受社会监督。</w:t>
      </w:r>
      <w:r>
        <w:rPr>
          <w:rFonts w:hint="eastAsia"/>
          <w:b w:val="0"/>
          <w:lang w:bidi="ar"/>
        </w:rPr>
        <w:t>绩效评价体系</w:t>
      </w:r>
    </w:p>
    <w:p w:rsidR="005A65AD" w:rsidRDefault="0057186B">
      <w:pPr>
        <w:pStyle w:val="2"/>
        <w:numPr>
          <w:ilvl w:val="0"/>
          <w:numId w:val="4"/>
        </w:numPr>
        <w:ind w:left="0" w:firstLineChars="200" w:firstLine="643"/>
        <w:rPr>
          <w:lang w:bidi="ar"/>
        </w:rPr>
      </w:pPr>
      <w:r>
        <w:rPr>
          <w:rFonts w:hint="eastAsia"/>
          <w:lang w:bidi="ar"/>
        </w:rPr>
        <w:t>本项目绩效评价体系</w:t>
      </w:r>
    </w:p>
    <w:p w:rsidR="005A65AD" w:rsidRDefault="0057186B">
      <w:pPr>
        <w:pStyle w:val="2"/>
        <w:numPr>
          <w:ilvl w:val="0"/>
          <w:numId w:val="0"/>
        </w:numPr>
        <w:ind w:firstLineChars="200" w:firstLine="640"/>
        <w:rPr>
          <w:b w:val="0"/>
          <w:lang w:bidi="ar"/>
        </w:rPr>
      </w:pPr>
      <w:r>
        <w:rPr>
          <w:rFonts w:hint="eastAsia"/>
          <w:b w:val="0"/>
          <w:lang w:bidi="ar"/>
        </w:rPr>
        <w:t>本项目绩效评价体系为根据财预</w:t>
      </w:r>
      <w:r>
        <w:rPr>
          <w:rFonts w:ascii="仿宋" w:eastAsia="仿宋" w:hAnsi="仿宋" w:hint="eastAsia"/>
          <w:b w:val="0"/>
          <w:lang w:bidi="ar"/>
        </w:rPr>
        <w:t>﹝</w:t>
      </w:r>
      <w:r>
        <w:rPr>
          <w:rFonts w:hint="eastAsia"/>
          <w:b w:val="0"/>
          <w:lang w:bidi="ar"/>
        </w:rPr>
        <w:t>2</w:t>
      </w:r>
      <w:r>
        <w:rPr>
          <w:b w:val="0"/>
          <w:lang w:bidi="ar"/>
        </w:rPr>
        <w:t>020</w:t>
      </w:r>
      <w:r>
        <w:rPr>
          <w:rFonts w:ascii="仿宋" w:eastAsia="仿宋" w:hAnsi="仿宋" w:hint="eastAsia"/>
          <w:b w:val="0"/>
          <w:lang w:bidi="ar"/>
        </w:rPr>
        <w:t>﹞</w:t>
      </w:r>
      <w:r>
        <w:rPr>
          <w:rFonts w:hint="eastAsia"/>
          <w:b w:val="0"/>
          <w:lang w:bidi="ar"/>
        </w:rPr>
        <w:t>1</w:t>
      </w:r>
      <w:r>
        <w:rPr>
          <w:b w:val="0"/>
          <w:lang w:bidi="ar"/>
        </w:rPr>
        <w:t>0</w:t>
      </w:r>
      <w:r>
        <w:rPr>
          <w:rFonts w:hint="eastAsia"/>
          <w:b w:val="0"/>
          <w:lang w:bidi="ar"/>
        </w:rPr>
        <w:t>号共性指标及个性化指标设置</w:t>
      </w:r>
      <w:r>
        <w:rPr>
          <w:rFonts w:hint="eastAsia"/>
          <w:b w:val="0"/>
          <w:lang w:bidi="ar"/>
        </w:rPr>
        <w:t>，</w:t>
      </w:r>
      <w:r>
        <w:rPr>
          <w:rFonts w:hint="eastAsia"/>
          <w:b w:val="0"/>
          <w:lang w:bidi="ar"/>
        </w:rPr>
        <w:t>详附件</w:t>
      </w:r>
      <w:r>
        <w:rPr>
          <w:rFonts w:hint="eastAsia"/>
          <w:b w:val="0"/>
          <w:lang w:bidi="ar"/>
        </w:rPr>
        <w:t>4</w:t>
      </w:r>
      <w:r>
        <w:rPr>
          <w:rFonts w:hint="eastAsia"/>
          <w:b w:val="0"/>
          <w:lang w:bidi="ar"/>
        </w:rPr>
        <w:t>。</w:t>
      </w:r>
    </w:p>
    <w:p w:rsidR="005A65AD" w:rsidRDefault="0057186B">
      <w:pPr>
        <w:pStyle w:val="2"/>
        <w:keepNext w:val="0"/>
        <w:keepLines w:val="0"/>
        <w:numPr>
          <w:ilvl w:val="0"/>
          <w:numId w:val="4"/>
        </w:numPr>
        <w:ind w:left="0" w:firstLineChars="200" w:firstLine="643"/>
        <w:rPr>
          <w:lang w:bidi="ar"/>
        </w:rPr>
      </w:pPr>
      <w:bookmarkStart w:id="7" w:name="_Toc26401555"/>
      <w:r>
        <w:rPr>
          <w:rFonts w:hint="eastAsia"/>
          <w:lang w:bidi="ar"/>
        </w:rPr>
        <w:t>绩效评价方法</w:t>
      </w:r>
      <w:bookmarkEnd w:id="7"/>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本次绩效评价方法的选用坚持简便有效的原则采用成本效益分析法、比较法、因素分析法、问卷调查法、综合分析法。</w:t>
      </w:r>
    </w:p>
    <w:p w:rsidR="005A65AD" w:rsidRDefault="0057186B">
      <w:pPr>
        <w:pStyle w:val="2"/>
        <w:keepNext w:val="0"/>
        <w:keepLines w:val="0"/>
        <w:numPr>
          <w:ilvl w:val="0"/>
          <w:numId w:val="4"/>
        </w:numPr>
        <w:ind w:left="0" w:firstLineChars="200" w:firstLine="643"/>
        <w:rPr>
          <w:lang w:bidi="ar"/>
        </w:rPr>
      </w:pPr>
      <w:r>
        <w:rPr>
          <w:rFonts w:hint="eastAsia"/>
          <w:lang w:bidi="ar"/>
        </w:rPr>
        <w:lastRenderedPageBreak/>
        <w:t>评价标准</w:t>
      </w:r>
    </w:p>
    <w:p w:rsidR="005A65AD" w:rsidRDefault="0057186B">
      <w:pPr>
        <w:pStyle w:val="2"/>
        <w:keepNext w:val="0"/>
        <w:keepLines w:val="0"/>
        <w:numPr>
          <w:ilvl w:val="0"/>
          <w:numId w:val="0"/>
        </w:numPr>
        <w:ind w:firstLineChars="200" w:firstLine="643"/>
        <w:rPr>
          <w:lang w:bidi="ar"/>
        </w:rPr>
      </w:pPr>
      <w:r>
        <w:rPr>
          <w:rFonts w:hint="eastAsia"/>
          <w:lang w:bidi="ar"/>
        </w:rPr>
        <w:t xml:space="preserve"> </w:t>
      </w:r>
      <w:r>
        <w:rPr>
          <w:lang w:bidi="ar"/>
        </w:rPr>
        <w:t xml:space="preserve">   </w:t>
      </w:r>
      <w:r>
        <w:rPr>
          <w:rFonts w:hint="eastAsia"/>
          <w:lang w:bidi="ar"/>
        </w:rPr>
        <w:t>项目评价标准采用</w:t>
      </w:r>
      <w:r>
        <w:rPr>
          <w:rFonts w:hint="eastAsia"/>
          <w:bCs w:val="0"/>
        </w:rPr>
        <w:t>计划标准、行业标准、历史标准</w:t>
      </w:r>
    </w:p>
    <w:p w:rsidR="005A65AD" w:rsidRDefault="0057186B">
      <w:pPr>
        <w:pStyle w:val="2"/>
        <w:keepNext w:val="0"/>
        <w:keepLines w:val="0"/>
        <w:numPr>
          <w:ilvl w:val="0"/>
          <w:numId w:val="4"/>
        </w:numPr>
        <w:ind w:left="0" w:firstLineChars="200" w:firstLine="643"/>
        <w:rPr>
          <w:lang w:bidi="ar"/>
        </w:rPr>
      </w:pPr>
      <w:r>
        <w:rPr>
          <w:rFonts w:hint="eastAsia"/>
          <w:lang w:bidi="ar"/>
        </w:rPr>
        <w:t>绩效评价工作过程</w:t>
      </w:r>
    </w:p>
    <w:p w:rsidR="005A65AD" w:rsidRDefault="0057186B">
      <w:pPr>
        <w:pStyle w:val="2"/>
        <w:keepNext w:val="0"/>
        <w:keepLines w:val="0"/>
        <w:numPr>
          <w:ilvl w:val="0"/>
          <w:numId w:val="0"/>
        </w:numPr>
        <w:ind w:firstLineChars="200" w:firstLine="640"/>
        <w:outlineLvl w:val="9"/>
        <w:rPr>
          <w:b w:val="0"/>
          <w:bCs w:val="0"/>
          <w:lang w:bidi="ar"/>
        </w:rPr>
      </w:pPr>
      <w:r>
        <w:rPr>
          <w:rFonts w:hint="eastAsia"/>
          <w:b w:val="0"/>
          <w:bCs w:val="0"/>
          <w:lang w:bidi="ar"/>
        </w:rPr>
        <w:t>本次评价成立了评价</w:t>
      </w:r>
      <w:r>
        <w:rPr>
          <w:rFonts w:hint="eastAsia"/>
          <w:b w:val="0"/>
          <w:bCs w:val="0"/>
          <w:lang w:bidi="ar"/>
        </w:rPr>
        <w:t>小组</w:t>
      </w:r>
      <w:r>
        <w:rPr>
          <w:rFonts w:hint="eastAsia"/>
          <w:b w:val="0"/>
          <w:bCs w:val="0"/>
          <w:lang w:bidi="ar"/>
        </w:rPr>
        <w:t>，成员如下：</w:t>
      </w:r>
    </w:p>
    <w:tbl>
      <w:tblPr>
        <w:tblStyle w:val="a7"/>
        <w:tblW w:w="0" w:type="auto"/>
        <w:jc w:val="center"/>
        <w:tblLook w:val="04A0" w:firstRow="1" w:lastRow="0" w:firstColumn="1" w:lastColumn="0" w:noHBand="0" w:noVBand="1"/>
      </w:tblPr>
      <w:tblGrid>
        <w:gridCol w:w="2765"/>
        <w:gridCol w:w="2765"/>
        <w:gridCol w:w="2766"/>
      </w:tblGrid>
      <w:tr w:rsidR="005A65AD">
        <w:trPr>
          <w:jc w:val="center"/>
        </w:trPr>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r>
              <w:rPr>
                <w:rFonts w:hint="eastAsia"/>
                <w:b w:val="0"/>
                <w:bCs w:val="0"/>
                <w:lang w:bidi="ar"/>
              </w:rPr>
              <w:t>评价人</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r>
              <w:rPr>
                <w:rFonts w:hint="eastAsia"/>
                <w:b w:val="0"/>
                <w:bCs w:val="0"/>
                <w:lang w:bidi="ar"/>
              </w:rPr>
              <w:t>职责</w:t>
            </w:r>
          </w:p>
        </w:tc>
        <w:tc>
          <w:tcPr>
            <w:tcW w:w="2766"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r>
              <w:rPr>
                <w:rFonts w:hint="eastAsia"/>
                <w:b w:val="0"/>
                <w:bCs w:val="0"/>
                <w:lang w:bidi="ar"/>
              </w:rPr>
              <w:t>职称</w:t>
            </w:r>
          </w:p>
        </w:tc>
      </w:tr>
      <w:tr w:rsidR="005A65AD">
        <w:trPr>
          <w:jc w:val="center"/>
        </w:trPr>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lang w:bidi="ar"/>
              </w:rPr>
            </w:pPr>
            <w:proofErr w:type="gramStart"/>
            <w:r>
              <w:rPr>
                <w:rFonts w:hint="eastAsia"/>
                <w:b w:val="0"/>
                <w:bCs w:val="0"/>
              </w:rPr>
              <w:t>吴志琳</w:t>
            </w:r>
            <w:proofErr w:type="gramEnd"/>
            <w:r>
              <w:rPr>
                <w:rFonts w:hint="eastAsia"/>
                <w:b w:val="0"/>
                <w:bCs w:val="0"/>
              </w:rPr>
              <w:t xml:space="preserve"> </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组长</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rPr>
                <w:b w:val="0"/>
                <w:bCs w:val="0"/>
                <w:lang w:bidi="ar"/>
              </w:rPr>
            </w:pPr>
            <w:r>
              <w:rPr>
                <w:rFonts w:hint="eastAsia"/>
              </w:rPr>
              <w:t>副研究馆员</w:t>
            </w:r>
          </w:p>
        </w:tc>
      </w:tr>
      <w:tr w:rsidR="005A65AD">
        <w:trPr>
          <w:jc w:val="center"/>
        </w:trPr>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r>
              <w:rPr>
                <w:rFonts w:hint="eastAsia"/>
                <w:b w:val="0"/>
                <w:bCs w:val="0"/>
                <w:lang w:bidi="ar"/>
              </w:rPr>
              <w:t>友力瓦斯</w:t>
            </w:r>
            <w:r>
              <w:rPr>
                <w:rFonts w:hint="eastAsia"/>
                <w:b w:val="0"/>
                <w:bCs w:val="0"/>
                <w:lang w:bidi="ar"/>
              </w:rPr>
              <w:t>.</w:t>
            </w:r>
            <w:proofErr w:type="gramStart"/>
            <w:r>
              <w:rPr>
                <w:rFonts w:hint="eastAsia"/>
                <w:b w:val="0"/>
                <w:bCs w:val="0"/>
                <w:lang w:bidi="ar"/>
              </w:rPr>
              <w:t>买买提依明</w:t>
            </w:r>
            <w:proofErr w:type="gramEnd"/>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成员</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rPr>
                <w:b w:val="0"/>
                <w:bCs w:val="0"/>
                <w:lang w:bidi="ar"/>
              </w:rPr>
            </w:pPr>
            <w:r>
              <w:rPr>
                <w:rFonts w:hint="eastAsia"/>
              </w:rPr>
              <w:t>副研究馆员</w:t>
            </w:r>
          </w:p>
        </w:tc>
      </w:tr>
      <w:tr w:rsidR="005A65AD">
        <w:trPr>
          <w:jc w:val="center"/>
        </w:trPr>
        <w:tc>
          <w:tcPr>
            <w:tcW w:w="2765" w:type="dxa"/>
            <w:vAlign w:val="center"/>
          </w:tcPr>
          <w:p w:rsidR="005A65AD" w:rsidRDefault="0057186B">
            <w:pPr>
              <w:pStyle w:val="2"/>
              <w:keepNext w:val="0"/>
              <w:keepLines w:val="0"/>
              <w:numPr>
                <w:ilvl w:val="0"/>
                <w:numId w:val="0"/>
              </w:numPr>
              <w:spacing w:line="240" w:lineRule="atLeast"/>
              <w:ind w:firstLineChars="200" w:firstLine="640"/>
              <w:rPr>
                <w:b w:val="0"/>
                <w:bCs w:val="0"/>
                <w:lang w:bidi="ar"/>
              </w:rPr>
            </w:pPr>
            <w:r>
              <w:rPr>
                <w:rFonts w:hint="eastAsia"/>
                <w:b w:val="0"/>
                <w:bCs w:val="0"/>
              </w:rPr>
              <w:t>何婧</w:t>
            </w:r>
            <w:r>
              <w:rPr>
                <w:rFonts w:hint="eastAsia"/>
              </w:rPr>
              <w:t xml:space="preserve">   </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成员</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pPr>
            <w:r>
              <w:rPr>
                <w:rFonts w:hint="eastAsia"/>
              </w:rPr>
              <w:t>馆员</w:t>
            </w:r>
          </w:p>
        </w:tc>
      </w:tr>
      <w:tr w:rsidR="005A65AD">
        <w:trPr>
          <w:trHeight w:val="685"/>
          <w:jc w:val="center"/>
        </w:trPr>
        <w:tc>
          <w:tcPr>
            <w:tcW w:w="2765" w:type="dxa"/>
            <w:vAlign w:val="center"/>
          </w:tcPr>
          <w:p w:rsidR="005A65AD" w:rsidRDefault="0057186B">
            <w:pPr>
              <w:pStyle w:val="2"/>
              <w:keepNext w:val="0"/>
              <w:keepLines w:val="0"/>
              <w:numPr>
                <w:ilvl w:val="0"/>
                <w:numId w:val="0"/>
              </w:numPr>
              <w:spacing w:line="240" w:lineRule="atLeast"/>
              <w:ind w:firstLineChars="200" w:firstLine="640"/>
              <w:rPr>
                <w:b w:val="0"/>
                <w:bCs w:val="0"/>
              </w:rPr>
            </w:pPr>
            <w:r>
              <w:rPr>
                <w:rFonts w:hint="eastAsia"/>
                <w:b w:val="0"/>
                <w:bCs w:val="0"/>
              </w:rPr>
              <w:t>朱颖</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成员</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pPr>
            <w:r>
              <w:rPr>
                <w:rFonts w:hint="eastAsia"/>
              </w:rPr>
              <w:t>馆员</w:t>
            </w:r>
          </w:p>
        </w:tc>
      </w:tr>
      <w:tr w:rsidR="005A65AD">
        <w:trPr>
          <w:jc w:val="center"/>
        </w:trPr>
        <w:tc>
          <w:tcPr>
            <w:tcW w:w="2765" w:type="dxa"/>
            <w:vAlign w:val="center"/>
          </w:tcPr>
          <w:p w:rsidR="005A65AD" w:rsidRDefault="0057186B">
            <w:pPr>
              <w:pStyle w:val="2"/>
              <w:keepNext w:val="0"/>
              <w:keepLines w:val="0"/>
              <w:numPr>
                <w:ilvl w:val="0"/>
                <w:numId w:val="0"/>
              </w:numPr>
              <w:tabs>
                <w:tab w:val="left" w:pos="1123"/>
              </w:tabs>
              <w:spacing w:line="240" w:lineRule="atLeast"/>
              <w:ind w:firstLineChars="200" w:firstLine="640"/>
              <w:rPr>
                <w:b w:val="0"/>
                <w:bCs w:val="0"/>
              </w:rPr>
            </w:pPr>
            <w:r>
              <w:rPr>
                <w:rFonts w:hint="eastAsia"/>
                <w:b w:val="0"/>
                <w:bCs w:val="0"/>
              </w:rPr>
              <w:t>阿甫肉</w:t>
            </w:r>
            <w:proofErr w:type="gramStart"/>
            <w:r>
              <w:rPr>
                <w:rFonts w:hint="eastAsia"/>
                <w:b w:val="0"/>
                <w:bCs w:val="0"/>
              </w:rPr>
              <w:t>孜</w:t>
            </w:r>
            <w:proofErr w:type="gramEnd"/>
            <w:r>
              <w:rPr>
                <w:rFonts w:hint="eastAsia"/>
                <w:b w:val="0"/>
                <w:bCs w:val="0"/>
              </w:rPr>
              <w:t>·阿不来提</w:t>
            </w:r>
            <w:r>
              <w:rPr>
                <w:rFonts w:hint="eastAsia"/>
                <w:b w:val="0"/>
                <w:bCs w:val="0"/>
              </w:rPr>
              <w:t xml:space="preserve">  </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成员</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rPr>
                <w:b w:val="0"/>
                <w:bCs w:val="0"/>
              </w:rPr>
            </w:pPr>
            <w:r>
              <w:rPr>
                <w:rFonts w:hint="eastAsia"/>
              </w:rPr>
              <w:t>馆员</w:t>
            </w:r>
          </w:p>
        </w:tc>
      </w:tr>
      <w:tr w:rsidR="005A65AD">
        <w:trPr>
          <w:jc w:val="center"/>
        </w:trPr>
        <w:tc>
          <w:tcPr>
            <w:tcW w:w="2765" w:type="dxa"/>
            <w:vAlign w:val="center"/>
          </w:tcPr>
          <w:p w:rsidR="005A65AD" w:rsidRDefault="0057186B">
            <w:pPr>
              <w:pStyle w:val="2"/>
              <w:keepNext w:val="0"/>
              <w:keepLines w:val="0"/>
              <w:numPr>
                <w:ilvl w:val="0"/>
                <w:numId w:val="0"/>
              </w:numPr>
              <w:tabs>
                <w:tab w:val="left" w:pos="1123"/>
              </w:tabs>
              <w:spacing w:line="240" w:lineRule="atLeast"/>
              <w:ind w:firstLineChars="200" w:firstLine="640"/>
              <w:rPr>
                <w:b w:val="0"/>
                <w:bCs w:val="0"/>
              </w:rPr>
            </w:pPr>
            <w:r>
              <w:rPr>
                <w:rFonts w:hint="eastAsia"/>
                <w:b w:val="0"/>
                <w:bCs w:val="0"/>
              </w:rPr>
              <w:t>帕丽丹·阿布都拉</w:t>
            </w:r>
            <w:r>
              <w:rPr>
                <w:rFonts w:hint="eastAsia"/>
              </w:rPr>
              <w:t xml:space="preserve">  </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成员</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rPr>
                <w:b w:val="0"/>
                <w:bCs w:val="0"/>
              </w:rPr>
            </w:pPr>
            <w:r>
              <w:rPr>
                <w:rFonts w:hint="eastAsia"/>
              </w:rPr>
              <w:t xml:space="preserve"> </w:t>
            </w:r>
            <w:r>
              <w:rPr>
                <w:rFonts w:hint="eastAsia"/>
              </w:rPr>
              <w:t>馆员</w:t>
            </w:r>
            <w:r>
              <w:rPr>
                <w:rFonts w:hint="eastAsia"/>
                <w:b w:val="0"/>
                <w:bCs w:val="0"/>
              </w:rPr>
              <w:t xml:space="preserve">     </w:t>
            </w:r>
            <w:r>
              <w:rPr>
                <w:rFonts w:hint="eastAsia"/>
              </w:rPr>
              <w:t xml:space="preserve"> </w:t>
            </w:r>
          </w:p>
        </w:tc>
      </w:tr>
      <w:tr w:rsidR="005A65AD">
        <w:trPr>
          <w:jc w:val="center"/>
        </w:trPr>
        <w:tc>
          <w:tcPr>
            <w:tcW w:w="2765" w:type="dxa"/>
            <w:vAlign w:val="center"/>
          </w:tcPr>
          <w:p w:rsidR="005A65AD" w:rsidRDefault="0057186B">
            <w:pPr>
              <w:pStyle w:val="2"/>
              <w:keepNext w:val="0"/>
              <w:keepLines w:val="0"/>
              <w:numPr>
                <w:ilvl w:val="0"/>
                <w:numId w:val="0"/>
              </w:numPr>
              <w:tabs>
                <w:tab w:val="left" w:pos="1123"/>
              </w:tabs>
              <w:spacing w:line="240" w:lineRule="atLeast"/>
              <w:ind w:firstLineChars="200" w:firstLine="640"/>
              <w:rPr>
                <w:b w:val="0"/>
                <w:bCs w:val="0"/>
              </w:rPr>
            </w:pPr>
            <w:r>
              <w:rPr>
                <w:rFonts w:hint="eastAsia"/>
                <w:b w:val="0"/>
                <w:bCs w:val="0"/>
              </w:rPr>
              <w:t>潘新宇</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成员</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rPr>
                <w:b w:val="0"/>
                <w:bCs w:val="0"/>
              </w:rPr>
            </w:pPr>
            <w:r>
              <w:rPr>
                <w:rFonts w:hint="eastAsia"/>
              </w:rPr>
              <w:t>馆员</w:t>
            </w:r>
          </w:p>
        </w:tc>
      </w:tr>
      <w:tr w:rsidR="005A65AD">
        <w:trPr>
          <w:jc w:val="center"/>
        </w:trPr>
        <w:tc>
          <w:tcPr>
            <w:tcW w:w="2765" w:type="dxa"/>
            <w:vAlign w:val="center"/>
          </w:tcPr>
          <w:p w:rsidR="005A65AD" w:rsidRDefault="0057186B">
            <w:pPr>
              <w:pStyle w:val="2"/>
              <w:keepNext w:val="0"/>
              <w:keepLines w:val="0"/>
              <w:numPr>
                <w:ilvl w:val="0"/>
                <w:numId w:val="0"/>
              </w:numPr>
              <w:tabs>
                <w:tab w:val="left" w:pos="1123"/>
              </w:tabs>
              <w:spacing w:line="240" w:lineRule="atLeast"/>
              <w:ind w:firstLineChars="200" w:firstLine="640"/>
              <w:rPr>
                <w:b w:val="0"/>
                <w:bCs w:val="0"/>
              </w:rPr>
            </w:pPr>
            <w:r>
              <w:rPr>
                <w:rFonts w:hint="eastAsia"/>
                <w:b w:val="0"/>
                <w:bCs w:val="0"/>
              </w:rPr>
              <w:t>秦玲</w:t>
            </w:r>
            <w:r>
              <w:rPr>
                <w:rFonts w:hint="eastAsia"/>
                <w:b w:val="0"/>
                <w:bCs w:val="0"/>
              </w:rPr>
              <w:t xml:space="preserve"> </w:t>
            </w:r>
          </w:p>
        </w:tc>
        <w:tc>
          <w:tcPr>
            <w:tcW w:w="2765" w:type="dxa"/>
            <w:vAlign w:val="center"/>
          </w:tcPr>
          <w:p w:rsidR="005A65AD" w:rsidRDefault="0057186B">
            <w:pPr>
              <w:pStyle w:val="2"/>
              <w:keepNext w:val="0"/>
              <w:keepLines w:val="0"/>
              <w:numPr>
                <w:ilvl w:val="0"/>
                <w:numId w:val="0"/>
              </w:numPr>
              <w:spacing w:line="240" w:lineRule="atLeast"/>
              <w:ind w:firstLineChars="200" w:firstLine="640"/>
              <w:jc w:val="center"/>
              <w:rPr>
                <w:b w:val="0"/>
                <w:bCs w:val="0"/>
                <w:lang w:bidi="ar"/>
              </w:rPr>
            </w:pPr>
            <w:proofErr w:type="gramStart"/>
            <w:r>
              <w:rPr>
                <w:rFonts w:hint="eastAsia"/>
                <w:b w:val="0"/>
                <w:bCs w:val="0"/>
                <w:lang w:bidi="ar"/>
              </w:rPr>
              <w:t>评价组</w:t>
            </w:r>
            <w:proofErr w:type="gramEnd"/>
            <w:r>
              <w:rPr>
                <w:rFonts w:hint="eastAsia"/>
                <w:b w:val="0"/>
                <w:bCs w:val="0"/>
                <w:lang w:bidi="ar"/>
              </w:rPr>
              <w:t>成员</w:t>
            </w:r>
          </w:p>
        </w:tc>
        <w:tc>
          <w:tcPr>
            <w:tcW w:w="2766" w:type="dxa"/>
            <w:vAlign w:val="center"/>
          </w:tcPr>
          <w:p w:rsidR="005A65AD" w:rsidRDefault="0057186B">
            <w:pPr>
              <w:pStyle w:val="2"/>
              <w:keepNext w:val="0"/>
              <w:keepLines w:val="0"/>
              <w:numPr>
                <w:ilvl w:val="0"/>
                <w:numId w:val="0"/>
              </w:numPr>
              <w:spacing w:line="240" w:lineRule="atLeast"/>
              <w:ind w:firstLineChars="200" w:firstLine="643"/>
              <w:jc w:val="center"/>
              <w:rPr>
                <w:b w:val="0"/>
                <w:bCs w:val="0"/>
              </w:rPr>
            </w:pPr>
            <w:r>
              <w:rPr>
                <w:rFonts w:hint="eastAsia"/>
              </w:rPr>
              <w:t>副研究馆员</w:t>
            </w:r>
            <w:r>
              <w:rPr>
                <w:rFonts w:hint="eastAsia"/>
              </w:rPr>
              <w:t xml:space="preserve">  </w:t>
            </w:r>
          </w:p>
        </w:tc>
      </w:tr>
    </w:tbl>
    <w:p w:rsidR="005A65AD" w:rsidRDefault="0057186B">
      <w:pPr>
        <w:pStyle w:val="2"/>
        <w:keepNext w:val="0"/>
        <w:keepLines w:val="0"/>
        <w:numPr>
          <w:ilvl w:val="0"/>
          <w:numId w:val="0"/>
        </w:numPr>
        <w:ind w:firstLineChars="200" w:firstLine="640"/>
        <w:outlineLvl w:val="9"/>
        <w:rPr>
          <w:b w:val="0"/>
          <w:bCs w:val="0"/>
          <w:lang w:bidi="ar"/>
        </w:rPr>
      </w:pPr>
      <w:r>
        <w:rPr>
          <w:rFonts w:hint="eastAsia"/>
          <w:b w:val="0"/>
          <w:bCs w:val="0"/>
          <w:lang w:bidi="ar"/>
        </w:rPr>
        <w:t xml:space="preserve">本次评价设计了评价方案、评价指标体系，通过资料分析、调研、访谈满意度调查等方式形成评价结论，在与项目单位沟通后确定评价意见，并出具评价报告。　</w:t>
      </w:r>
    </w:p>
    <w:p w:rsidR="005A65AD" w:rsidRDefault="0057186B">
      <w:pPr>
        <w:pStyle w:val="11"/>
        <w:numPr>
          <w:ilvl w:val="0"/>
          <w:numId w:val="2"/>
        </w:numPr>
        <w:ind w:left="0" w:firstLine="643"/>
        <w:rPr>
          <w:lang w:bidi="ar"/>
        </w:rPr>
      </w:pPr>
      <w:bookmarkStart w:id="8" w:name="_Toc26401558"/>
      <w:r>
        <w:rPr>
          <w:rFonts w:ascii="黑体" w:hAnsi="黑体" w:hint="eastAsia"/>
        </w:rPr>
        <w:lastRenderedPageBreak/>
        <w:t>综合评价情况及评价结论</w:t>
      </w:r>
      <w:r>
        <w:rPr>
          <w:rFonts w:ascii="仿宋_GB2312" w:hint="eastAsia"/>
        </w:rPr>
        <w:t>（附相关评分表）</w:t>
      </w:r>
    </w:p>
    <w:p w:rsidR="005A65AD" w:rsidRDefault="0057186B">
      <w:pPr>
        <w:pStyle w:val="11"/>
        <w:ind w:firstLine="640"/>
        <w:rPr>
          <w:rFonts w:ascii="仿宋_GB2312" w:eastAsia="仿宋_GB2312" w:hAnsiTheme="majorHAnsi"/>
          <w:b w:val="0"/>
          <w:bCs w:val="0"/>
          <w:kern w:val="2"/>
          <w:lang w:bidi="ar"/>
        </w:rPr>
      </w:pPr>
      <w:r>
        <w:rPr>
          <w:rFonts w:ascii="仿宋_GB2312" w:eastAsia="仿宋_GB2312" w:hAnsiTheme="majorHAnsi" w:hint="eastAsia"/>
          <w:b w:val="0"/>
          <w:bCs w:val="0"/>
          <w:kern w:val="2"/>
          <w:lang w:bidi="ar"/>
        </w:rPr>
        <w:t>经</w:t>
      </w:r>
      <w:proofErr w:type="gramStart"/>
      <w:r>
        <w:rPr>
          <w:rFonts w:ascii="仿宋_GB2312" w:eastAsia="仿宋_GB2312" w:hAnsiTheme="majorHAnsi" w:hint="eastAsia"/>
          <w:b w:val="0"/>
          <w:bCs w:val="0"/>
          <w:kern w:val="2"/>
          <w:lang w:bidi="ar"/>
        </w:rPr>
        <w:t>评价组</w:t>
      </w:r>
      <w:proofErr w:type="gramEnd"/>
      <w:r>
        <w:rPr>
          <w:rFonts w:ascii="仿宋_GB2312" w:eastAsia="仿宋_GB2312" w:hAnsiTheme="majorHAnsi" w:hint="eastAsia"/>
          <w:b w:val="0"/>
          <w:bCs w:val="0"/>
          <w:kern w:val="2"/>
          <w:lang w:bidi="ar"/>
        </w:rPr>
        <w:t>通过实地调研、资料分析等方式，采用综合分析法、成本效益分析法、最低成本法、标杆管理法（根据实际情况去留）等对项目的决策、管理、绩效进行的综合评价分析，项目得分为</w:t>
      </w:r>
      <w:r>
        <w:rPr>
          <w:rFonts w:ascii="仿宋_GB2312" w:eastAsia="仿宋_GB2312" w:hAnsiTheme="majorHAnsi" w:hint="eastAsia"/>
          <w:b w:val="0"/>
          <w:bCs w:val="0"/>
          <w:kern w:val="2"/>
          <w:lang w:bidi="ar"/>
        </w:rPr>
        <w:t>98</w:t>
      </w:r>
      <w:r>
        <w:rPr>
          <w:rFonts w:ascii="仿宋_GB2312" w:eastAsia="仿宋_GB2312" w:hAnsiTheme="majorHAnsi" w:hint="eastAsia"/>
          <w:b w:val="0"/>
          <w:bCs w:val="0"/>
          <w:kern w:val="2"/>
          <w:lang w:bidi="ar"/>
        </w:rPr>
        <w:t>分，评价结果为优，详见附件</w:t>
      </w:r>
      <w:r>
        <w:rPr>
          <w:rFonts w:ascii="仿宋_GB2312" w:eastAsia="仿宋_GB2312" w:hAnsiTheme="majorHAnsi" w:hint="eastAsia"/>
          <w:b w:val="0"/>
          <w:bCs w:val="0"/>
          <w:kern w:val="2"/>
          <w:lang w:bidi="ar"/>
        </w:rPr>
        <w:t>6</w:t>
      </w:r>
      <w:r>
        <w:rPr>
          <w:rFonts w:ascii="仿宋_GB2312" w:eastAsia="仿宋_GB2312" w:hAnsiTheme="majorHAnsi" w:hint="eastAsia"/>
          <w:b w:val="0"/>
          <w:bCs w:val="0"/>
          <w:kern w:val="2"/>
          <w:lang w:bidi="ar"/>
        </w:rPr>
        <w:t>。</w:t>
      </w:r>
    </w:p>
    <w:p w:rsidR="005A65AD" w:rsidRDefault="0057186B">
      <w:pPr>
        <w:pStyle w:val="11"/>
        <w:numPr>
          <w:ilvl w:val="0"/>
          <w:numId w:val="2"/>
        </w:numPr>
        <w:ind w:left="0" w:firstLine="643"/>
        <w:rPr>
          <w:lang w:bidi="ar"/>
        </w:rPr>
      </w:pPr>
      <w:r>
        <w:rPr>
          <w:rFonts w:hint="eastAsia"/>
          <w:lang w:bidi="ar"/>
        </w:rPr>
        <w:t>绩效评价指标分析</w:t>
      </w:r>
      <w:bookmarkEnd w:id="8"/>
    </w:p>
    <w:p w:rsidR="005A65AD" w:rsidRDefault="0057186B" w:rsidP="005120DB">
      <w:pPr>
        <w:pStyle w:val="aa"/>
        <w:numPr>
          <w:ilvl w:val="0"/>
          <w:numId w:val="6"/>
        </w:numPr>
        <w:spacing w:beforeLines="50" w:before="120" w:line="600" w:lineRule="exact"/>
        <w:ind w:left="0" w:firstLine="643"/>
        <w:rPr>
          <w:rFonts w:ascii="仿宋_GB2312" w:eastAsia="仿宋_GB2312" w:hAnsi="仿宋" w:cs="宋体"/>
          <w:b/>
          <w:bCs/>
          <w:sz w:val="32"/>
          <w:szCs w:val="32"/>
          <w:lang w:bidi="ar"/>
        </w:rPr>
      </w:pPr>
      <w:r>
        <w:rPr>
          <w:rFonts w:ascii="仿宋_GB2312" w:eastAsia="仿宋_GB2312" w:hAnsi="仿宋" w:cs="宋体" w:hint="eastAsia"/>
          <w:b/>
          <w:bCs/>
          <w:sz w:val="32"/>
          <w:szCs w:val="32"/>
          <w:lang w:bidi="ar"/>
        </w:rPr>
        <w:t>项目的决策情况</w:t>
      </w:r>
    </w:p>
    <w:p w:rsidR="005A65AD" w:rsidRDefault="0057186B">
      <w:pPr>
        <w:pStyle w:val="ab"/>
        <w:ind w:firstLine="640"/>
        <w:rPr>
          <w:rFonts w:ascii="仿宋_GB2312" w:hAnsi="仿宋" w:cs="宋体"/>
          <w:sz w:val="32"/>
          <w:szCs w:val="32"/>
          <w:lang w:bidi="ar"/>
        </w:rPr>
      </w:pPr>
      <w:r>
        <w:rPr>
          <w:rFonts w:ascii="仿宋_GB2312" w:hAnsi="仿宋" w:cs="宋体" w:hint="eastAsia"/>
          <w:sz w:val="32"/>
          <w:szCs w:val="32"/>
          <w:lang w:bidi="ar"/>
        </w:rPr>
        <w:t>本项目的立项符合相关法规政策及部门职责，依据充分；项目按照规定的程序申请设立；审批文件、材料符合相关要求；项目前期已经过必要的可行性研究、、风险评估、绩效评估、集体决策。</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项目根据相关文件要求设置了绩效目标，项目绩效目标基本合理，与实际工作内容是否相关；项目预期产出效益和效果符合正常的业绩水平；与预算确定的项目投资额或资金量相匹配。否将项目绩效目标细化分解为具体的绩效指标；通过清晰、可衡量的指标</w:t>
      </w:r>
      <w:proofErr w:type="gramStart"/>
      <w:r>
        <w:rPr>
          <w:rFonts w:ascii="仿宋_GB2312" w:eastAsia="仿宋_GB2312" w:hAnsi="仿宋" w:cs="宋体" w:hint="eastAsia"/>
          <w:sz w:val="32"/>
          <w:szCs w:val="32"/>
          <w:lang w:bidi="ar"/>
        </w:rPr>
        <w:t>值予以</w:t>
      </w:r>
      <w:proofErr w:type="gramEnd"/>
      <w:r>
        <w:rPr>
          <w:rFonts w:ascii="仿宋_GB2312" w:eastAsia="仿宋_GB2312" w:hAnsi="仿宋" w:cs="宋体" w:hint="eastAsia"/>
          <w:sz w:val="32"/>
          <w:szCs w:val="32"/>
          <w:lang w:bidi="ar"/>
        </w:rPr>
        <w:t>体现；与项目目标任务数或计划数相对应。</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项目在资金投入方面，预算编制经过科学论证、有明确标准，资金额度与年度</w:t>
      </w:r>
      <w:r>
        <w:rPr>
          <w:rFonts w:ascii="仿宋_GB2312" w:eastAsia="仿宋_GB2312" w:hAnsi="仿宋" w:cs="宋体" w:hint="eastAsia"/>
          <w:sz w:val="32"/>
          <w:szCs w:val="32"/>
          <w:lang w:bidi="ar"/>
        </w:rPr>
        <w:t>目标相适应，用以反映和考核项目预算编制的科学性、合理性情况。项目预算资金分配有测算依据，与补助单位或地方实际相适应。</w:t>
      </w:r>
    </w:p>
    <w:p w:rsidR="005A65AD" w:rsidRDefault="0057186B" w:rsidP="005120DB">
      <w:pPr>
        <w:pStyle w:val="aa"/>
        <w:numPr>
          <w:ilvl w:val="0"/>
          <w:numId w:val="6"/>
        </w:numPr>
        <w:spacing w:beforeLines="50" w:before="120" w:line="600" w:lineRule="exact"/>
        <w:ind w:left="0" w:firstLine="643"/>
        <w:rPr>
          <w:rFonts w:ascii="仿宋_GB2312" w:eastAsia="仿宋_GB2312" w:hAnsi="仿宋" w:cs="宋体"/>
          <w:b/>
          <w:bCs/>
          <w:sz w:val="32"/>
          <w:szCs w:val="32"/>
          <w:lang w:bidi="ar"/>
        </w:rPr>
      </w:pPr>
      <w:r>
        <w:rPr>
          <w:rFonts w:ascii="仿宋_GB2312" w:eastAsia="仿宋_GB2312" w:hAnsi="仿宋" w:cs="宋体" w:hint="eastAsia"/>
          <w:b/>
          <w:bCs/>
          <w:sz w:val="32"/>
          <w:szCs w:val="32"/>
          <w:lang w:bidi="ar"/>
        </w:rPr>
        <w:t>项目的过程情况</w:t>
      </w:r>
    </w:p>
    <w:p w:rsidR="005A65AD" w:rsidRDefault="0057186B">
      <w:pPr>
        <w:spacing w:line="360" w:lineRule="auto"/>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在资金管理方面，项目资金到位是否足额及时，是否及</w:t>
      </w:r>
      <w:r>
        <w:rPr>
          <w:rFonts w:ascii="仿宋_GB2312" w:eastAsia="仿宋_GB2312" w:hAnsi="仿宋" w:cs="宋体" w:hint="eastAsia"/>
          <w:sz w:val="32"/>
          <w:szCs w:val="32"/>
          <w:lang w:bidi="ar"/>
        </w:rPr>
        <w:lastRenderedPageBreak/>
        <w:t>时支付，资金使用是否符合国家法规和财务管理制度；资金拨付是否有完整的审批程序和手续，是否符合项目预算批复或合同规定的用途；是否存在截留、挤占、挪用、虚列支出等情况。</w:t>
      </w:r>
    </w:p>
    <w:p w:rsidR="005A65AD" w:rsidRDefault="0057186B">
      <w:pPr>
        <w:spacing w:line="360" w:lineRule="auto"/>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在项目组织实施方面，项目单位是否已制定或具有相应的财务和业务管理制度，财务和业务管理制度是否合法、合</w:t>
      </w:r>
      <w:proofErr w:type="gramStart"/>
      <w:r>
        <w:rPr>
          <w:rFonts w:ascii="仿宋_GB2312" w:eastAsia="仿宋_GB2312" w:hAnsi="仿宋" w:cs="宋体" w:hint="eastAsia"/>
          <w:sz w:val="32"/>
          <w:szCs w:val="32"/>
          <w:lang w:bidi="ar"/>
        </w:rPr>
        <w:t>规</w:t>
      </w:r>
      <w:proofErr w:type="gramEnd"/>
      <w:r>
        <w:rPr>
          <w:rFonts w:ascii="仿宋_GB2312" w:eastAsia="仿宋_GB2312" w:hAnsi="仿宋" w:cs="宋体" w:hint="eastAsia"/>
          <w:sz w:val="32"/>
          <w:szCs w:val="32"/>
          <w:lang w:bidi="ar"/>
        </w:rPr>
        <w:t>、完整。项目实施是否遵守相关法律法规和相关管理规定。</w:t>
      </w:r>
    </w:p>
    <w:p w:rsidR="005A65AD" w:rsidRDefault="0057186B">
      <w:pPr>
        <w:spacing w:line="360" w:lineRule="auto"/>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项目调整及支出调整手续是否完备，项目合同书、验收报告、技术鉴定等资料是否齐全并及时归档，项目实施的人员条件、场地设备、信息支撑等是否落实到位。</w:t>
      </w:r>
    </w:p>
    <w:p w:rsidR="005A65AD" w:rsidRDefault="0057186B" w:rsidP="005120DB">
      <w:pPr>
        <w:pStyle w:val="aa"/>
        <w:numPr>
          <w:ilvl w:val="0"/>
          <w:numId w:val="6"/>
        </w:numPr>
        <w:spacing w:beforeLines="50" w:before="120" w:line="600" w:lineRule="exact"/>
        <w:ind w:left="0" w:firstLine="643"/>
        <w:rPr>
          <w:rFonts w:ascii="仿宋_GB2312" w:eastAsia="仿宋_GB2312" w:hAnsi="仿宋" w:cs="宋体"/>
          <w:b/>
          <w:bCs/>
          <w:sz w:val="32"/>
          <w:szCs w:val="32"/>
          <w:lang w:bidi="ar"/>
        </w:rPr>
      </w:pPr>
      <w:r>
        <w:rPr>
          <w:rFonts w:ascii="仿宋_GB2312" w:eastAsia="仿宋_GB2312" w:hAnsi="仿宋" w:cs="宋体" w:hint="eastAsia"/>
          <w:b/>
          <w:bCs/>
          <w:sz w:val="32"/>
          <w:szCs w:val="32"/>
          <w:lang w:bidi="ar"/>
        </w:rPr>
        <w:t>项目产出情况</w:t>
      </w:r>
    </w:p>
    <w:p w:rsidR="005A65AD" w:rsidRDefault="0057186B">
      <w:pPr>
        <w:spacing w:line="360" w:lineRule="auto"/>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征订</w:t>
      </w:r>
      <w:r w:rsidR="005120DB">
        <w:rPr>
          <w:rFonts w:ascii="仿宋" w:eastAsia="仿宋" w:hAnsi="仿宋" w:hint="eastAsia"/>
          <w:color w:val="000000" w:themeColor="text1"/>
          <w:sz w:val="32"/>
          <w:szCs w:val="32"/>
        </w:rPr>
        <w:t>国家通用文字</w:t>
      </w:r>
      <w:r>
        <w:rPr>
          <w:rFonts w:ascii="仿宋" w:eastAsia="仿宋" w:hAnsi="仿宋" w:hint="eastAsia"/>
          <w:color w:val="000000" w:themeColor="text1"/>
          <w:sz w:val="32"/>
          <w:szCs w:val="32"/>
        </w:rPr>
        <w:t>报刊杂志数量，预期指标是</w:t>
      </w:r>
      <w:r>
        <w:rPr>
          <w:rFonts w:ascii="仿宋" w:eastAsia="仿宋" w:hAnsi="仿宋" w:hint="eastAsia"/>
          <w:color w:val="000000" w:themeColor="text1"/>
          <w:sz w:val="32"/>
          <w:szCs w:val="32"/>
        </w:rPr>
        <w:t>500</w:t>
      </w:r>
      <w:r>
        <w:rPr>
          <w:rFonts w:ascii="仿宋" w:eastAsia="仿宋" w:hAnsi="仿宋" w:hint="eastAsia"/>
          <w:color w:val="000000" w:themeColor="text1"/>
          <w:sz w:val="32"/>
          <w:szCs w:val="32"/>
        </w:rPr>
        <w:t>册，实际完成值是</w:t>
      </w:r>
      <w:r>
        <w:rPr>
          <w:rFonts w:ascii="仿宋" w:eastAsia="仿宋" w:hAnsi="仿宋" w:hint="eastAsia"/>
          <w:color w:val="000000" w:themeColor="text1"/>
          <w:sz w:val="32"/>
          <w:szCs w:val="32"/>
        </w:rPr>
        <w:t>500</w:t>
      </w:r>
      <w:r>
        <w:rPr>
          <w:rFonts w:ascii="仿宋" w:eastAsia="仿宋" w:hAnsi="仿宋" w:hint="eastAsia"/>
          <w:color w:val="000000" w:themeColor="text1"/>
          <w:sz w:val="32"/>
          <w:szCs w:val="32"/>
        </w:rPr>
        <w:t>册，指标完成率是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5A65AD" w:rsidRDefault="0057186B">
      <w:pPr>
        <w:spacing w:line="360" w:lineRule="auto"/>
        <w:ind w:firstLineChars="200" w:firstLine="640"/>
        <w:rPr>
          <w:rFonts w:ascii="仿宋" w:eastAsia="仿宋" w:hAnsi="仿宋" w:cs="仿宋"/>
          <w:color w:val="000000" w:themeColor="text1"/>
          <w:spacing w:val="-4"/>
          <w:sz w:val="32"/>
          <w:szCs w:val="32"/>
        </w:rPr>
      </w:pPr>
      <w:r>
        <w:rPr>
          <w:rFonts w:ascii="仿宋" w:eastAsia="仿宋" w:hAnsi="仿宋" w:hint="eastAsia"/>
          <w:color w:val="000000" w:themeColor="text1"/>
          <w:sz w:val="32"/>
          <w:szCs w:val="32"/>
        </w:rPr>
        <w:t>征订地方文献书籍数量，预期指标是</w:t>
      </w:r>
      <w:r>
        <w:rPr>
          <w:rFonts w:ascii="仿宋" w:eastAsia="仿宋" w:hAnsi="仿宋" w:hint="eastAsia"/>
          <w:color w:val="000000" w:themeColor="text1"/>
          <w:sz w:val="32"/>
          <w:szCs w:val="32"/>
        </w:rPr>
        <w:t>500</w:t>
      </w:r>
      <w:r>
        <w:rPr>
          <w:rFonts w:ascii="仿宋" w:eastAsia="仿宋" w:hAnsi="仿宋" w:hint="eastAsia"/>
          <w:color w:val="000000" w:themeColor="text1"/>
          <w:sz w:val="32"/>
          <w:szCs w:val="32"/>
        </w:rPr>
        <w:t>册，实际完成值是</w:t>
      </w:r>
      <w:r>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册，指标完成率是</w:t>
      </w:r>
      <w:r>
        <w:rPr>
          <w:rFonts w:ascii="仿宋" w:eastAsia="仿宋" w:hAnsi="仿宋" w:hint="eastAsia"/>
          <w:color w:val="000000" w:themeColor="text1"/>
          <w:sz w:val="32"/>
          <w:szCs w:val="32"/>
        </w:rPr>
        <w:t>0%</w:t>
      </w:r>
      <w:r>
        <w:rPr>
          <w:rFonts w:ascii="仿宋" w:eastAsia="仿宋" w:hAnsi="仿宋" w:hint="eastAsia"/>
          <w:color w:val="000000" w:themeColor="text1"/>
          <w:sz w:val="32"/>
          <w:szCs w:val="32"/>
        </w:rPr>
        <w:t>，没有达到预期目标，原因为：</w:t>
      </w:r>
      <w:r>
        <w:rPr>
          <w:rFonts w:ascii="仿宋" w:eastAsia="仿宋" w:hAnsi="仿宋" w:cs="仿宋" w:hint="eastAsia"/>
          <w:color w:val="000000" w:themeColor="text1"/>
          <w:spacing w:val="-4"/>
          <w:sz w:val="32"/>
          <w:szCs w:val="32"/>
        </w:rPr>
        <w:t>今年没有符合本馆需求的地方文献。</w:t>
      </w:r>
    </w:p>
    <w:p w:rsidR="005A65AD" w:rsidRDefault="0057186B">
      <w:pPr>
        <w:spacing w:line="360" w:lineRule="auto"/>
        <w:ind w:firstLineChars="200" w:firstLine="624"/>
        <w:rPr>
          <w:rFonts w:ascii="仿宋" w:eastAsia="仿宋" w:hAnsi="仿宋" w:cs="仿宋"/>
          <w:color w:val="000000" w:themeColor="text1"/>
          <w:spacing w:val="-4"/>
          <w:sz w:val="32"/>
          <w:szCs w:val="32"/>
        </w:rPr>
      </w:pPr>
      <w:r>
        <w:rPr>
          <w:rFonts w:ascii="仿宋" w:eastAsia="仿宋" w:hAnsi="仿宋" w:cs="仿宋"/>
          <w:color w:val="000000" w:themeColor="text1"/>
          <w:spacing w:val="-4"/>
          <w:sz w:val="32"/>
          <w:szCs w:val="32"/>
        </w:rPr>
        <w:t>购置</w:t>
      </w:r>
      <w:r w:rsidR="005120DB">
        <w:rPr>
          <w:rFonts w:ascii="仿宋" w:eastAsia="仿宋" w:hAnsi="仿宋" w:cs="仿宋"/>
          <w:color w:val="000000" w:themeColor="text1"/>
          <w:spacing w:val="-4"/>
          <w:sz w:val="32"/>
          <w:szCs w:val="32"/>
        </w:rPr>
        <w:t>国家通用文字</w:t>
      </w:r>
      <w:r>
        <w:rPr>
          <w:rFonts w:ascii="仿宋" w:eastAsia="仿宋" w:hAnsi="仿宋" w:cs="仿宋"/>
          <w:color w:val="000000" w:themeColor="text1"/>
          <w:spacing w:val="-4"/>
          <w:sz w:val="32"/>
          <w:szCs w:val="32"/>
        </w:rPr>
        <w:t>图书</w:t>
      </w:r>
      <w:r>
        <w:rPr>
          <w:rFonts w:ascii="仿宋" w:eastAsia="仿宋" w:hAnsi="仿宋" w:cs="仿宋" w:hint="eastAsia"/>
          <w:color w:val="000000" w:themeColor="text1"/>
          <w:spacing w:val="-4"/>
          <w:sz w:val="32"/>
          <w:szCs w:val="32"/>
        </w:rPr>
        <w:t>数量，</w:t>
      </w:r>
      <w:r>
        <w:rPr>
          <w:rFonts w:ascii="仿宋" w:eastAsia="仿宋" w:hAnsi="仿宋" w:hint="eastAsia"/>
          <w:color w:val="000000" w:themeColor="text1"/>
          <w:sz w:val="32"/>
          <w:szCs w:val="32"/>
        </w:rPr>
        <w:t>预期指标是</w:t>
      </w:r>
      <w:r>
        <w:rPr>
          <w:rFonts w:ascii="仿宋" w:eastAsia="仿宋" w:hAnsi="仿宋" w:hint="eastAsia"/>
          <w:color w:val="000000" w:themeColor="text1"/>
          <w:sz w:val="32"/>
          <w:szCs w:val="32"/>
        </w:rPr>
        <w:t>500</w:t>
      </w:r>
      <w:r>
        <w:rPr>
          <w:rFonts w:ascii="仿宋" w:eastAsia="仿宋" w:hAnsi="仿宋" w:hint="eastAsia"/>
          <w:color w:val="000000" w:themeColor="text1"/>
          <w:sz w:val="32"/>
          <w:szCs w:val="32"/>
        </w:rPr>
        <w:t>册，实际完成值是</w:t>
      </w:r>
      <w:r>
        <w:rPr>
          <w:rFonts w:ascii="仿宋" w:eastAsia="仿宋" w:hAnsi="仿宋" w:hint="eastAsia"/>
          <w:color w:val="000000" w:themeColor="text1"/>
          <w:sz w:val="32"/>
          <w:szCs w:val="32"/>
        </w:rPr>
        <w:t>500</w:t>
      </w:r>
      <w:r>
        <w:rPr>
          <w:rFonts w:ascii="仿宋" w:eastAsia="仿宋" w:hAnsi="仿宋" w:hint="eastAsia"/>
          <w:color w:val="000000" w:themeColor="text1"/>
          <w:sz w:val="32"/>
          <w:szCs w:val="32"/>
        </w:rPr>
        <w:t>册，指标完成率是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5A65AD" w:rsidRDefault="0057186B">
      <w:pPr>
        <w:spacing w:line="360" w:lineRule="auto"/>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数量指标共计</w:t>
      </w:r>
      <w:r>
        <w:rPr>
          <w:rFonts w:ascii="仿宋" w:eastAsia="仿宋" w:hAnsi="仿宋" w:hint="eastAsia"/>
          <w:color w:val="000000" w:themeColor="text1"/>
          <w:sz w:val="32"/>
          <w:szCs w:val="32"/>
        </w:rPr>
        <w:t>3</w:t>
      </w:r>
      <w:r>
        <w:rPr>
          <w:rFonts w:ascii="仿宋" w:eastAsia="仿宋" w:hAnsi="仿宋" w:hint="eastAsia"/>
          <w:color w:val="000000" w:themeColor="text1"/>
          <w:sz w:val="32"/>
          <w:szCs w:val="32"/>
        </w:rPr>
        <w:t>个，完成</w:t>
      </w:r>
      <w:r>
        <w:rPr>
          <w:rFonts w:ascii="仿宋" w:eastAsia="仿宋" w:hAnsi="仿宋" w:hint="eastAsia"/>
          <w:color w:val="000000" w:themeColor="text1"/>
          <w:sz w:val="32"/>
          <w:szCs w:val="32"/>
        </w:rPr>
        <w:t>2</w:t>
      </w:r>
      <w:r>
        <w:rPr>
          <w:rFonts w:ascii="仿宋" w:eastAsia="仿宋" w:hAnsi="仿宋" w:hint="eastAsia"/>
          <w:color w:val="000000" w:themeColor="text1"/>
          <w:sz w:val="32"/>
          <w:szCs w:val="32"/>
        </w:rPr>
        <w:t>个，未达到预期目标，后期应充分了解当年书籍的构成，做好事前准备工作避免此类事件发生。</w:t>
      </w:r>
    </w:p>
    <w:p w:rsidR="005A65AD" w:rsidRDefault="0057186B">
      <w:pPr>
        <w:spacing w:line="360" w:lineRule="auto"/>
        <w:ind w:firstLineChars="200" w:firstLine="640"/>
        <w:rPr>
          <w:rFonts w:ascii="仿宋_GB2312" w:eastAsia="仿宋_GB2312"/>
          <w:color w:val="FF0000"/>
          <w:sz w:val="32"/>
          <w:szCs w:val="32"/>
        </w:rPr>
      </w:pPr>
      <w:r>
        <w:rPr>
          <w:rFonts w:ascii="仿宋_GB2312" w:eastAsia="仿宋_GB2312" w:hint="eastAsia"/>
          <w:sz w:val="32"/>
          <w:szCs w:val="32"/>
        </w:rPr>
        <w:t>（项目产出数量指标未达到预期目标原因系</w:t>
      </w:r>
      <w:r>
        <w:rPr>
          <w:rFonts w:ascii="仿宋" w:eastAsia="仿宋" w:hAnsi="仿宋" w:cs="仿宋" w:hint="eastAsia"/>
          <w:color w:val="000000" w:themeColor="text1"/>
          <w:spacing w:val="-4"/>
          <w:sz w:val="32"/>
          <w:szCs w:val="32"/>
        </w:rPr>
        <w:t>今年没有符</w:t>
      </w:r>
      <w:r>
        <w:rPr>
          <w:rFonts w:ascii="仿宋" w:eastAsia="仿宋" w:hAnsi="仿宋" w:cs="仿宋" w:hint="eastAsia"/>
          <w:color w:val="000000" w:themeColor="text1"/>
          <w:spacing w:val="-4"/>
          <w:sz w:val="32"/>
          <w:szCs w:val="32"/>
        </w:rPr>
        <w:lastRenderedPageBreak/>
        <w:t>合本馆需求的地方文献。</w:t>
      </w:r>
      <w:r>
        <w:rPr>
          <w:rFonts w:ascii="仿宋" w:eastAsia="仿宋" w:hAnsi="仿宋" w:hint="eastAsia"/>
          <w:color w:val="000000" w:themeColor="text1"/>
          <w:sz w:val="32"/>
          <w:szCs w:val="32"/>
        </w:rPr>
        <w:t>后期应充分了解当年书籍的构成，做好事前准备工作避免此类事件发生。</w:t>
      </w:r>
    </w:p>
    <w:p w:rsidR="005A65AD" w:rsidRDefault="0057186B">
      <w:pPr>
        <w:spacing w:line="360" w:lineRule="auto"/>
        <w:ind w:firstLineChars="200" w:firstLine="640"/>
        <w:rPr>
          <w:rFonts w:ascii="仿宋" w:eastAsia="仿宋" w:hAnsi="仿宋"/>
          <w:color w:val="000000" w:themeColor="text1"/>
          <w:sz w:val="32"/>
          <w:szCs w:val="32"/>
        </w:rPr>
      </w:pPr>
      <w:r>
        <w:rPr>
          <w:rFonts w:ascii="仿宋_GB2312" w:eastAsia="仿宋_GB2312" w:hint="eastAsia"/>
          <w:sz w:val="32"/>
          <w:szCs w:val="32"/>
        </w:rPr>
        <w:t>项目产出质量为</w:t>
      </w:r>
      <w:r>
        <w:rPr>
          <w:rFonts w:ascii="仿宋" w:eastAsia="仿宋" w:hAnsi="仿宋" w:hint="eastAsia"/>
          <w:color w:val="000000" w:themeColor="text1"/>
          <w:sz w:val="32"/>
          <w:szCs w:val="32"/>
        </w:rPr>
        <w:t>购正版书籍报刊杂志完成率，预期指标是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，实际完成值是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5A65AD" w:rsidRDefault="0057186B">
      <w:pPr>
        <w:spacing w:line="360" w:lineRule="auto"/>
        <w:ind w:firstLineChars="200" w:firstLine="640"/>
        <w:rPr>
          <w:rFonts w:ascii="仿宋_GB2312" w:eastAsia="仿宋_GB2312"/>
          <w:color w:val="FF0000"/>
          <w:sz w:val="32"/>
          <w:szCs w:val="32"/>
        </w:rPr>
      </w:pPr>
      <w:r>
        <w:rPr>
          <w:rFonts w:ascii="仿宋_GB2312" w:eastAsia="仿宋_GB2312" w:hint="eastAsia"/>
          <w:sz w:val="32"/>
          <w:szCs w:val="32"/>
        </w:rPr>
        <w:t>指标达到预期目标</w:t>
      </w:r>
    </w:p>
    <w:p w:rsidR="005A65AD" w:rsidRDefault="0057186B">
      <w:pPr>
        <w:spacing w:line="360" w:lineRule="auto"/>
        <w:ind w:firstLineChars="200" w:firstLine="640"/>
        <w:rPr>
          <w:rFonts w:ascii="仿宋_GB2312" w:eastAsia="仿宋_GB2312"/>
          <w:sz w:val="32"/>
          <w:szCs w:val="32"/>
        </w:rPr>
      </w:pPr>
      <w:r>
        <w:rPr>
          <w:rFonts w:ascii="仿宋_GB2312" w:eastAsia="仿宋_GB2312" w:hint="eastAsia"/>
          <w:sz w:val="32"/>
          <w:szCs w:val="32"/>
        </w:rPr>
        <w:t>项目产出时效为</w:t>
      </w:r>
      <w:r>
        <w:rPr>
          <w:rFonts w:ascii="仿宋" w:eastAsia="仿宋" w:hAnsi="仿宋" w:hint="eastAsia"/>
          <w:color w:val="000000" w:themeColor="text1"/>
          <w:sz w:val="32"/>
          <w:szCs w:val="32"/>
        </w:rPr>
        <w:t>订购图书报刊杂志周期，预期指标是</w:t>
      </w:r>
      <w:r>
        <w:rPr>
          <w:rFonts w:ascii="仿宋" w:eastAsia="仿宋" w:hAnsi="仿宋" w:hint="eastAsia"/>
          <w:color w:val="000000" w:themeColor="text1"/>
          <w:sz w:val="32"/>
          <w:szCs w:val="32"/>
        </w:rPr>
        <w:t>1</w:t>
      </w:r>
      <w:r>
        <w:rPr>
          <w:rFonts w:ascii="仿宋" w:eastAsia="仿宋" w:hAnsi="仿宋" w:hint="eastAsia"/>
          <w:color w:val="000000" w:themeColor="text1"/>
          <w:sz w:val="32"/>
          <w:szCs w:val="32"/>
        </w:rPr>
        <w:t>年，实际完成值是</w:t>
      </w:r>
      <w:r>
        <w:rPr>
          <w:rFonts w:ascii="仿宋" w:eastAsia="仿宋" w:hAnsi="仿宋" w:hint="eastAsia"/>
          <w:color w:val="000000" w:themeColor="text1"/>
          <w:sz w:val="32"/>
          <w:szCs w:val="32"/>
        </w:rPr>
        <w:t>1</w:t>
      </w:r>
      <w:r>
        <w:rPr>
          <w:rFonts w:ascii="仿宋" w:eastAsia="仿宋" w:hAnsi="仿宋" w:hint="eastAsia"/>
          <w:color w:val="000000" w:themeColor="text1"/>
          <w:sz w:val="32"/>
          <w:szCs w:val="32"/>
        </w:rPr>
        <w:t>年，指标完成率是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5A65AD" w:rsidRDefault="0057186B">
      <w:pPr>
        <w:spacing w:line="360" w:lineRule="auto"/>
        <w:ind w:firstLineChars="200" w:firstLine="640"/>
        <w:rPr>
          <w:rFonts w:ascii="仿宋_GB2312" w:eastAsia="仿宋_GB2312"/>
          <w:sz w:val="32"/>
          <w:szCs w:val="32"/>
        </w:rPr>
      </w:pPr>
      <w:r>
        <w:rPr>
          <w:rFonts w:ascii="仿宋_GB2312" w:eastAsia="仿宋_GB2312" w:hint="eastAsia"/>
          <w:sz w:val="32"/>
          <w:szCs w:val="32"/>
        </w:rPr>
        <w:t>项目产出成本指标为</w:t>
      </w:r>
      <w:r>
        <w:rPr>
          <w:rFonts w:ascii="仿宋" w:eastAsia="仿宋" w:hAnsi="仿宋" w:hint="eastAsia"/>
          <w:color w:val="000000" w:themeColor="text1"/>
          <w:sz w:val="32"/>
          <w:szCs w:val="32"/>
        </w:rPr>
        <w:t>购置图书报刊杂志成本，预期指标是</w:t>
      </w:r>
      <w:r>
        <w:rPr>
          <w:rFonts w:ascii="仿宋" w:eastAsia="仿宋" w:hAnsi="仿宋" w:hint="eastAsia"/>
          <w:color w:val="000000" w:themeColor="text1"/>
          <w:sz w:val="32"/>
          <w:szCs w:val="32"/>
        </w:rPr>
        <w:t>20</w:t>
      </w:r>
      <w:r>
        <w:rPr>
          <w:rFonts w:ascii="仿宋" w:eastAsia="仿宋" w:hAnsi="仿宋" w:hint="eastAsia"/>
          <w:color w:val="000000" w:themeColor="text1"/>
          <w:sz w:val="32"/>
          <w:szCs w:val="32"/>
        </w:rPr>
        <w:t>万元，实际完成值是</w:t>
      </w:r>
      <w:r>
        <w:rPr>
          <w:rFonts w:ascii="仿宋" w:eastAsia="仿宋" w:hAnsi="仿宋" w:hint="eastAsia"/>
          <w:color w:val="000000" w:themeColor="text1"/>
          <w:sz w:val="32"/>
          <w:szCs w:val="32"/>
        </w:rPr>
        <w:t>20</w:t>
      </w:r>
      <w:r>
        <w:rPr>
          <w:rFonts w:ascii="仿宋" w:eastAsia="仿宋" w:hAnsi="仿宋" w:hint="eastAsia"/>
          <w:color w:val="000000" w:themeColor="text1"/>
          <w:sz w:val="32"/>
          <w:szCs w:val="32"/>
        </w:rPr>
        <w:t>万元，指标完成率是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5A65AD" w:rsidRDefault="0057186B" w:rsidP="005120DB">
      <w:pPr>
        <w:pStyle w:val="aa"/>
        <w:numPr>
          <w:ilvl w:val="0"/>
          <w:numId w:val="6"/>
        </w:numPr>
        <w:spacing w:beforeLines="50" w:before="120" w:line="600" w:lineRule="exact"/>
        <w:ind w:left="0" w:firstLine="643"/>
        <w:rPr>
          <w:rFonts w:ascii="仿宋_GB2312" w:eastAsia="仿宋_GB2312" w:hAnsi="仿宋" w:cs="宋体"/>
          <w:b/>
          <w:bCs/>
          <w:sz w:val="32"/>
          <w:szCs w:val="32"/>
          <w:lang w:bidi="ar"/>
        </w:rPr>
      </w:pPr>
      <w:r>
        <w:rPr>
          <w:rFonts w:ascii="仿宋_GB2312" w:eastAsia="仿宋_GB2312" w:hAnsi="仿宋" w:cs="宋体" w:hint="eastAsia"/>
          <w:b/>
          <w:bCs/>
          <w:sz w:val="32"/>
          <w:szCs w:val="32"/>
          <w:lang w:bidi="ar"/>
        </w:rPr>
        <w:t>项目效益情况</w:t>
      </w:r>
    </w:p>
    <w:p w:rsidR="005A65AD" w:rsidRDefault="0057186B" w:rsidP="005120DB">
      <w:pPr>
        <w:spacing w:beforeLines="50" w:before="120" w:line="360" w:lineRule="auto"/>
        <w:ind w:firstLineChars="200" w:firstLine="640"/>
        <w:rPr>
          <w:rFonts w:ascii="仿宋_GB2312" w:eastAsia="仿宋_GB2312" w:hAnsi="仿宋" w:cs="宋体"/>
          <w:bCs/>
          <w:sz w:val="32"/>
          <w:szCs w:val="32"/>
          <w:lang w:bidi="ar"/>
        </w:rPr>
      </w:pPr>
      <w:r>
        <w:rPr>
          <w:rFonts w:ascii="仿宋_GB2312" w:eastAsia="仿宋_GB2312" w:hAnsi="仿宋" w:cs="宋体" w:hint="eastAsia"/>
          <w:bCs/>
          <w:sz w:val="32"/>
          <w:szCs w:val="32"/>
          <w:lang w:bidi="ar"/>
        </w:rPr>
        <w:t>无</w:t>
      </w:r>
      <w:r>
        <w:rPr>
          <w:rFonts w:ascii="仿宋_GB2312" w:eastAsia="仿宋_GB2312" w:hAnsi="仿宋" w:cs="宋体" w:hint="eastAsia"/>
          <w:bCs/>
          <w:sz w:val="32"/>
          <w:szCs w:val="32"/>
          <w:lang w:bidi="ar"/>
        </w:rPr>
        <w:t>经济效益</w:t>
      </w:r>
      <w:r>
        <w:rPr>
          <w:rFonts w:ascii="仿宋_GB2312" w:eastAsia="仿宋_GB2312" w:hint="eastAsia"/>
          <w:sz w:val="32"/>
          <w:szCs w:val="32"/>
        </w:rPr>
        <w:t>指标</w:t>
      </w:r>
    </w:p>
    <w:p w:rsidR="005A65AD" w:rsidRDefault="0057186B">
      <w:pPr>
        <w:spacing w:line="360" w:lineRule="auto"/>
        <w:ind w:firstLineChars="200" w:firstLine="640"/>
        <w:rPr>
          <w:rFonts w:ascii="仿宋_GB2312" w:eastAsia="仿宋" w:hAnsi="仿宋" w:cs="宋体"/>
          <w:bCs/>
          <w:sz w:val="32"/>
          <w:szCs w:val="32"/>
          <w:lang w:bidi="ar"/>
        </w:rPr>
      </w:pPr>
      <w:r>
        <w:rPr>
          <w:rFonts w:ascii="仿宋_GB2312" w:eastAsia="仿宋_GB2312" w:hAnsi="仿宋" w:cs="宋体" w:hint="eastAsia"/>
          <w:bCs/>
          <w:sz w:val="32"/>
          <w:szCs w:val="32"/>
          <w:lang w:bidi="ar"/>
        </w:rPr>
        <w:t>项目实施产生的社会效益</w:t>
      </w:r>
      <w:r>
        <w:rPr>
          <w:rFonts w:ascii="仿宋_GB2312" w:eastAsia="仿宋_GB2312" w:hint="eastAsia"/>
          <w:sz w:val="32"/>
          <w:szCs w:val="32"/>
        </w:rPr>
        <w:t>指标为</w:t>
      </w:r>
      <w:r>
        <w:rPr>
          <w:rFonts w:ascii="仿宋" w:eastAsia="仿宋" w:hAnsi="仿宋" w:hint="eastAsia"/>
          <w:color w:val="000000" w:themeColor="text1"/>
          <w:sz w:val="32"/>
          <w:szCs w:val="32"/>
        </w:rPr>
        <w:t>满足读者基本阅读需求，预期指标是群众阅读量逐年增大，实际完成值是群众阅读量逐年增大，指标完成率是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r>
        <w:rPr>
          <w:rFonts w:ascii="仿宋" w:eastAsia="仿宋" w:hAnsi="仿宋" w:hint="eastAsia"/>
          <w:color w:val="000000" w:themeColor="text1"/>
          <w:sz w:val="32"/>
          <w:szCs w:val="32"/>
        </w:rPr>
        <w:t>。</w:t>
      </w:r>
    </w:p>
    <w:p w:rsidR="005A65AD" w:rsidRDefault="0057186B" w:rsidP="005120DB">
      <w:pPr>
        <w:spacing w:beforeLines="50" w:before="120" w:line="360" w:lineRule="auto"/>
        <w:ind w:firstLineChars="200" w:firstLine="640"/>
        <w:rPr>
          <w:rFonts w:ascii="仿宋_GB2312" w:eastAsia="仿宋_GB2312" w:hAnsi="仿宋" w:cs="宋体"/>
          <w:bCs/>
          <w:sz w:val="32"/>
          <w:szCs w:val="32"/>
          <w:lang w:bidi="ar"/>
        </w:rPr>
      </w:pPr>
      <w:r>
        <w:rPr>
          <w:rFonts w:ascii="仿宋_GB2312" w:eastAsia="仿宋_GB2312" w:hAnsi="仿宋" w:cs="宋体" w:hint="eastAsia"/>
          <w:bCs/>
          <w:sz w:val="32"/>
          <w:szCs w:val="32"/>
          <w:lang w:bidi="ar"/>
        </w:rPr>
        <w:t>无</w:t>
      </w:r>
      <w:r>
        <w:rPr>
          <w:rFonts w:ascii="仿宋_GB2312" w:eastAsia="仿宋_GB2312" w:hAnsi="仿宋" w:cs="宋体" w:hint="eastAsia"/>
          <w:bCs/>
          <w:sz w:val="32"/>
          <w:szCs w:val="32"/>
          <w:lang w:bidi="ar"/>
        </w:rPr>
        <w:t>生态效益</w:t>
      </w:r>
      <w:r>
        <w:rPr>
          <w:rFonts w:ascii="仿宋_GB2312" w:eastAsia="仿宋_GB2312" w:hint="eastAsia"/>
          <w:sz w:val="32"/>
          <w:szCs w:val="32"/>
        </w:rPr>
        <w:t>指标</w:t>
      </w:r>
    </w:p>
    <w:p w:rsidR="005A65AD" w:rsidRDefault="0057186B">
      <w:pPr>
        <w:spacing w:line="360" w:lineRule="auto"/>
        <w:ind w:firstLineChars="200" w:firstLine="640"/>
        <w:rPr>
          <w:rFonts w:ascii="仿宋_GB2312" w:eastAsia="仿宋_GB2312" w:hAnsi="仿宋" w:cs="宋体"/>
          <w:bCs/>
          <w:sz w:val="32"/>
          <w:szCs w:val="32"/>
          <w:lang w:bidi="ar"/>
        </w:rPr>
      </w:pPr>
      <w:r>
        <w:rPr>
          <w:rFonts w:ascii="仿宋_GB2312" w:eastAsia="仿宋_GB2312" w:hAnsi="仿宋" w:cs="宋体" w:hint="eastAsia"/>
          <w:bCs/>
          <w:sz w:val="32"/>
          <w:szCs w:val="32"/>
          <w:lang w:bidi="ar"/>
        </w:rPr>
        <w:t>项目的可持续效益效益</w:t>
      </w:r>
      <w:r>
        <w:rPr>
          <w:rFonts w:ascii="仿宋_GB2312" w:eastAsia="仿宋_GB2312" w:hint="eastAsia"/>
          <w:sz w:val="32"/>
          <w:szCs w:val="32"/>
        </w:rPr>
        <w:t>指标为，</w:t>
      </w:r>
      <w:r>
        <w:rPr>
          <w:rFonts w:ascii="仿宋" w:eastAsia="仿宋" w:hAnsi="仿宋" w:cs="仿宋" w:hint="eastAsia"/>
          <w:color w:val="000000" w:themeColor="text1"/>
          <w:spacing w:val="-4"/>
          <w:sz w:val="30"/>
          <w:szCs w:val="30"/>
        </w:rPr>
        <w:t>不断满足群众精神文化生活的需求，预期指标是逐年增大，实际完成值是逐年增大，指标完成率是</w:t>
      </w:r>
      <w:r>
        <w:rPr>
          <w:rFonts w:ascii="仿宋" w:eastAsia="仿宋" w:hAnsi="仿宋" w:cs="仿宋" w:hint="eastAsia"/>
          <w:color w:val="000000" w:themeColor="text1"/>
          <w:spacing w:val="-4"/>
          <w:sz w:val="30"/>
          <w:szCs w:val="30"/>
        </w:rPr>
        <w:t>100%</w:t>
      </w:r>
      <w:r>
        <w:rPr>
          <w:rFonts w:ascii="仿宋" w:eastAsia="仿宋" w:hAnsi="仿宋" w:cs="仿宋" w:hint="eastAsia"/>
          <w:color w:val="000000" w:themeColor="text1"/>
          <w:spacing w:val="-4"/>
          <w:sz w:val="30"/>
          <w:szCs w:val="30"/>
        </w:rPr>
        <w:t>，达到预期目标。</w:t>
      </w:r>
    </w:p>
    <w:p w:rsidR="005A65AD" w:rsidRDefault="0057186B" w:rsidP="005120DB">
      <w:pPr>
        <w:spacing w:beforeLines="50" w:before="120" w:line="600" w:lineRule="exact"/>
        <w:ind w:firstLineChars="200" w:firstLine="640"/>
        <w:rPr>
          <w:rFonts w:ascii="仿宋_GB2312" w:eastAsia="仿宋_GB2312"/>
          <w:sz w:val="32"/>
          <w:szCs w:val="32"/>
        </w:rPr>
      </w:pPr>
      <w:r>
        <w:rPr>
          <w:rFonts w:ascii="仿宋_GB2312" w:eastAsia="仿宋_GB2312" w:hAnsi="仿宋" w:cs="宋体" w:hint="eastAsia"/>
          <w:bCs/>
          <w:sz w:val="32"/>
          <w:szCs w:val="32"/>
          <w:lang w:bidi="ar"/>
        </w:rPr>
        <w:t>经问卷调查</w:t>
      </w:r>
      <w:r>
        <w:rPr>
          <w:rFonts w:ascii="仿宋_GB2312" w:eastAsia="仿宋_GB2312" w:hAnsi="仿宋" w:cs="宋体" w:hint="eastAsia"/>
          <w:bCs/>
          <w:sz w:val="32"/>
          <w:szCs w:val="32"/>
          <w:lang w:bidi="ar"/>
        </w:rPr>
        <w:t>，</w:t>
      </w:r>
      <w:r>
        <w:rPr>
          <w:rFonts w:ascii="仿宋_GB2312" w:eastAsia="仿宋_GB2312" w:hAnsi="仿宋" w:cs="宋体" w:hint="eastAsia"/>
          <w:bCs/>
          <w:sz w:val="32"/>
          <w:szCs w:val="32"/>
          <w:lang w:bidi="ar"/>
        </w:rPr>
        <w:t>项目收益群众满意度为：</w:t>
      </w:r>
      <w:r>
        <w:rPr>
          <w:rFonts w:ascii="仿宋_GB2312" w:eastAsia="仿宋_GB2312" w:hAnsi="仿宋" w:cs="宋体" w:hint="eastAsia"/>
          <w:bCs/>
          <w:sz w:val="32"/>
          <w:szCs w:val="32"/>
          <w:lang w:bidi="ar"/>
        </w:rPr>
        <w:t xml:space="preserve">100% </w:t>
      </w:r>
      <w:r>
        <w:rPr>
          <w:rFonts w:ascii="仿宋_GB2312" w:eastAsia="仿宋_GB2312" w:hAnsi="仿宋" w:cs="宋体" w:hint="eastAsia"/>
          <w:bCs/>
          <w:sz w:val="32"/>
          <w:szCs w:val="32"/>
          <w:lang w:bidi="ar"/>
        </w:rPr>
        <w:t>达到了预</w:t>
      </w:r>
      <w:r>
        <w:rPr>
          <w:rFonts w:ascii="仿宋_GB2312" w:eastAsia="仿宋_GB2312" w:hAnsi="仿宋" w:cs="宋体" w:hint="eastAsia"/>
          <w:bCs/>
          <w:sz w:val="32"/>
          <w:szCs w:val="32"/>
          <w:lang w:bidi="ar"/>
        </w:rPr>
        <w:lastRenderedPageBreak/>
        <w:t>期目标</w:t>
      </w:r>
      <w:r>
        <w:rPr>
          <w:rFonts w:ascii="仿宋_GB2312" w:eastAsia="仿宋_GB2312" w:hAnsi="仿宋" w:cs="宋体" w:hint="eastAsia"/>
          <w:bCs/>
          <w:sz w:val="32"/>
          <w:szCs w:val="32"/>
          <w:lang w:bidi="ar"/>
        </w:rPr>
        <w:t>。</w:t>
      </w:r>
    </w:p>
    <w:p w:rsidR="005A65AD" w:rsidRDefault="0057186B">
      <w:pPr>
        <w:pStyle w:val="11"/>
        <w:ind w:firstLine="643"/>
        <w:rPr>
          <w:lang w:bidi="ar"/>
        </w:rPr>
      </w:pPr>
      <w:r>
        <w:rPr>
          <w:rFonts w:ascii="黑体" w:hAnsi="黑体" w:hint="eastAsia"/>
        </w:rPr>
        <w:t>五、</w:t>
      </w:r>
      <w:r>
        <w:rPr>
          <w:rFonts w:ascii="黑体" w:hAnsi="黑体" w:hint="eastAsia"/>
        </w:rPr>
        <w:t>主要经验及做法、存在的问题及原因分析</w:t>
      </w:r>
    </w:p>
    <w:p w:rsidR="005A65AD" w:rsidRDefault="0057186B">
      <w:pPr>
        <w:pStyle w:val="2"/>
        <w:numPr>
          <w:ilvl w:val="0"/>
          <w:numId w:val="7"/>
        </w:numPr>
        <w:ind w:left="0" w:firstLineChars="200" w:firstLine="643"/>
        <w:rPr>
          <w:lang w:bidi="ar"/>
        </w:rPr>
      </w:pPr>
      <w:r>
        <w:rPr>
          <w:rFonts w:hint="eastAsia"/>
          <w:lang w:bidi="ar"/>
        </w:rPr>
        <w:t>主要经验及做法</w:t>
      </w:r>
    </w:p>
    <w:p w:rsidR="005A65AD" w:rsidRDefault="0057186B">
      <w:pPr>
        <w:adjustRightInd w:val="0"/>
        <w:snapToGrid w:val="0"/>
        <w:spacing w:line="560" w:lineRule="exact"/>
        <w:ind w:firstLineChars="200" w:firstLine="584"/>
        <w:rPr>
          <w:rFonts w:ascii="仿宋" w:eastAsia="仿宋" w:hAnsi="仿宋" w:cs="仿宋"/>
          <w:bCs/>
          <w:color w:val="000000" w:themeColor="text1"/>
          <w:spacing w:val="-4"/>
          <w:sz w:val="32"/>
          <w:szCs w:val="32"/>
        </w:rPr>
      </w:pPr>
      <w:r>
        <w:rPr>
          <w:rFonts w:ascii="仿宋" w:eastAsia="仿宋" w:hAnsi="仿宋" w:hint="eastAsia"/>
          <w:bCs/>
          <w:color w:val="000000" w:themeColor="text1"/>
          <w:spacing w:val="-4"/>
          <w:sz w:val="30"/>
          <w:szCs w:val="30"/>
        </w:rPr>
        <w:t>通过预算绩效管理，总结了工作中的较好的经验，</w:t>
      </w:r>
      <w:r>
        <w:rPr>
          <w:rFonts w:ascii="仿宋" w:eastAsia="仿宋" w:hAnsi="仿宋" w:cs="仿宋" w:hint="eastAsia"/>
          <w:bCs/>
          <w:color w:val="000000" w:themeColor="text1"/>
          <w:spacing w:val="-4"/>
          <w:sz w:val="32"/>
          <w:szCs w:val="32"/>
        </w:rPr>
        <w:t>通过预算绩效管理，总结了工作中的较好的经验，对于绩效自评的管理制度需要专门定制，管理方法尽量科学，各项绩效工作要做到分组细化，保证绩效工作的合理性、严谨性。及时跟踪项目资金使用、管理，保证了资金发挥更大的效益，不断完善绩效自评结果运用机制，将评价结果作为申报以后年度预算的重要依据，发挥绩效自评工作的应有作用。</w:t>
      </w:r>
    </w:p>
    <w:p w:rsidR="005A65AD" w:rsidRDefault="0057186B">
      <w:pPr>
        <w:numPr>
          <w:ilvl w:val="0"/>
          <w:numId w:val="8"/>
        </w:numPr>
        <w:adjustRightInd w:val="0"/>
        <w:snapToGrid w:val="0"/>
        <w:spacing w:line="560" w:lineRule="exact"/>
        <w:ind w:firstLineChars="200" w:firstLine="643"/>
        <w:rPr>
          <w:rFonts w:ascii="仿宋" w:eastAsia="仿宋" w:hAnsi="仿宋" w:cs="仿宋"/>
          <w:b/>
          <w:bCs/>
          <w:sz w:val="32"/>
          <w:szCs w:val="32"/>
          <w:lang w:bidi="ar"/>
        </w:rPr>
      </w:pPr>
      <w:r>
        <w:rPr>
          <w:rFonts w:ascii="仿宋" w:eastAsia="仿宋" w:hAnsi="仿宋" w:cs="仿宋" w:hint="eastAsia"/>
          <w:b/>
          <w:bCs/>
          <w:sz w:val="32"/>
          <w:szCs w:val="32"/>
          <w:lang w:bidi="ar"/>
        </w:rPr>
        <w:t>存在的问题及原因分析</w:t>
      </w:r>
    </w:p>
    <w:p w:rsidR="005A65AD" w:rsidRDefault="0057186B">
      <w:pPr>
        <w:adjustRightInd w:val="0"/>
        <w:snapToGrid w:val="0"/>
        <w:spacing w:line="560" w:lineRule="exact"/>
        <w:ind w:firstLineChars="200" w:firstLine="584"/>
        <w:rPr>
          <w:lang w:bidi="ar"/>
        </w:rPr>
      </w:pPr>
      <w:r>
        <w:rPr>
          <w:rFonts w:ascii="仿宋" w:eastAsia="仿宋" w:hAnsi="仿宋" w:hint="eastAsia"/>
          <w:color w:val="000000" w:themeColor="text1"/>
          <w:spacing w:val="-4"/>
          <w:sz w:val="30"/>
          <w:szCs w:val="30"/>
        </w:rPr>
        <w:t>本项目存在未完成的预算资金和绩效指标，此项目有偏差，偏差率为</w:t>
      </w:r>
      <w:r>
        <w:rPr>
          <w:rFonts w:ascii="仿宋" w:eastAsia="仿宋" w:hAnsi="仿宋" w:hint="eastAsia"/>
          <w:color w:val="000000" w:themeColor="text1"/>
          <w:spacing w:val="-4"/>
          <w:sz w:val="30"/>
          <w:szCs w:val="30"/>
        </w:rPr>
        <w:t>20%</w:t>
      </w:r>
      <w:r>
        <w:rPr>
          <w:rFonts w:ascii="仿宋" w:eastAsia="仿宋" w:hAnsi="仿宋" w:hint="eastAsia"/>
          <w:color w:val="000000" w:themeColor="text1"/>
          <w:spacing w:val="-4"/>
          <w:sz w:val="30"/>
          <w:szCs w:val="30"/>
        </w:rPr>
        <w:t>，偏差的原因为：</w:t>
      </w:r>
      <w:r>
        <w:rPr>
          <w:rFonts w:ascii="仿宋" w:eastAsia="仿宋" w:hAnsi="仿宋" w:hint="eastAsia"/>
          <w:color w:val="000000" w:themeColor="text1"/>
          <w:spacing w:val="-4"/>
          <w:sz w:val="30"/>
          <w:szCs w:val="30"/>
        </w:rPr>
        <w:t xml:space="preserve"> </w:t>
      </w:r>
      <w:r>
        <w:rPr>
          <w:rFonts w:ascii="仿宋" w:eastAsia="仿宋" w:hAnsi="仿宋" w:cs="仿宋" w:hint="eastAsia"/>
          <w:color w:val="000000" w:themeColor="text1"/>
          <w:spacing w:val="-4"/>
          <w:sz w:val="32"/>
          <w:szCs w:val="32"/>
        </w:rPr>
        <w:t>年初做预算时申请</w:t>
      </w:r>
      <w:r>
        <w:rPr>
          <w:rFonts w:ascii="仿宋" w:eastAsia="仿宋" w:hAnsi="仿宋" w:cs="仿宋" w:hint="eastAsia"/>
          <w:color w:val="000000" w:themeColor="text1"/>
          <w:spacing w:val="-4"/>
          <w:sz w:val="32"/>
          <w:szCs w:val="32"/>
        </w:rPr>
        <w:t>30</w:t>
      </w:r>
      <w:r>
        <w:rPr>
          <w:rFonts w:ascii="仿宋" w:eastAsia="仿宋" w:hAnsi="仿宋" w:cs="仿宋" w:hint="eastAsia"/>
          <w:color w:val="000000" w:themeColor="text1"/>
          <w:spacing w:val="-4"/>
          <w:sz w:val="32"/>
          <w:szCs w:val="32"/>
        </w:rPr>
        <w:t>万元购书经费，其中：征订</w:t>
      </w:r>
      <w:r w:rsidR="005120DB">
        <w:rPr>
          <w:rFonts w:ascii="仿宋" w:eastAsia="仿宋" w:hAnsi="仿宋" w:cs="仿宋" w:hint="eastAsia"/>
          <w:color w:val="000000" w:themeColor="text1"/>
          <w:spacing w:val="-4"/>
          <w:sz w:val="32"/>
          <w:szCs w:val="32"/>
        </w:rPr>
        <w:t>国家通用文字</w:t>
      </w:r>
      <w:r>
        <w:rPr>
          <w:rFonts w:ascii="仿宋" w:eastAsia="仿宋" w:hAnsi="仿宋" w:cs="仿宋" w:hint="eastAsia"/>
          <w:color w:val="000000" w:themeColor="text1"/>
          <w:spacing w:val="-4"/>
          <w:sz w:val="32"/>
          <w:szCs w:val="32"/>
        </w:rPr>
        <w:t>图书</w:t>
      </w:r>
      <w:r>
        <w:rPr>
          <w:rFonts w:ascii="仿宋" w:eastAsia="仿宋" w:hAnsi="仿宋" w:cs="仿宋" w:hint="eastAsia"/>
          <w:color w:val="000000" w:themeColor="text1"/>
          <w:spacing w:val="-4"/>
          <w:sz w:val="32"/>
          <w:szCs w:val="32"/>
        </w:rPr>
        <w:t>10</w:t>
      </w:r>
      <w:r>
        <w:rPr>
          <w:rFonts w:ascii="仿宋" w:eastAsia="仿宋" w:hAnsi="仿宋" w:cs="仿宋" w:hint="eastAsia"/>
          <w:color w:val="000000" w:themeColor="text1"/>
          <w:spacing w:val="-4"/>
          <w:sz w:val="32"/>
          <w:szCs w:val="32"/>
        </w:rPr>
        <w:t>万元、征订</w:t>
      </w:r>
      <w:r w:rsidR="005120DB">
        <w:rPr>
          <w:rFonts w:ascii="仿宋" w:eastAsia="仿宋" w:hAnsi="仿宋" w:cs="仿宋" w:hint="eastAsia"/>
          <w:color w:val="000000" w:themeColor="text1"/>
          <w:spacing w:val="-4"/>
          <w:sz w:val="32"/>
          <w:szCs w:val="32"/>
        </w:rPr>
        <w:t>国家通用文字</w:t>
      </w:r>
      <w:r>
        <w:rPr>
          <w:rFonts w:ascii="仿宋" w:eastAsia="仿宋" w:hAnsi="仿宋" w:cs="仿宋" w:hint="eastAsia"/>
          <w:color w:val="000000" w:themeColor="text1"/>
          <w:spacing w:val="-4"/>
          <w:sz w:val="32"/>
          <w:szCs w:val="32"/>
        </w:rPr>
        <w:t>杂志</w:t>
      </w:r>
      <w:r>
        <w:rPr>
          <w:rFonts w:ascii="仿宋" w:eastAsia="仿宋" w:hAnsi="仿宋" w:cs="仿宋" w:hint="eastAsia"/>
          <w:color w:val="000000" w:themeColor="text1"/>
          <w:spacing w:val="-4"/>
          <w:sz w:val="32"/>
          <w:szCs w:val="32"/>
        </w:rPr>
        <w:t>10</w:t>
      </w:r>
      <w:r>
        <w:rPr>
          <w:rFonts w:ascii="仿宋" w:eastAsia="仿宋" w:hAnsi="仿宋" w:cs="仿宋" w:hint="eastAsia"/>
          <w:color w:val="000000" w:themeColor="text1"/>
          <w:spacing w:val="-4"/>
          <w:sz w:val="32"/>
          <w:szCs w:val="32"/>
        </w:rPr>
        <w:t>万元、征订地方文献书籍</w:t>
      </w:r>
      <w:r>
        <w:rPr>
          <w:rFonts w:ascii="仿宋" w:eastAsia="仿宋" w:hAnsi="仿宋" w:cs="仿宋" w:hint="eastAsia"/>
          <w:color w:val="000000" w:themeColor="text1"/>
          <w:spacing w:val="-4"/>
          <w:sz w:val="32"/>
          <w:szCs w:val="32"/>
        </w:rPr>
        <w:t>10</w:t>
      </w:r>
      <w:r>
        <w:rPr>
          <w:rFonts w:ascii="仿宋" w:eastAsia="仿宋" w:hAnsi="仿宋" w:cs="仿宋" w:hint="eastAsia"/>
          <w:color w:val="000000" w:themeColor="text1"/>
          <w:spacing w:val="-4"/>
          <w:sz w:val="32"/>
          <w:szCs w:val="32"/>
        </w:rPr>
        <w:t>万元，共计</w:t>
      </w:r>
      <w:r>
        <w:rPr>
          <w:rFonts w:ascii="仿宋" w:eastAsia="仿宋" w:hAnsi="仿宋" w:cs="仿宋" w:hint="eastAsia"/>
          <w:color w:val="000000" w:themeColor="text1"/>
          <w:spacing w:val="-4"/>
          <w:sz w:val="32"/>
          <w:szCs w:val="32"/>
        </w:rPr>
        <w:t>30</w:t>
      </w:r>
      <w:r>
        <w:rPr>
          <w:rFonts w:ascii="仿宋" w:eastAsia="仿宋" w:hAnsi="仿宋" w:cs="仿宋" w:hint="eastAsia"/>
          <w:color w:val="000000" w:themeColor="text1"/>
          <w:spacing w:val="-4"/>
          <w:sz w:val="32"/>
          <w:szCs w:val="32"/>
        </w:rPr>
        <w:t>万元，但实际预算批复下拨</w:t>
      </w:r>
      <w:r>
        <w:rPr>
          <w:rFonts w:ascii="仿宋" w:eastAsia="仿宋" w:hAnsi="仿宋" w:cs="仿宋" w:hint="eastAsia"/>
          <w:color w:val="000000" w:themeColor="text1"/>
          <w:spacing w:val="-4"/>
          <w:sz w:val="32"/>
          <w:szCs w:val="32"/>
        </w:rPr>
        <w:t>20</w:t>
      </w:r>
      <w:r>
        <w:rPr>
          <w:rFonts w:ascii="仿宋" w:eastAsia="仿宋" w:hAnsi="仿宋" w:cs="仿宋" w:hint="eastAsia"/>
          <w:color w:val="000000" w:themeColor="text1"/>
          <w:spacing w:val="-4"/>
          <w:sz w:val="32"/>
          <w:szCs w:val="32"/>
        </w:rPr>
        <w:t>万元，在上报绩效目标申报表时，本身就存在对绩效工作概念不清，思维混乱、疲于应付的情况下，绩效</w:t>
      </w:r>
      <w:proofErr w:type="gramStart"/>
      <w:r>
        <w:rPr>
          <w:rFonts w:ascii="仿宋" w:eastAsia="仿宋" w:hAnsi="仿宋" w:cs="仿宋" w:hint="eastAsia"/>
          <w:color w:val="000000" w:themeColor="text1"/>
          <w:spacing w:val="-4"/>
          <w:sz w:val="32"/>
          <w:szCs w:val="32"/>
        </w:rPr>
        <w:t>办一直</w:t>
      </w:r>
      <w:proofErr w:type="gramEnd"/>
      <w:r>
        <w:rPr>
          <w:rFonts w:ascii="仿宋" w:eastAsia="仿宋" w:hAnsi="仿宋" w:cs="仿宋" w:hint="eastAsia"/>
          <w:color w:val="000000" w:themeColor="text1"/>
          <w:spacing w:val="-4"/>
          <w:sz w:val="32"/>
          <w:szCs w:val="32"/>
        </w:rPr>
        <w:t>在催促上报，</w:t>
      </w:r>
      <w:proofErr w:type="gramStart"/>
      <w:r>
        <w:rPr>
          <w:rFonts w:ascii="仿宋" w:eastAsia="仿宋" w:hAnsi="仿宋" w:cs="仿宋" w:hint="eastAsia"/>
          <w:color w:val="000000" w:themeColor="text1"/>
          <w:spacing w:val="-4"/>
          <w:sz w:val="32"/>
          <w:szCs w:val="32"/>
        </w:rPr>
        <w:t>以致于</w:t>
      </w:r>
      <w:proofErr w:type="gramEnd"/>
      <w:r>
        <w:rPr>
          <w:rFonts w:ascii="仿宋" w:eastAsia="仿宋" w:hAnsi="仿宋" w:cs="仿宋" w:hint="eastAsia"/>
          <w:color w:val="000000" w:themeColor="text1"/>
          <w:spacing w:val="-4"/>
          <w:sz w:val="32"/>
          <w:szCs w:val="32"/>
        </w:rPr>
        <w:t>造成了批复下拨</w:t>
      </w:r>
      <w:r>
        <w:rPr>
          <w:rFonts w:ascii="仿宋" w:eastAsia="仿宋" w:hAnsi="仿宋" w:cs="仿宋" w:hint="eastAsia"/>
          <w:color w:val="000000" w:themeColor="text1"/>
          <w:spacing w:val="-4"/>
          <w:sz w:val="32"/>
          <w:szCs w:val="32"/>
        </w:rPr>
        <w:t>20</w:t>
      </w:r>
      <w:r>
        <w:rPr>
          <w:rFonts w:ascii="仿宋" w:eastAsia="仿宋" w:hAnsi="仿宋" w:cs="仿宋" w:hint="eastAsia"/>
          <w:color w:val="000000" w:themeColor="text1"/>
          <w:spacing w:val="-4"/>
          <w:sz w:val="32"/>
          <w:szCs w:val="32"/>
        </w:rPr>
        <w:t>万元的购书经费，而没有更改之前上报</w:t>
      </w:r>
      <w:r>
        <w:rPr>
          <w:rFonts w:ascii="仿宋" w:eastAsia="仿宋" w:hAnsi="仿宋" w:cs="仿宋" w:hint="eastAsia"/>
          <w:color w:val="000000" w:themeColor="text1"/>
          <w:spacing w:val="-4"/>
          <w:sz w:val="32"/>
          <w:szCs w:val="32"/>
        </w:rPr>
        <w:t>30</w:t>
      </w:r>
      <w:r>
        <w:rPr>
          <w:rFonts w:ascii="仿宋" w:eastAsia="仿宋" w:hAnsi="仿宋" w:cs="仿宋" w:hint="eastAsia"/>
          <w:color w:val="000000" w:themeColor="text1"/>
          <w:spacing w:val="-4"/>
          <w:sz w:val="32"/>
          <w:szCs w:val="32"/>
        </w:rPr>
        <w:t>万元的数量指标值，而后造成数量指标无法完成的情况。另外，本年地方文献无法采购的最主要原因是今年没有符合本馆</w:t>
      </w:r>
      <w:r>
        <w:rPr>
          <w:rFonts w:ascii="仿宋" w:eastAsia="仿宋" w:hAnsi="仿宋" w:cs="仿宋" w:hint="eastAsia"/>
          <w:color w:val="000000" w:themeColor="text1"/>
          <w:spacing w:val="-4"/>
          <w:sz w:val="32"/>
          <w:szCs w:val="32"/>
        </w:rPr>
        <w:t>需求的地方文献，属于我们自己在申报预算项目对市场和上级工作要求没能及时把握好。</w:t>
      </w:r>
      <w:r>
        <w:rPr>
          <w:rFonts w:ascii="仿宋" w:eastAsia="仿宋" w:hAnsi="仿宋" w:hint="eastAsia"/>
          <w:color w:val="000000" w:themeColor="text1"/>
          <w:spacing w:val="-4"/>
          <w:sz w:val="30"/>
          <w:szCs w:val="30"/>
        </w:rPr>
        <w:t>采取的措施为：</w:t>
      </w:r>
      <w:r>
        <w:rPr>
          <w:rFonts w:ascii="仿宋" w:eastAsia="仿宋" w:hAnsi="仿宋" w:hint="eastAsia"/>
          <w:color w:val="000000" w:themeColor="text1"/>
          <w:sz w:val="32"/>
          <w:szCs w:val="32"/>
        </w:rPr>
        <w:t>后期应充分了解当年书籍的构成，做好事前准备工作避免此类事件发生。</w:t>
      </w:r>
    </w:p>
    <w:p w:rsidR="005A65AD" w:rsidRDefault="0057186B">
      <w:pPr>
        <w:pStyle w:val="11"/>
        <w:numPr>
          <w:ilvl w:val="0"/>
          <w:numId w:val="2"/>
        </w:numPr>
        <w:ind w:left="0" w:firstLine="643"/>
        <w:rPr>
          <w:rFonts w:ascii="黑体" w:hAnsi="黑体"/>
        </w:rPr>
      </w:pPr>
      <w:r>
        <w:rPr>
          <w:rFonts w:ascii="黑体" w:hAnsi="黑体" w:hint="eastAsia"/>
        </w:rPr>
        <w:lastRenderedPageBreak/>
        <w:t>有关建议</w:t>
      </w:r>
    </w:p>
    <w:p w:rsidR="005A65AD" w:rsidRDefault="0057186B">
      <w:pPr>
        <w:pStyle w:val="11"/>
        <w:ind w:firstLine="640"/>
        <w:rPr>
          <w:rFonts w:ascii="黑体" w:hAnsi="黑体"/>
          <w:b w:val="0"/>
        </w:rPr>
      </w:pPr>
      <w:r>
        <w:rPr>
          <w:rFonts w:ascii="黑体" w:hAnsi="黑体"/>
          <w:b w:val="0"/>
        </w:rPr>
        <w:t xml:space="preserve"> </w:t>
      </w:r>
      <w:r>
        <w:rPr>
          <w:rFonts w:ascii="仿宋_GB2312" w:eastAsia="仿宋_GB2312" w:hAnsi="仿宋" w:cs="宋体"/>
          <w:b w:val="0"/>
          <w:kern w:val="2"/>
          <w:lang w:bidi="ar"/>
        </w:rPr>
        <w:t xml:space="preserve">  </w:t>
      </w:r>
      <w:r>
        <w:rPr>
          <w:rFonts w:ascii="仿宋_GB2312" w:eastAsia="仿宋_GB2312" w:hAnsi="仿宋" w:cs="宋体"/>
          <w:b w:val="0"/>
          <w:kern w:val="2"/>
          <w:lang w:bidi="ar"/>
        </w:rPr>
        <w:t xml:space="preserve"> </w:t>
      </w:r>
      <w:r>
        <w:rPr>
          <w:rFonts w:ascii="仿宋" w:eastAsia="仿宋" w:hAnsi="仿宋" w:cs="仿宋" w:hint="eastAsia"/>
          <w:b w:val="0"/>
          <w:color w:val="000000" w:themeColor="text1"/>
          <w:spacing w:val="-4"/>
        </w:rPr>
        <w:t>根据读者需求以及馆内实际情况提前做好购书计划，提前列出购买的书单，根据购书计划制定多种购买方案，成立专门工作小组，对购书程序层层监督。建立健全预算项目管理制度，合理设置岗位，明确各岗位的职责权限，明确单位各个业务的归口管理责任单位，加强对政府采购业务预算与计划的管理、提升编制预算的计划性、科学性和规范性，强化预算绩效意识。</w:t>
      </w:r>
    </w:p>
    <w:p w:rsidR="005A65AD" w:rsidRDefault="0057186B">
      <w:pPr>
        <w:pStyle w:val="11"/>
        <w:numPr>
          <w:ilvl w:val="0"/>
          <w:numId w:val="2"/>
        </w:numPr>
        <w:ind w:left="0" w:firstLine="643"/>
        <w:rPr>
          <w:rFonts w:ascii="黑体" w:hAnsi="黑体"/>
        </w:rPr>
      </w:pPr>
      <w:r>
        <w:rPr>
          <w:rFonts w:ascii="黑体" w:hAnsi="黑体" w:hint="eastAsia"/>
        </w:rPr>
        <w:t>其他需要说明的问题</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无</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附件</w:t>
      </w:r>
      <w:r>
        <w:rPr>
          <w:rFonts w:ascii="仿宋_GB2312" w:eastAsia="仿宋_GB2312" w:hAnsi="仿宋" w:cs="宋体" w:hint="eastAsia"/>
          <w:sz w:val="32"/>
          <w:szCs w:val="32"/>
          <w:lang w:bidi="ar"/>
        </w:rPr>
        <w:t>1</w:t>
      </w:r>
      <w:r>
        <w:rPr>
          <w:rFonts w:ascii="仿宋_GB2312" w:eastAsia="仿宋_GB2312" w:hAnsi="仿宋" w:cs="宋体" w:hint="eastAsia"/>
          <w:sz w:val="32"/>
          <w:szCs w:val="32"/>
          <w:lang w:bidi="ar"/>
        </w:rPr>
        <w:t>：喀什地区</w:t>
      </w:r>
      <w:r>
        <w:rPr>
          <w:rFonts w:ascii="仿宋_GB2312" w:eastAsia="仿宋_GB2312" w:hAnsi="仿宋" w:cs="宋体" w:hint="eastAsia"/>
          <w:sz w:val="32"/>
          <w:szCs w:val="32"/>
          <w:lang w:bidi="ar"/>
        </w:rPr>
        <w:t>图书馆图书购置</w:t>
      </w:r>
      <w:r>
        <w:rPr>
          <w:rFonts w:ascii="仿宋_GB2312" w:eastAsia="仿宋_GB2312" w:hAnsi="仿宋" w:cs="宋体" w:hint="eastAsia"/>
          <w:sz w:val="32"/>
          <w:szCs w:val="32"/>
          <w:lang w:bidi="ar"/>
        </w:rPr>
        <w:t>项目支出绩效目标申报表</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附件</w:t>
      </w:r>
      <w:r>
        <w:rPr>
          <w:rFonts w:ascii="仿宋_GB2312" w:eastAsia="仿宋_GB2312" w:hAnsi="仿宋" w:cs="宋体" w:hint="eastAsia"/>
          <w:sz w:val="32"/>
          <w:szCs w:val="32"/>
          <w:lang w:bidi="ar"/>
        </w:rPr>
        <w:t>2</w:t>
      </w:r>
      <w:r>
        <w:rPr>
          <w:rFonts w:ascii="仿宋_GB2312" w:eastAsia="仿宋_GB2312" w:hAnsi="仿宋" w:cs="宋体" w:hint="eastAsia"/>
          <w:sz w:val="32"/>
          <w:szCs w:val="32"/>
          <w:lang w:bidi="ar"/>
        </w:rPr>
        <w:t>：喀什地区</w:t>
      </w:r>
      <w:r>
        <w:rPr>
          <w:rFonts w:ascii="仿宋_GB2312" w:eastAsia="仿宋_GB2312" w:hAnsi="仿宋" w:cs="宋体" w:hint="eastAsia"/>
          <w:sz w:val="32"/>
          <w:szCs w:val="32"/>
          <w:lang w:bidi="ar"/>
        </w:rPr>
        <w:t>图书馆图书购置项目</w:t>
      </w:r>
      <w:r>
        <w:rPr>
          <w:rFonts w:ascii="仿宋_GB2312" w:eastAsia="仿宋_GB2312" w:hAnsi="仿宋" w:cs="宋体" w:hint="eastAsia"/>
          <w:sz w:val="32"/>
          <w:szCs w:val="32"/>
          <w:lang w:bidi="ar"/>
        </w:rPr>
        <w:t>支出绩效目标表</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附件</w:t>
      </w:r>
      <w:r>
        <w:rPr>
          <w:rFonts w:ascii="仿宋_GB2312" w:eastAsia="仿宋_GB2312" w:hAnsi="仿宋" w:cs="宋体" w:hint="eastAsia"/>
          <w:sz w:val="32"/>
          <w:szCs w:val="32"/>
          <w:lang w:bidi="ar"/>
        </w:rPr>
        <w:t>3</w:t>
      </w:r>
      <w:r>
        <w:rPr>
          <w:rFonts w:ascii="仿宋_GB2312" w:eastAsia="仿宋_GB2312" w:hAnsi="仿宋" w:cs="宋体" w:hint="eastAsia"/>
          <w:sz w:val="32"/>
          <w:szCs w:val="32"/>
          <w:lang w:bidi="ar"/>
        </w:rPr>
        <w:t>：</w:t>
      </w:r>
      <w:proofErr w:type="gramStart"/>
      <w:r>
        <w:rPr>
          <w:rFonts w:ascii="仿宋_GB2312" w:eastAsia="仿宋_GB2312" w:hAnsi="仿宋" w:cs="宋体" w:hint="eastAsia"/>
          <w:sz w:val="32"/>
          <w:szCs w:val="32"/>
          <w:lang w:bidi="ar"/>
        </w:rPr>
        <w:t>喀什地区喀什地区</w:t>
      </w:r>
      <w:proofErr w:type="gramEnd"/>
      <w:r>
        <w:rPr>
          <w:rFonts w:ascii="仿宋_GB2312" w:eastAsia="仿宋_GB2312" w:hAnsi="仿宋" w:cs="宋体" w:hint="eastAsia"/>
          <w:sz w:val="32"/>
          <w:szCs w:val="32"/>
          <w:lang w:bidi="ar"/>
        </w:rPr>
        <w:t>图书馆图书购置</w:t>
      </w:r>
      <w:r>
        <w:rPr>
          <w:rFonts w:ascii="仿宋_GB2312" w:eastAsia="仿宋_GB2312" w:hAnsi="仿宋" w:cs="宋体" w:hint="eastAsia"/>
          <w:sz w:val="32"/>
          <w:szCs w:val="32"/>
          <w:lang w:bidi="ar"/>
        </w:rPr>
        <w:t>项目支出绩效自评表</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附件</w:t>
      </w:r>
      <w:r>
        <w:rPr>
          <w:rFonts w:ascii="仿宋_GB2312" w:eastAsia="仿宋_GB2312" w:hAnsi="仿宋" w:cs="宋体" w:hint="eastAsia"/>
          <w:sz w:val="32"/>
          <w:szCs w:val="32"/>
          <w:lang w:bidi="ar"/>
        </w:rPr>
        <w:t>4</w:t>
      </w:r>
      <w:r>
        <w:rPr>
          <w:rFonts w:ascii="仿宋_GB2312" w:eastAsia="仿宋_GB2312" w:hAnsi="仿宋" w:cs="宋体" w:hint="eastAsia"/>
          <w:sz w:val="32"/>
          <w:szCs w:val="32"/>
          <w:lang w:bidi="ar"/>
        </w:rPr>
        <w:t>：</w:t>
      </w:r>
      <w:proofErr w:type="gramStart"/>
      <w:r>
        <w:rPr>
          <w:rFonts w:ascii="仿宋_GB2312" w:eastAsia="仿宋_GB2312" w:hAnsi="仿宋" w:cs="宋体" w:hint="eastAsia"/>
          <w:sz w:val="32"/>
          <w:szCs w:val="32"/>
          <w:lang w:bidi="ar"/>
        </w:rPr>
        <w:t>喀什地区喀什地区</w:t>
      </w:r>
      <w:proofErr w:type="gramEnd"/>
      <w:r>
        <w:rPr>
          <w:rFonts w:ascii="仿宋_GB2312" w:eastAsia="仿宋_GB2312" w:hAnsi="仿宋" w:cs="宋体" w:hint="eastAsia"/>
          <w:sz w:val="32"/>
          <w:szCs w:val="32"/>
          <w:lang w:bidi="ar"/>
        </w:rPr>
        <w:t>图书馆图书购置项目</w:t>
      </w:r>
      <w:r>
        <w:rPr>
          <w:rFonts w:ascii="仿宋_GB2312" w:eastAsia="仿宋_GB2312" w:hAnsi="仿宋" w:cs="宋体" w:hint="eastAsia"/>
          <w:sz w:val="32"/>
          <w:szCs w:val="32"/>
          <w:lang w:bidi="ar"/>
        </w:rPr>
        <w:t>支出绩效评价指标体系</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附件</w:t>
      </w:r>
      <w:r>
        <w:rPr>
          <w:rFonts w:ascii="仿宋_GB2312" w:eastAsia="仿宋_GB2312" w:hAnsi="仿宋" w:cs="宋体" w:hint="eastAsia"/>
          <w:sz w:val="32"/>
          <w:szCs w:val="32"/>
          <w:lang w:bidi="ar"/>
        </w:rPr>
        <w:t>5</w:t>
      </w:r>
      <w:r>
        <w:rPr>
          <w:rFonts w:ascii="仿宋_GB2312" w:eastAsia="仿宋_GB2312" w:hAnsi="仿宋" w:cs="宋体" w:hint="eastAsia"/>
          <w:sz w:val="32"/>
          <w:szCs w:val="32"/>
          <w:lang w:bidi="ar"/>
        </w:rPr>
        <w:t>：绩效评价依据</w:t>
      </w:r>
    </w:p>
    <w:p w:rsidR="005A65AD" w:rsidRDefault="0057186B" w:rsidP="005120DB">
      <w:pPr>
        <w:spacing w:beforeLines="50" w:before="120" w:line="600" w:lineRule="exact"/>
        <w:ind w:firstLineChars="200" w:firstLine="640"/>
        <w:rPr>
          <w:rFonts w:ascii="仿宋_GB2312" w:eastAsia="仿宋_GB2312" w:hAnsi="仿宋" w:cs="宋体"/>
          <w:sz w:val="32"/>
          <w:szCs w:val="32"/>
          <w:lang w:bidi="ar"/>
        </w:rPr>
      </w:pPr>
      <w:r>
        <w:rPr>
          <w:rFonts w:ascii="仿宋_GB2312" w:eastAsia="仿宋_GB2312" w:hAnsi="仿宋" w:cs="宋体" w:hint="eastAsia"/>
          <w:sz w:val="32"/>
          <w:szCs w:val="32"/>
          <w:lang w:bidi="ar"/>
        </w:rPr>
        <w:t>附件</w:t>
      </w:r>
      <w:r>
        <w:rPr>
          <w:rFonts w:ascii="仿宋_GB2312" w:eastAsia="仿宋_GB2312" w:hAnsi="仿宋" w:cs="宋体" w:hint="eastAsia"/>
          <w:sz w:val="32"/>
          <w:szCs w:val="32"/>
          <w:lang w:bidi="ar"/>
        </w:rPr>
        <w:t>6</w:t>
      </w:r>
      <w:r>
        <w:rPr>
          <w:rFonts w:ascii="仿宋_GB2312" w:eastAsia="仿宋_GB2312" w:hAnsi="仿宋" w:cs="宋体" w:hint="eastAsia"/>
          <w:sz w:val="32"/>
          <w:szCs w:val="32"/>
          <w:lang w:bidi="ar"/>
        </w:rPr>
        <w:t>：</w:t>
      </w:r>
      <w:proofErr w:type="gramStart"/>
      <w:r>
        <w:rPr>
          <w:rFonts w:ascii="仿宋_GB2312" w:eastAsia="仿宋_GB2312" w:hAnsi="仿宋" w:cs="宋体" w:hint="eastAsia"/>
          <w:sz w:val="32"/>
          <w:szCs w:val="32"/>
          <w:lang w:bidi="ar"/>
        </w:rPr>
        <w:t>喀什地区喀什地区</w:t>
      </w:r>
      <w:proofErr w:type="gramEnd"/>
      <w:r>
        <w:rPr>
          <w:rFonts w:ascii="仿宋_GB2312" w:eastAsia="仿宋_GB2312" w:hAnsi="仿宋" w:cs="宋体" w:hint="eastAsia"/>
          <w:sz w:val="32"/>
          <w:szCs w:val="32"/>
          <w:lang w:bidi="ar"/>
        </w:rPr>
        <w:t>图书馆图书购置项目</w:t>
      </w:r>
      <w:r>
        <w:rPr>
          <w:rFonts w:ascii="仿宋_GB2312" w:eastAsia="仿宋_GB2312" w:hAnsi="仿宋" w:cs="宋体" w:hint="eastAsia"/>
          <w:sz w:val="32"/>
          <w:szCs w:val="32"/>
          <w:lang w:bidi="ar"/>
        </w:rPr>
        <w:t>支出绩效评价评分表</w:t>
      </w:r>
    </w:p>
    <w:p w:rsidR="005A65AD" w:rsidRDefault="005A65AD" w:rsidP="005A65AD">
      <w:pPr>
        <w:spacing w:beforeLines="50" w:before="120" w:line="600" w:lineRule="exact"/>
        <w:ind w:firstLineChars="200" w:firstLine="640"/>
        <w:rPr>
          <w:rFonts w:ascii="仿宋_GB2312" w:eastAsia="仿宋_GB2312" w:hAnsi="仿宋" w:cs="宋体"/>
          <w:sz w:val="32"/>
          <w:szCs w:val="32"/>
          <w:lang w:bidi="ar"/>
        </w:rPr>
      </w:pPr>
    </w:p>
    <w:sectPr w:rsidR="005A65AD">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86B" w:rsidRDefault="0057186B">
      <w:r>
        <w:separator/>
      </w:r>
    </w:p>
  </w:endnote>
  <w:endnote w:type="continuationSeparator" w:id="0">
    <w:p w:rsidR="0057186B" w:rsidRDefault="00571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altName w:val="宋体"/>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方正小标宋简体">
    <w:altName w:val="黑体"/>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5AD" w:rsidRDefault="005A65AD">
    <w:pPr>
      <w:pStyle w:val="a4"/>
      <w:jc w:val="center"/>
    </w:pPr>
  </w:p>
  <w:p w:rsidR="005A65AD" w:rsidRDefault="005A65A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86B" w:rsidRDefault="0057186B">
      <w:r>
        <w:separator/>
      </w:r>
    </w:p>
  </w:footnote>
  <w:footnote w:type="continuationSeparator" w:id="0">
    <w:p w:rsidR="0057186B" w:rsidRDefault="005718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B0882C"/>
    <w:multiLevelType w:val="singleLevel"/>
    <w:tmpl w:val="93B0882C"/>
    <w:lvl w:ilvl="0">
      <w:start w:val="2"/>
      <w:numFmt w:val="chineseCounting"/>
      <w:suff w:val="nothing"/>
      <w:lvlText w:val="（%1）"/>
      <w:lvlJc w:val="left"/>
      <w:rPr>
        <w:rFonts w:hint="eastAsia"/>
      </w:rPr>
    </w:lvl>
  </w:abstractNum>
  <w:abstractNum w:abstractNumId="1">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2">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5">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6">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2"/>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0"/>
  <w:drawingGridHorizontalSpacing w:val="210"/>
  <w:drawingGridVerticalSpacing w:val="158"/>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120DB"/>
    <w:rsid w:val="005225F1"/>
    <w:rsid w:val="00531253"/>
    <w:rsid w:val="00540B36"/>
    <w:rsid w:val="00563E06"/>
    <w:rsid w:val="0057186B"/>
    <w:rsid w:val="0058554B"/>
    <w:rsid w:val="00596DDF"/>
    <w:rsid w:val="005A65AD"/>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3F2B9D"/>
    <w:rsid w:val="01BE6316"/>
    <w:rsid w:val="217F35A7"/>
    <w:rsid w:val="24E73B1F"/>
    <w:rsid w:val="26F03C06"/>
    <w:rsid w:val="2A547683"/>
    <w:rsid w:val="2CDC4C92"/>
    <w:rsid w:val="302F5C0D"/>
    <w:rsid w:val="3BA84709"/>
    <w:rsid w:val="44A719AE"/>
    <w:rsid w:val="57964064"/>
    <w:rsid w:val="5BD75DDD"/>
    <w:rsid w:val="60A379F6"/>
    <w:rsid w:val="667765BF"/>
    <w:rsid w:val="6A000CD2"/>
    <w:rsid w:val="6B3163D6"/>
    <w:rsid w:val="73E949A9"/>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Pr>
      <w:rFonts w:eastAsia="仿宋_GB2312"/>
      <w:sz w:val="28"/>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Pr>
      <w:rFonts w:eastAsia="仿宋_GB2312"/>
      <w:sz w:val="28"/>
    </w:rPr>
  </w:style>
  <w:style w:type="paragraph" w:styleId="21">
    <w:name w:val="toc 2"/>
    <w:basedOn w:val="a"/>
    <w:next w:val="a"/>
    <w:uiPriority w:val="39"/>
    <w:unhideWhenUsed/>
    <w:qFormat/>
    <w:rPr>
      <w:rFonts w:eastAsia="仿宋_GB2312"/>
      <w:sz w:val="2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bCs/>
    </w:rPr>
  </w:style>
  <w:style w:type="character" w:styleId="a9">
    <w:name w:val="Hyperlink"/>
    <w:basedOn w:val="a0"/>
    <w:uiPriority w:val="99"/>
    <w:unhideWhenUsed/>
    <w:qFormat/>
    <w:rPr>
      <w:color w:val="0563C1" w:themeColor="hyperlink"/>
      <w:u w:val="single"/>
    </w:rPr>
  </w:style>
  <w:style w:type="character" w:customStyle="1" w:styleId="1Char">
    <w:name w:val="标题 1 Char"/>
    <w:basedOn w:val="a0"/>
    <w:link w:val="1"/>
    <w:uiPriority w:val="9"/>
    <w:qFormat/>
    <w:rPr>
      <w:rFonts w:ascii="Times New Roman" w:eastAsia="黑体" w:hAnsi="Times New Roman" w:cs="Arial"/>
      <w:b/>
      <w:bCs/>
      <w:kern w:val="44"/>
      <w:sz w:val="28"/>
      <w:szCs w:val="44"/>
    </w:rPr>
  </w:style>
  <w:style w:type="paragraph" w:styleId="aa">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1">
    <w:name w:val="标题1"/>
    <w:basedOn w:val="1"/>
    <w:qFormat/>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Pr>
      <w:rFonts w:asciiTheme="majorHAnsi" w:eastAsiaTheme="majorEastAsia" w:hAnsiTheme="majorHAnsi" w:cstheme="majorBidi"/>
      <w:b/>
      <w:bCs/>
      <w:sz w:val="32"/>
      <w:szCs w:val="32"/>
    </w:rPr>
  </w:style>
  <w:style w:type="paragraph" w:customStyle="1" w:styleId="2">
    <w:name w:val="标题2"/>
    <w:basedOn w:val="20"/>
    <w:qFormat/>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Pr>
      <w:rFonts w:ascii="Times New Roman" w:eastAsia="仿宋_GB2312" w:hAnsi="Times New Roman" w:cs="Times New Roman"/>
      <w:sz w:val="28"/>
      <w:szCs w:val="28"/>
    </w:rPr>
  </w:style>
  <w:style w:type="paragraph" w:customStyle="1" w:styleId="ab">
    <w:name w:val="闻政正文"/>
    <w:basedOn w:val="a"/>
    <w:link w:val="Char2"/>
    <w:qFormat/>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Pr>
      <w:rFonts w:ascii="Times New Roman" w:eastAsia="仿宋_GB2312" w:hAnsi="Times New Roman" w:cs="Times New Roman"/>
      <w:b/>
      <w:sz w:val="24"/>
      <w:szCs w:val="28"/>
    </w:rPr>
  </w:style>
  <w:style w:type="paragraph" w:customStyle="1" w:styleId="ac">
    <w:name w:val="闻政表"/>
    <w:basedOn w:val="a"/>
    <w:link w:val="Char3"/>
    <w:qFormat/>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Pr>
      <w:rFonts w:ascii="黑体" w:eastAsia="黑体" w:hAnsi="黑体" w:cs="Times New Roman"/>
      <w:bCs/>
      <w:sz w:val="32"/>
      <w:szCs w:val="32"/>
    </w:rPr>
  </w:style>
  <w:style w:type="paragraph" w:customStyle="1" w:styleId="31">
    <w:name w:val="闻政标题3"/>
    <w:basedOn w:val="3"/>
    <w:link w:val="3Char0"/>
    <w:uiPriority w:val="99"/>
    <w:qFormat/>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Pr>
      <w:b/>
      <w:bCs/>
      <w:sz w:val="32"/>
      <w:szCs w:val="32"/>
    </w:rPr>
  </w:style>
  <w:style w:type="paragraph" w:customStyle="1" w:styleId="Bodytext1">
    <w:name w:val="Body text|1"/>
    <w:basedOn w:val="a"/>
    <w:link w:val="Bodytext10"/>
    <w:qFormat/>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Pr>
      <w:rFonts w:ascii="MingLiU" w:eastAsia="MingLiU" w:hAnsi="MingLiU" w:cs="MingLiU"/>
      <w:sz w:val="20"/>
      <w:szCs w:val="2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Pr>
      <w:rFonts w:eastAsia="仿宋_GB2312"/>
      <w:sz w:val="28"/>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Pr>
      <w:rFonts w:eastAsia="仿宋_GB2312"/>
      <w:sz w:val="28"/>
    </w:rPr>
  </w:style>
  <w:style w:type="paragraph" w:styleId="21">
    <w:name w:val="toc 2"/>
    <w:basedOn w:val="a"/>
    <w:next w:val="a"/>
    <w:uiPriority w:val="39"/>
    <w:unhideWhenUsed/>
    <w:qFormat/>
    <w:rPr>
      <w:rFonts w:eastAsia="仿宋_GB2312"/>
      <w:sz w:val="2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bCs/>
    </w:rPr>
  </w:style>
  <w:style w:type="character" w:styleId="a9">
    <w:name w:val="Hyperlink"/>
    <w:basedOn w:val="a0"/>
    <w:uiPriority w:val="99"/>
    <w:unhideWhenUsed/>
    <w:qFormat/>
    <w:rPr>
      <w:color w:val="0563C1" w:themeColor="hyperlink"/>
      <w:u w:val="single"/>
    </w:rPr>
  </w:style>
  <w:style w:type="character" w:customStyle="1" w:styleId="1Char">
    <w:name w:val="标题 1 Char"/>
    <w:basedOn w:val="a0"/>
    <w:link w:val="1"/>
    <w:uiPriority w:val="9"/>
    <w:qFormat/>
    <w:rPr>
      <w:rFonts w:ascii="Times New Roman" w:eastAsia="黑体" w:hAnsi="Times New Roman" w:cs="Arial"/>
      <w:b/>
      <w:bCs/>
      <w:kern w:val="44"/>
      <w:sz w:val="28"/>
      <w:szCs w:val="44"/>
    </w:rPr>
  </w:style>
  <w:style w:type="paragraph" w:styleId="aa">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1">
    <w:name w:val="标题1"/>
    <w:basedOn w:val="1"/>
    <w:qFormat/>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Pr>
      <w:rFonts w:asciiTheme="majorHAnsi" w:eastAsiaTheme="majorEastAsia" w:hAnsiTheme="majorHAnsi" w:cstheme="majorBidi"/>
      <w:b/>
      <w:bCs/>
      <w:sz w:val="32"/>
      <w:szCs w:val="32"/>
    </w:rPr>
  </w:style>
  <w:style w:type="paragraph" w:customStyle="1" w:styleId="2">
    <w:name w:val="标题2"/>
    <w:basedOn w:val="20"/>
    <w:qFormat/>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Pr>
      <w:rFonts w:ascii="Times New Roman" w:eastAsia="仿宋_GB2312" w:hAnsi="Times New Roman" w:cs="Times New Roman"/>
      <w:sz w:val="28"/>
      <w:szCs w:val="28"/>
    </w:rPr>
  </w:style>
  <w:style w:type="paragraph" w:customStyle="1" w:styleId="ab">
    <w:name w:val="闻政正文"/>
    <w:basedOn w:val="a"/>
    <w:link w:val="Char2"/>
    <w:qFormat/>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Pr>
      <w:rFonts w:ascii="Times New Roman" w:eastAsia="仿宋_GB2312" w:hAnsi="Times New Roman" w:cs="Times New Roman"/>
      <w:b/>
      <w:sz w:val="24"/>
      <w:szCs w:val="28"/>
    </w:rPr>
  </w:style>
  <w:style w:type="paragraph" w:customStyle="1" w:styleId="ac">
    <w:name w:val="闻政表"/>
    <w:basedOn w:val="a"/>
    <w:link w:val="Char3"/>
    <w:qFormat/>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Pr>
      <w:rFonts w:ascii="黑体" w:eastAsia="黑体" w:hAnsi="黑体" w:cs="Times New Roman"/>
      <w:bCs/>
      <w:sz w:val="32"/>
      <w:szCs w:val="32"/>
    </w:rPr>
  </w:style>
  <w:style w:type="paragraph" w:customStyle="1" w:styleId="31">
    <w:name w:val="闻政标题3"/>
    <w:basedOn w:val="3"/>
    <w:link w:val="3Char0"/>
    <w:uiPriority w:val="99"/>
    <w:qFormat/>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Pr>
      <w:b/>
      <w:bCs/>
      <w:sz w:val="32"/>
      <w:szCs w:val="32"/>
    </w:rPr>
  </w:style>
  <w:style w:type="paragraph" w:customStyle="1" w:styleId="Bodytext1">
    <w:name w:val="Body text|1"/>
    <w:basedOn w:val="a"/>
    <w:link w:val="Bodytext10"/>
    <w:qFormat/>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Pr>
      <w:rFonts w:ascii="MingLiU" w:eastAsia="MingLiU" w:hAnsi="MingLiU" w:cs="MingLiU"/>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CA1326-1525-4748-AB74-1345DC9F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606</Words>
  <Characters>3460</Characters>
  <Application>Microsoft Office Word</Application>
  <DocSecurity>0</DocSecurity>
  <Lines>28</Lines>
  <Paragraphs>8</Paragraphs>
  <ScaleCrop>false</ScaleCrop>
  <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喀地财库-任雯</cp:lastModifiedBy>
  <cp:revision>89</cp:revision>
  <dcterms:created xsi:type="dcterms:W3CDTF">2019-11-22T05:12:00Z</dcterms:created>
  <dcterms:modified xsi:type="dcterms:W3CDTF">2020-10-18T16:21:00Z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