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37A2E" w14:textId="77777777" w:rsidR="008B64F8" w:rsidRPr="00004CBA" w:rsidRDefault="007D58B6" w:rsidP="00004CBA">
      <w:pPr>
        <w:tabs>
          <w:tab w:val="left" w:pos="1680"/>
        </w:tabs>
        <w:spacing w:before="120" w:after="120" w:line="480" w:lineRule="auto"/>
        <w:ind w:firstLine="803"/>
        <w:jc w:val="center"/>
        <w:outlineLvl w:val="0"/>
        <w:rPr>
          <w:rFonts w:ascii="方正仿宋_GBK" w:eastAsia="方正仿宋_GBK" w:hAnsi="方正小标宋_GBK" w:cs="方正小标宋_GBK" w:hint="eastAsia"/>
          <w:b/>
          <w:sz w:val="40"/>
          <w:szCs w:val="40"/>
        </w:rPr>
      </w:pPr>
      <w:r w:rsidRPr="00004CBA">
        <w:rPr>
          <w:rFonts w:ascii="方正仿宋_GBK" w:eastAsia="方正仿宋_GBK" w:hAnsi="方正小标宋_GBK" w:cs="方正小标宋_GBK" w:hint="eastAsia"/>
          <w:b/>
          <w:sz w:val="40"/>
          <w:szCs w:val="40"/>
        </w:rPr>
        <w:t>项目支出绩效评价报告</w:t>
      </w:r>
    </w:p>
    <w:p w14:paraId="39F31B44" w14:textId="77777777" w:rsidR="008B64F8" w:rsidRPr="00004CBA" w:rsidRDefault="008B64F8">
      <w:pPr>
        <w:spacing w:line="480" w:lineRule="auto"/>
        <w:ind w:firstLineChars="0" w:firstLine="0"/>
        <w:jc w:val="center"/>
        <w:rPr>
          <w:rFonts w:ascii="方正仿宋_GBK" w:eastAsia="方正仿宋_GBK" w:hAnsi="仿宋_GB2312" w:cs="仿宋_GB2312" w:hint="eastAsia"/>
          <w:b/>
          <w:kern w:val="0"/>
          <w:sz w:val="32"/>
          <w:szCs w:val="32"/>
          <w:lang w:bidi="en-US"/>
        </w:rPr>
      </w:pPr>
    </w:p>
    <w:p w14:paraId="3E69D067" w14:textId="77777777" w:rsidR="008B64F8" w:rsidRPr="00004CBA" w:rsidRDefault="008B64F8">
      <w:pPr>
        <w:spacing w:line="480" w:lineRule="auto"/>
        <w:ind w:firstLineChars="0" w:firstLine="0"/>
        <w:jc w:val="center"/>
        <w:rPr>
          <w:rFonts w:ascii="方正仿宋_GBK" w:eastAsia="方正仿宋_GBK" w:hAnsi="仿宋_GB2312" w:cs="仿宋_GB2312" w:hint="eastAsia"/>
          <w:b/>
          <w:kern w:val="0"/>
          <w:sz w:val="32"/>
          <w:szCs w:val="32"/>
          <w:lang w:bidi="en-US"/>
        </w:rPr>
      </w:pPr>
    </w:p>
    <w:p w14:paraId="7C6CCAF1" w14:textId="77777777" w:rsidR="008B64F8" w:rsidRPr="00004CBA" w:rsidRDefault="008B64F8">
      <w:pPr>
        <w:spacing w:line="480" w:lineRule="auto"/>
        <w:ind w:firstLineChars="0" w:firstLine="0"/>
        <w:jc w:val="center"/>
        <w:rPr>
          <w:rFonts w:ascii="方正仿宋_GBK" w:eastAsia="方正仿宋_GBK" w:hAnsi="仿宋_GB2312" w:cs="仿宋_GB2312" w:hint="eastAsia"/>
          <w:b/>
          <w:kern w:val="0"/>
          <w:sz w:val="32"/>
          <w:szCs w:val="32"/>
          <w:lang w:bidi="en-US"/>
        </w:rPr>
      </w:pPr>
    </w:p>
    <w:p w14:paraId="74B28359" w14:textId="77777777" w:rsidR="008B64F8" w:rsidRPr="00004CBA" w:rsidRDefault="008B64F8">
      <w:pPr>
        <w:spacing w:line="480" w:lineRule="auto"/>
        <w:ind w:firstLineChars="0" w:firstLine="0"/>
        <w:jc w:val="center"/>
        <w:rPr>
          <w:rFonts w:ascii="方正仿宋_GBK" w:eastAsia="方正仿宋_GBK" w:hAnsi="仿宋_GB2312" w:cs="仿宋_GB2312" w:hint="eastAsia"/>
          <w:b/>
          <w:kern w:val="0"/>
          <w:sz w:val="32"/>
          <w:szCs w:val="32"/>
          <w:lang w:bidi="en-US"/>
        </w:rPr>
      </w:pPr>
    </w:p>
    <w:p w14:paraId="7F65DAA6" w14:textId="77777777" w:rsidR="008B64F8" w:rsidRPr="00004CBA" w:rsidRDefault="008B64F8">
      <w:pPr>
        <w:spacing w:line="480" w:lineRule="auto"/>
        <w:ind w:firstLineChars="0" w:firstLine="0"/>
        <w:jc w:val="center"/>
        <w:rPr>
          <w:rFonts w:ascii="方正仿宋_GBK" w:eastAsia="方正仿宋_GBK" w:hAnsi="仿宋_GB2312" w:cs="仿宋_GB2312" w:hint="eastAsia"/>
          <w:b/>
          <w:kern w:val="0"/>
          <w:sz w:val="32"/>
          <w:szCs w:val="32"/>
          <w:lang w:bidi="en-US"/>
        </w:rPr>
      </w:pPr>
    </w:p>
    <w:p w14:paraId="0182131C" w14:textId="77777777" w:rsidR="008B64F8" w:rsidRPr="00004CBA" w:rsidRDefault="008B64F8">
      <w:pPr>
        <w:spacing w:line="480" w:lineRule="auto"/>
        <w:ind w:firstLineChars="0" w:firstLine="0"/>
        <w:jc w:val="center"/>
        <w:rPr>
          <w:rFonts w:ascii="方正仿宋_GBK" w:eastAsia="方正仿宋_GBK" w:hAnsi="仿宋_GB2312" w:cs="仿宋_GB2312" w:hint="eastAsia"/>
          <w:b/>
          <w:kern w:val="0"/>
          <w:sz w:val="32"/>
          <w:szCs w:val="32"/>
          <w:lang w:bidi="en-US"/>
        </w:rPr>
      </w:pPr>
    </w:p>
    <w:p w14:paraId="7623D5F0" w14:textId="77777777" w:rsidR="008B64F8" w:rsidRPr="00004CBA" w:rsidRDefault="008B64F8">
      <w:pPr>
        <w:spacing w:line="480" w:lineRule="auto"/>
        <w:ind w:firstLineChars="0" w:firstLine="0"/>
        <w:jc w:val="center"/>
        <w:rPr>
          <w:rFonts w:ascii="方正仿宋_GBK" w:eastAsia="方正仿宋_GBK" w:hAnsi="仿宋_GB2312" w:cs="仿宋_GB2312" w:hint="eastAsia"/>
          <w:kern w:val="0"/>
          <w:sz w:val="32"/>
          <w:szCs w:val="32"/>
          <w:lang w:bidi="en-US"/>
        </w:rPr>
      </w:pPr>
    </w:p>
    <w:p w14:paraId="57D33DF1" w14:textId="77777777" w:rsidR="008B64F8" w:rsidRPr="00004CBA" w:rsidRDefault="007D58B6">
      <w:pPr>
        <w:spacing w:line="480" w:lineRule="auto"/>
        <w:ind w:leftChars="456" w:left="1277" w:firstLineChars="39" w:firstLine="125"/>
        <w:jc w:val="left"/>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项目名称：</w:t>
      </w:r>
      <w:r w:rsidRPr="00004CBA">
        <w:rPr>
          <w:rFonts w:ascii="方正仿宋_GBK" w:eastAsia="方正仿宋_GBK" w:hAnsi="仿宋_GB2312" w:cs="仿宋_GB2312" w:hint="eastAsia"/>
          <w:kern w:val="0"/>
          <w:sz w:val="32"/>
          <w:szCs w:val="32"/>
          <w:lang w:bidi="en-US"/>
        </w:rPr>
        <w:t>2022</w:t>
      </w:r>
      <w:r w:rsidRPr="00004CBA">
        <w:rPr>
          <w:rFonts w:ascii="方正仿宋_GBK" w:eastAsia="方正仿宋_GBK" w:hAnsi="仿宋_GB2312" w:cs="仿宋_GB2312" w:hint="eastAsia"/>
          <w:kern w:val="0"/>
          <w:sz w:val="32"/>
          <w:szCs w:val="32"/>
          <w:lang w:bidi="en-US"/>
        </w:rPr>
        <w:t>年医疗服务于保障能力提升（公立医院综合改革）费项目</w:t>
      </w:r>
    </w:p>
    <w:p w14:paraId="5DFC1F30" w14:textId="77777777" w:rsidR="008B64F8" w:rsidRPr="00004CBA" w:rsidRDefault="007D58B6">
      <w:pPr>
        <w:spacing w:line="480" w:lineRule="auto"/>
        <w:ind w:firstLineChars="441" w:firstLine="1411"/>
        <w:jc w:val="left"/>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项目单位：喀什地区结核病防治所</w:t>
      </w:r>
    </w:p>
    <w:p w14:paraId="2C457012" w14:textId="77777777" w:rsidR="008B64F8" w:rsidRPr="00004CBA" w:rsidRDefault="007D58B6">
      <w:pPr>
        <w:spacing w:line="480" w:lineRule="auto"/>
        <w:ind w:firstLineChars="441" w:firstLine="1411"/>
        <w:jc w:val="left"/>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主管部门：喀什地区卫生健康委员会</w:t>
      </w:r>
    </w:p>
    <w:p w14:paraId="7EE93123" w14:textId="77777777" w:rsidR="008B64F8" w:rsidRPr="00004CBA" w:rsidRDefault="007D58B6">
      <w:pPr>
        <w:spacing w:line="480" w:lineRule="auto"/>
        <w:ind w:firstLineChars="441" w:firstLine="1411"/>
        <w:jc w:val="left"/>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项目负责人：刘振江</w:t>
      </w:r>
    </w:p>
    <w:p w14:paraId="530EFA4F" w14:textId="77777777" w:rsidR="008B64F8" w:rsidRPr="00004CBA" w:rsidRDefault="007D58B6">
      <w:pPr>
        <w:spacing w:line="480" w:lineRule="auto"/>
        <w:ind w:firstLineChars="441" w:firstLine="1411"/>
        <w:jc w:val="left"/>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填报时间：</w:t>
      </w:r>
      <w:r w:rsidRPr="00004CBA">
        <w:rPr>
          <w:rFonts w:ascii="方正仿宋_GBK" w:eastAsia="方正仿宋_GBK" w:hAnsi="仿宋_GB2312" w:cs="仿宋_GB2312" w:hint="eastAsia"/>
          <w:kern w:val="0"/>
          <w:sz w:val="32"/>
          <w:szCs w:val="32"/>
          <w:lang w:bidi="en-US"/>
        </w:rPr>
        <w:t>2023</w:t>
      </w:r>
      <w:r w:rsidRPr="00004CBA">
        <w:rPr>
          <w:rFonts w:ascii="方正仿宋_GBK" w:eastAsia="方正仿宋_GBK" w:hAnsi="仿宋_GB2312" w:cs="仿宋_GB2312" w:hint="eastAsia"/>
          <w:kern w:val="0"/>
          <w:sz w:val="32"/>
          <w:szCs w:val="32"/>
          <w:lang w:bidi="en-US"/>
        </w:rPr>
        <w:t>年</w:t>
      </w:r>
      <w:r w:rsidRPr="00004CBA">
        <w:rPr>
          <w:rFonts w:ascii="方正仿宋_GBK" w:eastAsia="方正仿宋_GBK" w:hAnsi="仿宋_GB2312" w:cs="仿宋_GB2312" w:hint="eastAsia"/>
          <w:kern w:val="0"/>
          <w:sz w:val="32"/>
          <w:szCs w:val="32"/>
          <w:lang w:bidi="en-US"/>
        </w:rPr>
        <w:t>03</w:t>
      </w:r>
      <w:r w:rsidRPr="00004CBA">
        <w:rPr>
          <w:rFonts w:ascii="方正仿宋_GBK" w:eastAsia="方正仿宋_GBK" w:hAnsi="仿宋_GB2312" w:cs="仿宋_GB2312" w:hint="eastAsia"/>
          <w:kern w:val="0"/>
          <w:sz w:val="32"/>
          <w:szCs w:val="32"/>
          <w:lang w:bidi="en-US"/>
        </w:rPr>
        <w:t>月</w:t>
      </w:r>
      <w:r w:rsidRPr="00004CBA">
        <w:rPr>
          <w:rFonts w:ascii="方正仿宋_GBK" w:eastAsia="方正仿宋_GBK" w:hAnsi="仿宋_GB2312" w:cs="仿宋_GB2312" w:hint="eastAsia"/>
          <w:kern w:val="0"/>
          <w:sz w:val="32"/>
          <w:szCs w:val="32"/>
          <w:lang w:bidi="en-US"/>
        </w:rPr>
        <w:t>10</w:t>
      </w:r>
      <w:r w:rsidRPr="00004CBA">
        <w:rPr>
          <w:rFonts w:ascii="方正仿宋_GBK" w:eastAsia="方正仿宋_GBK" w:hAnsi="仿宋_GB2312" w:cs="仿宋_GB2312" w:hint="eastAsia"/>
          <w:kern w:val="0"/>
          <w:sz w:val="32"/>
          <w:szCs w:val="32"/>
          <w:lang w:bidi="en-US"/>
        </w:rPr>
        <w:t>日</w:t>
      </w:r>
    </w:p>
    <w:p w14:paraId="00A58670" w14:textId="77777777" w:rsidR="008B64F8" w:rsidRPr="00004CBA" w:rsidRDefault="008B64F8">
      <w:pPr>
        <w:pStyle w:val="a3"/>
        <w:ind w:firstLine="883"/>
        <w:rPr>
          <w:rFonts w:ascii="方正仿宋_GBK" w:eastAsia="方正仿宋_GBK" w:hint="eastAsia"/>
        </w:rPr>
      </w:pPr>
    </w:p>
    <w:p w14:paraId="52971944" w14:textId="77777777" w:rsidR="00C63FB1" w:rsidRPr="00004CBA" w:rsidRDefault="00C63FB1">
      <w:pPr>
        <w:widowControl/>
        <w:ind w:firstLineChars="0" w:firstLine="0"/>
        <w:jc w:val="left"/>
        <w:rPr>
          <w:rFonts w:ascii="方正仿宋_GBK" w:eastAsia="方正仿宋_GBK" w:hAnsi="仿宋_GB2312" w:cs="仿宋_GB2312" w:hint="eastAsia"/>
          <w:b/>
          <w:kern w:val="0"/>
          <w:sz w:val="32"/>
          <w:szCs w:val="32"/>
          <w:lang w:bidi="en-US"/>
        </w:rPr>
      </w:pPr>
      <w:bookmarkStart w:id="0" w:name="_Toc68364657"/>
      <w:r w:rsidRPr="00004CBA">
        <w:rPr>
          <w:rFonts w:ascii="方正仿宋_GBK" w:eastAsia="方正仿宋_GBK" w:hAnsi="仿宋_GB2312" w:cs="仿宋_GB2312" w:hint="eastAsia"/>
          <w:b/>
          <w:kern w:val="0"/>
          <w:sz w:val="32"/>
          <w:szCs w:val="32"/>
          <w:lang w:bidi="en-US"/>
        </w:rPr>
        <w:br w:type="page"/>
      </w:r>
    </w:p>
    <w:p w14:paraId="0F1C5030" w14:textId="35F351D5" w:rsidR="008B64F8" w:rsidRPr="00004CBA" w:rsidRDefault="007D58B6">
      <w:pPr>
        <w:ind w:firstLineChars="0" w:firstLine="0"/>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lastRenderedPageBreak/>
        <w:t>一、基本情况</w:t>
      </w:r>
      <w:bookmarkEnd w:id="0"/>
    </w:p>
    <w:p w14:paraId="4C3CF776" w14:textId="77777777" w:rsidR="008B64F8" w:rsidRPr="00004CBA" w:rsidRDefault="007D58B6">
      <w:pPr>
        <w:pStyle w:val="-"/>
        <w:ind w:left="560"/>
        <w:rPr>
          <w:rFonts w:ascii="方正仿宋_GBK" w:eastAsia="方正仿宋_GBK" w:hAnsi="仿宋_GB2312" w:cs="仿宋_GB2312" w:hint="eastAsia"/>
          <w:sz w:val="32"/>
        </w:rPr>
      </w:pPr>
      <w:bookmarkStart w:id="1" w:name="_Toc68364658"/>
      <w:r w:rsidRPr="00004CBA">
        <w:rPr>
          <w:rFonts w:ascii="方正仿宋_GBK" w:eastAsia="方正仿宋_GBK" w:hAnsi="仿宋_GB2312" w:cs="仿宋_GB2312" w:hint="eastAsia"/>
          <w:sz w:val="32"/>
        </w:rPr>
        <w:t>（一）项目概况</w:t>
      </w:r>
      <w:bookmarkEnd w:id="1"/>
    </w:p>
    <w:p w14:paraId="59EE4248"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1. </w:t>
      </w:r>
      <w:r w:rsidRPr="00004CBA">
        <w:rPr>
          <w:rFonts w:ascii="方正仿宋_GBK" w:eastAsia="方正仿宋_GBK" w:hAnsi="仿宋_GB2312" w:cs="仿宋_GB2312" w:hint="eastAsia"/>
          <w:b/>
          <w:bCs/>
          <w:sz w:val="32"/>
          <w:szCs w:val="32"/>
        </w:rPr>
        <w:t>项目背景</w:t>
      </w:r>
    </w:p>
    <w:p w14:paraId="2471AAE3" w14:textId="77777777" w:rsidR="008B64F8" w:rsidRPr="00004CBA" w:rsidRDefault="007D58B6">
      <w:pPr>
        <w:pStyle w:val="-0"/>
        <w:ind w:firstLine="640"/>
        <w:outlineLvl w:val="2"/>
        <w:rPr>
          <w:rFonts w:ascii="方正仿宋_GBK" w:eastAsia="方正仿宋_GBK" w:hAnsi="仿宋" w:cs="宋体" w:hint="eastAsia"/>
          <w:sz w:val="32"/>
          <w:szCs w:val="32"/>
          <w:lang w:bidi="ar"/>
        </w:rPr>
      </w:pPr>
      <w:r w:rsidRPr="00004CBA">
        <w:rPr>
          <w:rFonts w:ascii="方正仿宋_GBK" w:eastAsia="方正仿宋_GBK" w:hAnsi="仿宋" w:cs="宋体" w:hint="eastAsia"/>
          <w:sz w:val="32"/>
          <w:szCs w:val="32"/>
          <w:lang w:bidi="ar"/>
        </w:rPr>
        <w:t>根据自治区《关于下达医疗服务与保障能力提升（公立医院综合改革）补助资金预算的通知》新财社（</w:t>
      </w:r>
      <w:r w:rsidRPr="00004CBA">
        <w:rPr>
          <w:rFonts w:ascii="方正仿宋_GBK" w:eastAsia="方正仿宋_GBK" w:hAnsi="仿宋" w:cs="宋体" w:hint="eastAsia"/>
          <w:sz w:val="32"/>
          <w:szCs w:val="32"/>
          <w:lang w:bidi="ar"/>
        </w:rPr>
        <w:t>2021</w:t>
      </w:r>
      <w:r w:rsidRPr="00004CBA">
        <w:rPr>
          <w:rFonts w:ascii="方正仿宋_GBK" w:eastAsia="方正仿宋_GBK" w:hAnsi="仿宋" w:cs="宋体" w:hint="eastAsia"/>
          <w:sz w:val="32"/>
          <w:szCs w:val="32"/>
          <w:lang w:bidi="ar"/>
        </w:rPr>
        <w:t>）</w:t>
      </w:r>
      <w:r w:rsidRPr="00004CBA">
        <w:rPr>
          <w:rFonts w:ascii="方正仿宋_GBK" w:eastAsia="方正仿宋_GBK" w:hAnsi="仿宋" w:cs="宋体" w:hint="eastAsia"/>
          <w:sz w:val="32"/>
          <w:szCs w:val="32"/>
          <w:lang w:bidi="ar"/>
        </w:rPr>
        <w:t>314</w:t>
      </w:r>
      <w:r w:rsidRPr="00004CBA">
        <w:rPr>
          <w:rFonts w:ascii="方正仿宋_GBK" w:eastAsia="方正仿宋_GBK" w:hAnsi="仿宋" w:cs="宋体" w:hint="eastAsia"/>
          <w:sz w:val="32"/>
          <w:szCs w:val="32"/>
          <w:lang w:bidi="ar"/>
        </w:rPr>
        <w:t>号，</w:t>
      </w:r>
      <w:proofErr w:type="gramStart"/>
      <w:r w:rsidRPr="00004CBA">
        <w:rPr>
          <w:rFonts w:ascii="方正仿宋_GBK" w:eastAsia="方正仿宋_GBK" w:hAnsi="仿宋" w:cs="宋体" w:hint="eastAsia"/>
          <w:sz w:val="32"/>
          <w:szCs w:val="32"/>
          <w:lang w:bidi="ar"/>
        </w:rPr>
        <w:t>喀地财</w:t>
      </w:r>
      <w:proofErr w:type="gramEnd"/>
      <w:r w:rsidRPr="00004CBA">
        <w:rPr>
          <w:rFonts w:ascii="方正仿宋_GBK" w:eastAsia="方正仿宋_GBK" w:hAnsi="仿宋" w:cs="宋体" w:hint="eastAsia"/>
          <w:sz w:val="32"/>
          <w:szCs w:val="32"/>
          <w:lang w:bidi="ar"/>
        </w:rPr>
        <w:t>社（</w:t>
      </w:r>
      <w:r w:rsidRPr="00004CBA">
        <w:rPr>
          <w:rFonts w:ascii="方正仿宋_GBK" w:eastAsia="方正仿宋_GBK" w:hAnsi="仿宋" w:cs="宋体" w:hint="eastAsia"/>
          <w:sz w:val="32"/>
          <w:szCs w:val="32"/>
          <w:lang w:bidi="ar"/>
        </w:rPr>
        <w:t>2021)107</w:t>
      </w:r>
      <w:r w:rsidRPr="00004CBA">
        <w:rPr>
          <w:rFonts w:ascii="方正仿宋_GBK" w:eastAsia="方正仿宋_GBK" w:hAnsi="仿宋" w:cs="宋体" w:hint="eastAsia"/>
          <w:sz w:val="32"/>
          <w:szCs w:val="32"/>
          <w:lang w:bidi="ar"/>
        </w:rPr>
        <w:t>号，计划药品占比</w:t>
      </w:r>
      <w:r w:rsidRPr="00004CBA">
        <w:rPr>
          <w:rFonts w:ascii="方正仿宋_GBK" w:eastAsia="方正仿宋_GBK" w:hAnsi="仿宋" w:cs="宋体" w:hint="eastAsia"/>
          <w:sz w:val="32"/>
          <w:szCs w:val="32"/>
          <w:lang w:bidi="ar"/>
        </w:rPr>
        <w:t>30%</w:t>
      </w:r>
      <w:r w:rsidRPr="00004CBA">
        <w:rPr>
          <w:rFonts w:ascii="方正仿宋_GBK" w:eastAsia="方正仿宋_GBK" w:hAnsi="仿宋" w:cs="宋体" w:hint="eastAsia"/>
          <w:sz w:val="32"/>
          <w:szCs w:val="32"/>
          <w:lang w:bidi="ar"/>
        </w:rPr>
        <w:t>以下。计划公立医院综合改革补助资金</w:t>
      </w:r>
      <w:r w:rsidRPr="00004CBA">
        <w:rPr>
          <w:rFonts w:ascii="方正仿宋_GBK" w:eastAsia="方正仿宋_GBK" w:hAnsi="仿宋" w:cs="宋体" w:hint="eastAsia"/>
          <w:sz w:val="32"/>
          <w:szCs w:val="32"/>
          <w:lang w:bidi="ar"/>
        </w:rPr>
        <w:t>67</w:t>
      </w:r>
      <w:r w:rsidRPr="00004CBA">
        <w:rPr>
          <w:rFonts w:ascii="方正仿宋_GBK" w:eastAsia="方正仿宋_GBK" w:hAnsi="仿宋" w:cs="宋体" w:hint="eastAsia"/>
          <w:sz w:val="32"/>
          <w:szCs w:val="32"/>
          <w:lang w:bidi="ar"/>
        </w:rPr>
        <w:t>万元。建立以综合目标评价为主，经济指标评价为辅的绩效考核机制。提升广大职工的工作积极性，引导医院向提高诊疗能力和水平、规范诊疗过程、防范医疗风险、提高效率效能、控制医疗费用不合理增长、改善患者就医体验方向发展。深化公立医院综合改革，建立健全现代医院管理制度，协调推进医疗价格、人事薪酬、药品物流、</w:t>
      </w:r>
      <w:proofErr w:type="gramStart"/>
      <w:r w:rsidRPr="00004CBA">
        <w:rPr>
          <w:rFonts w:ascii="方正仿宋_GBK" w:eastAsia="方正仿宋_GBK" w:hAnsi="仿宋" w:cs="宋体" w:hint="eastAsia"/>
          <w:sz w:val="32"/>
          <w:szCs w:val="32"/>
          <w:lang w:bidi="ar"/>
        </w:rPr>
        <w:t>医</w:t>
      </w:r>
      <w:proofErr w:type="gramEnd"/>
      <w:r w:rsidRPr="00004CBA">
        <w:rPr>
          <w:rFonts w:ascii="方正仿宋_GBK" w:eastAsia="方正仿宋_GBK" w:hAnsi="仿宋" w:cs="宋体" w:hint="eastAsia"/>
          <w:sz w:val="32"/>
          <w:szCs w:val="32"/>
          <w:lang w:bidi="ar"/>
        </w:rPr>
        <w:t>保支付改革，提高医</w:t>
      </w:r>
      <w:r w:rsidRPr="00004CBA">
        <w:rPr>
          <w:rFonts w:ascii="方正仿宋_GBK" w:eastAsia="方正仿宋_GBK" w:hAnsi="仿宋" w:cs="宋体" w:hint="eastAsia"/>
          <w:sz w:val="32"/>
          <w:szCs w:val="32"/>
          <w:lang w:bidi="ar"/>
        </w:rPr>
        <w:t>疗卫生服务质量。</w:t>
      </w:r>
    </w:p>
    <w:p w14:paraId="37B57B11"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2. </w:t>
      </w:r>
      <w:r w:rsidRPr="00004CBA">
        <w:rPr>
          <w:rFonts w:ascii="方正仿宋_GBK" w:eastAsia="方正仿宋_GBK" w:hAnsi="仿宋_GB2312" w:cs="仿宋_GB2312" w:hint="eastAsia"/>
          <w:b/>
          <w:bCs/>
          <w:sz w:val="32"/>
          <w:szCs w:val="32"/>
        </w:rPr>
        <w:t>主要内容及实施情况</w:t>
      </w:r>
    </w:p>
    <w:p w14:paraId="483F0248" w14:textId="0C56790B" w:rsidR="008B64F8" w:rsidRPr="00004CBA" w:rsidRDefault="00502F05" w:rsidP="00502F05">
      <w:pPr>
        <w:spacing w:line="480" w:lineRule="auto"/>
        <w:ind w:firstLineChars="0"/>
        <w:jc w:val="left"/>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2022年医疗服务于保障能力提升（公立医院综合改革）费项目</w:t>
      </w:r>
      <w:r w:rsidRPr="00004CBA">
        <w:rPr>
          <w:rFonts w:ascii="方正仿宋_GBK" w:eastAsia="方正仿宋_GBK" w:hAnsi="仿宋" w:cs="宋体" w:hint="eastAsia"/>
          <w:sz w:val="32"/>
          <w:szCs w:val="32"/>
          <w:lang w:bidi="ar"/>
        </w:rPr>
        <w:t>严格按照行业部门专项管理办法，做好事前准备工作和实施计划，人员组织合理，在资金到位后迅速启动，按计划有序实施。实施阶段能及时推进，监督监控措施有保障，根据进度结合绩效目标的设定，发现问题，及时整改，确保专项按时、保质实施，项目实施完成。项目实施完成后及时组织检查和评价工作，对存在的问题分析总结，为今后同类项目管理提供经验和方法。项目监督监控和全盘工作，加强各科室监管，组织相关人员每月定期下各科室对医疗质量控制、医院感染质量指标、合理用药、满意度调查进行检查并</w:t>
      </w:r>
      <w:r w:rsidRPr="00004CBA">
        <w:rPr>
          <w:rFonts w:ascii="方正仿宋_GBK" w:eastAsia="方正仿宋_GBK" w:hAnsi="仿宋" w:cs="宋体" w:hint="eastAsia"/>
          <w:sz w:val="32"/>
          <w:szCs w:val="32"/>
          <w:lang w:bidi="ar"/>
        </w:rPr>
        <w:lastRenderedPageBreak/>
        <w:t>反馈，严格按照临床路径执行，加强临床病种管理。开展医疗质量和医疗安全质控工作，针对发现的问题督促各科室及时做出整改。建立以综合目标评价为主，经济指标评价为辅的绩效考核机制。提升广大职工的工作积极性，引导医院向提高诊疗能力和水平、规范诊疗过程、防范医疗风险、提高效率效能、控制医疗费用不合理增长、改善患者就医体验方向发展</w:t>
      </w:r>
      <w:r w:rsidRPr="00004CBA">
        <w:rPr>
          <w:rFonts w:ascii="方正仿宋_GBK" w:eastAsia="方正仿宋_GBK" w:hAnsi="仿宋_GB2312" w:cs="仿宋_GB2312" w:hint="eastAsia"/>
          <w:sz w:val="32"/>
          <w:szCs w:val="32"/>
        </w:rPr>
        <w:t>。开展全地区结核病疫情监测分析。</w:t>
      </w:r>
    </w:p>
    <w:p w14:paraId="34476C75" w14:textId="77777777" w:rsidR="008B64F8" w:rsidRPr="00004CBA" w:rsidRDefault="007D58B6">
      <w:pPr>
        <w:pStyle w:val="3"/>
        <w:spacing w:before="0" w:after="0" w:line="560" w:lineRule="exact"/>
        <w:ind w:firstLine="643"/>
        <w:rPr>
          <w:rFonts w:ascii="方正仿宋_GBK" w:eastAsia="方正仿宋_GBK" w:hAnsi="仿宋" w:cs="仿宋" w:hint="eastAsia"/>
          <w:b/>
          <w:sz w:val="30"/>
          <w:szCs w:val="30"/>
        </w:rPr>
      </w:pPr>
      <w:r w:rsidRPr="00004CBA">
        <w:rPr>
          <w:rFonts w:ascii="方正仿宋_GBK" w:eastAsia="方正仿宋_GBK" w:hAnsi="仿宋_GB2312" w:cs="仿宋_GB2312" w:hint="eastAsia"/>
          <w:b/>
          <w:sz w:val="32"/>
        </w:rPr>
        <w:t>3.</w:t>
      </w:r>
      <w:r w:rsidRPr="00004CBA">
        <w:rPr>
          <w:rFonts w:ascii="方正仿宋_GBK" w:eastAsia="方正仿宋_GBK" w:hAnsi="仿宋" w:cs="仿宋" w:hint="eastAsia"/>
          <w:b/>
          <w:sz w:val="30"/>
          <w:szCs w:val="30"/>
        </w:rPr>
        <w:t>项目实施主体</w:t>
      </w:r>
    </w:p>
    <w:p w14:paraId="3318985A" w14:textId="7839AA20"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 xml:space="preserve"> </w:t>
      </w:r>
      <w:r w:rsidRPr="00004CBA">
        <w:rPr>
          <w:rFonts w:ascii="方正仿宋_GBK" w:eastAsia="方正仿宋_GBK" w:hAnsi="仿宋_GB2312" w:cs="仿宋_GB2312" w:hint="eastAsia"/>
          <w:sz w:val="32"/>
          <w:szCs w:val="32"/>
        </w:rPr>
        <w:t>喀什地区结核病防治所为差额事业单位，纳入</w:t>
      </w:r>
      <w:r w:rsidRPr="00004CBA">
        <w:rPr>
          <w:rFonts w:ascii="方正仿宋_GBK" w:eastAsia="方正仿宋_GBK" w:hAnsi="仿宋_GB2312" w:cs="仿宋_GB2312" w:hint="eastAsia"/>
          <w:sz w:val="32"/>
          <w:szCs w:val="32"/>
        </w:rPr>
        <w:t>202</w:t>
      </w:r>
      <w:r w:rsidR="00551CF0" w:rsidRPr="00004CBA">
        <w:rPr>
          <w:rFonts w:ascii="方正仿宋_GBK" w:eastAsia="方正仿宋_GBK" w:hAnsi="仿宋_GB2312" w:cs="仿宋_GB2312" w:hint="eastAsia"/>
          <w:sz w:val="32"/>
          <w:szCs w:val="32"/>
        </w:rPr>
        <w:t>2</w:t>
      </w:r>
      <w:r w:rsidRPr="00004CBA">
        <w:rPr>
          <w:rFonts w:ascii="方正仿宋_GBK" w:eastAsia="方正仿宋_GBK" w:hAnsi="仿宋_GB2312" w:cs="仿宋_GB2312" w:hint="eastAsia"/>
          <w:sz w:val="32"/>
          <w:szCs w:val="32"/>
        </w:rPr>
        <w:t>年部门决算编制范围的有</w:t>
      </w:r>
      <w:r w:rsidRPr="00004CBA">
        <w:rPr>
          <w:rFonts w:ascii="方正仿宋_GBK" w:eastAsia="方正仿宋_GBK" w:hAnsi="仿宋_GB2312" w:cs="仿宋_GB2312" w:hint="eastAsia"/>
          <w:sz w:val="32"/>
          <w:szCs w:val="32"/>
        </w:rPr>
        <w:t>6</w:t>
      </w:r>
      <w:r w:rsidRPr="00004CBA">
        <w:rPr>
          <w:rFonts w:ascii="方正仿宋_GBK" w:eastAsia="方正仿宋_GBK" w:hAnsi="仿宋_GB2312" w:cs="仿宋_GB2312" w:hint="eastAsia"/>
          <w:sz w:val="32"/>
          <w:szCs w:val="32"/>
        </w:rPr>
        <w:t>个办公室：办公室</w:t>
      </w:r>
      <w:r w:rsidRPr="00004CBA">
        <w:rPr>
          <w:rFonts w:ascii="方正仿宋_GBK" w:eastAsia="方正仿宋_GBK" w:hAnsi="仿宋_GB2312" w:cs="仿宋_GB2312" w:hint="eastAsia"/>
          <w:sz w:val="32"/>
          <w:szCs w:val="32"/>
        </w:rPr>
        <w:t>，财务科，医务部，护理部，临床科室，医技科室。</w:t>
      </w:r>
    </w:p>
    <w:p w14:paraId="519971FC"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编制人数</w:t>
      </w:r>
      <w:r w:rsidRPr="00004CBA">
        <w:rPr>
          <w:rFonts w:ascii="方正仿宋_GBK" w:eastAsia="方正仿宋_GBK" w:hAnsi="仿宋_GB2312" w:cs="仿宋_GB2312" w:hint="eastAsia"/>
          <w:sz w:val="32"/>
          <w:szCs w:val="32"/>
        </w:rPr>
        <w:t>160</w:t>
      </w:r>
      <w:r w:rsidRPr="00004CBA">
        <w:rPr>
          <w:rFonts w:ascii="方正仿宋_GBK" w:eastAsia="方正仿宋_GBK" w:hAnsi="仿宋_GB2312" w:cs="仿宋_GB2312" w:hint="eastAsia"/>
          <w:sz w:val="32"/>
          <w:szCs w:val="32"/>
        </w:rPr>
        <w:t>人，其中：事业编制</w:t>
      </w:r>
      <w:r w:rsidRPr="00004CBA">
        <w:rPr>
          <w:rFonts w:ascii="方正仿宋_GBK" w:eastAsia="方正仿宋_GBK" w:hAnsi="仿宋_GB2312" w:cs="仿宋_GB2312" w:hint="eastAsia"/>
          <w:sz w:val="32"/>
          <w:szCs w:val="32"/>
        </w:rPr>
        <w:t>156</w:t>
      </w:r>
      <w:r w:rsidRPr="00004CBA">
        <w:rPr>
          <w:rFonts w:ascii="方正仿宋_GBK" w:eastAsia="方正仿宋_GBK" w:hAnsi="仿宋_GB2312" w:cs="仿宋_GB2312" w:hint="eastAsia"/>
          <w:sz w:val="32"/>
          <w:szCs w:val="32"/>
        </w:rPr>
        <w:t>人、工勤</w:t>
      </w:r>
      <w:r w:rsidRPr="00004CBA">
        <w:rPr>
          <w:rFonts w:ascii="方正仿宋_GBK" w:eastAsia="方正仿宋_GBK" w:hAnsi="仿宋_GB2312" w:cs="仿宋_GB2312" w:hint="eastAsia"/>
          <w:sz w:val="32"/>
          <w:szCs w:val="32"/>
        </w:rPr>
        <w:t>4</w:t>
      </w:r>
      <w:r w:rsidRPr="00004CBA">
        <w:rPr>
          <w:rFonts w:ascii="方正仿宋_GBK" w:eastAsia="方正仿宋_GBK" w:hAnsi="仿宋_GB2312" w:cs="仿宋_GB2312" w:hint="eastAsia"/>
          <w:sz w:val="32"/>
          <w:szCs w:val="32"/>
        </w:rPr>
        <w:t>人。实有在职人数</w:t>
      </w:r>
      <w:r w:rsidRPr="00004CBA">
        <w:rPr>
          <w:rFonts w:ascii="方正仿宋_GBK" w:eastAsia="方正仿宋_GBK" w:hAnsi="仿宋_GB2312" w:cs="仿宋_GB2312" w:hint="eastAsia"/>
          <w:sz w:val="32"/>
          <w:szCs w:val="32"/>
        </w:rPr>
        <w:t>150</w:t>
      </w:r>
      <w:r w:rsidRPr="00004CBA">
        <w:rPr>
          <w:rFonts w:ascii="方正仿宋_GBK" w:eastAsia="方正仿宋_GBK" w:hAnsi="仿宋_GB2312" w:cs="仿宋_GB2312" w:hint="eastAsia"/>
          <w:sz w:val="32"/>
          <w:szCs w:val="32"/>
        </w:rPr>
        <w:t>人，其中：事业在职</w:t>
      </w:r>
      <w:r w:rsidRPr="00004CBA">
        <w:rPr>
          <w:rFonts w:ascii="方正仿宋_GBK" w:eastAsia="方正仿宋_GBK" w:hAnsi="仿宋_GB2312" w:cs="仿宋_GB2312" w:hint="eastAsia"/>
          <w:sz w:val="32"/>
          <w:szCs w:val="32"/>
        </w:rPr>
        <w:t>147</w:t>
      </w:r>
      <w:r w:rsidRPr="00004CBA">
        <w:rPr>
          <w:rFonts w:ascii="方正仿宋_GBK" w:eastAsia="方正仿宋_GBK" w:hAnsi="仿宋_GB2312" w:cs="仿宋_GB2312" w:hint="eastAsia"/>
          <w:sz w:val="32"/>
          <w:szCs w:val="32"/>
        </w:rPr>
        <w:t>人、工勤</w:t>
      </w:r>
      <w:r w:rsidRPr="00004CBA">
        <w:rPr>
          <w:rFonts w:ascii="方正仿宋_GBK" w:eastAsia="方正仿宋_GBK" w:hAnsi="仿宋_GB2312" w:cs="仿宋_GB2312" w:hint="eastAsia"/>
          <w:sz w:val="32"/>
          <w:szCs w:val="32"/>
        </w:rPr>
        <w:t>3</w:t>
      </w:r>
      <w:r w:rsidRPr="00004CBA">
        <w:rPr>
          <w:rFonts w:ascii="方正仿宋_GBK" w:eastAsia="方正仿宋_GBK" w:hAnsi="仿宋_GB2312" w:cs="仿宋_GB2312" w:hint="eastAsia"/>
          <w:sz w:val="32"/>
          <w:szCs w:val="32"/>
        </w:rPr>
        <w:t>人。离退休人员</w:t>
      </w:r>
      <w:r w:rsidRPr="00004CBA">
        <w:rPr>
          <w:rFonts w:ascii="方正仿宋_GBK" w:eastAsia="方正仿宋_GBK" w:hAnsi="仿宋_GB2312" w:cs="仿宋_GB2312" w:hint="eastAsia"/>
          <w:sz w:val="32"/>
          <w:szCs w:val="32"/>
        </w:rPr>
        <w:t>78</w:t>
      </w:r>
      <w:r w:rsidRPr="00004CBA">
        <w:rPr>
          <w:rFonts w:ascii="方正仿宋_GBK" w:eastAsia="方正仿宋_GBK" w:hAnsi="仿宋_GB2312" w:cs="仿宋_GB2312" w:hint="eastAsia"/>
          <w:sz w:val="32"/>
          <w:szCs w:val="32"/>
        </w:rPr>
        <w:t>人，其中：事业退休</w:t>
      </w:r>
      <w:r w:rsidRPr="00004CBA">
        <w:rPr>
          <w:rFonts w:ascii="方正仿宋_GBK" w:eastAsia="方正仿宋_GBK" w:hAnsi="仿宋_GB2312" w:cs="仿宋_GB2312" w:hint="eastAsia"/>
          <w:sz w:val="32"/>
          <w:szCs w:val="32"/>
        </w:rPr>
        <w:t>22</w:t>
      </w:r>
      <w:r w:rsidRPr="00004CBA">
        <w:rPr>
          <w:rFonts w:ascii="方正仿宋_GBK" w:eastAsia="方正仿宋_GBK" w:hAnsi="仿宋_GB2312" w:cs="仿宋_GB2312" w:hint="eastAsia"/>
          <w:sz w:val="32"/>
          <w:szCs w:val="32"/>
        </w:rPr>
        <w:t>人、离休</w:t>
      </w:r>
      <w:r w:rsidRPr="00004CBA">
        <w:rPr>
          <w:rFonts w:ascii="方正仿宋_GBK" w:eastAsia="方正仿宋_GBK" w:hAnsi="仿宋_GB2312" w:cs="仿宋_GB2312" w:hint="eastAsia"/>
          <w:sz w:val="32"/>
          <w:szCs w:val="32"/>
        </w:rPr>
        <w:t>2</w:t>
      </w:r>
      <w:r w:rsidRPr="00004CBA">
        <w:rPr>
          <w:rFonts w:ascii="方正仿宋_GBK" w:eastAsia="方正仿宋_GBK" w:hAnsi="仿宋_GB2312" w:cs="仿宋_GB2312" w:hint="eastAsia"/>
          <w:sz w:val="32"/>
          <w:szCs w:val="32"/>
        </w:rPr>
        <w:t>人。</w:t>
      </w:r>
    </w:p>
    <w:p w14:paraId="06B6C0B8"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4. </w:t>
      </w:r>
      <w:r w:rsidRPr="00004CBA">
        <w:rPr>
          <w:rFonts w:ascii="方正仿宋_GBK" w:eastAsia="方正仿宋_GBK" w:hAnsi="仿宋_GB2312" w:cs="仿宋_GB2312" w:hint="eastAsia"/>
          <w:b/>
          <w:bCs/>
          <w:sz w:val="32"/>
          <w:szCs w:val="32"/>
        </w:rPr>
        <w:t>资金投入和使用情况</w:t>
      </w:r>
    </w:p>
    <w:p w14:paraId="2C0C0319"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 w:cs="宋体" w:hint="eastAsia"/>
          <w:sz w:val="32"/>
          <w:szCs w:val="32"/>
          <w:lang w:bidi="ar"/>
        </w:rPr>
        <w:t>《关于下达医疗服务与保障能力提升（公立医院综合改革）补助资金预算的通知》新财社（</w:t>
      </w:r>
      <w:r w:rsidRPr="00004CBA">
        <w:rPr>
          <w:rFonts w:ascii="方正仿宋_GBK" w:eastAsia="方正仿宋_GBK" w:hAnsi="仿宋" w:cs="宋体" w:hint="eastAsia"/>
          <w:sz w:val="32"/>
          <w:szCs w:val="32"/>
          <w:lang w:bidi="ar"/>
        </w:rPr>
        <w:t>2021</w:t>
      </w:r>
      <w:r w:rsidRPr="00004CBA">
        <w:rPr>
          <w:rFonts w:ascii="方正仿宋_GBK" w:eastAsia="方正仿宋_GBK" w:hAnsi="仿宋" w:cs="宋体" w:hint="eastAsia"/>
          <w:sz w:val="32"/>
          <w:szCs w:val="32"/>
          <w:lang w:bidi="ar"/>
        </w:rPr>
        <w:t>）</w:t>
      </w:r>
      <w:r w:rsidRPr="00004CBA">
        <w:rPr>
          <w:rFonts w:ascii="方正仿宋_GBK" w:eastAsia="方正仿宋_GBK" w:hAnsi="仿宋" w:cs="宋体" w:hint="eastAsia"/>
          <w:sz w:val="32"/>
          <w:szCs w:val="32"/>
          <w:lang w:bidi="ar"/>
        </w:rPr>
        <w:t>314</w:t>
      </w:r>
      <w:r w:rsidRPr="00004CBA">
        <w:rPr>
          <w:rFonts w:ascii="方正仿宋_GBK" w:eastAsia="方正仿宋_GBK" w:hAnsi="仿宋" w:cs="宋体" w:hint="eastAsia"/>
          <w:sz w:val="32"/>
          <w:szCs w:val="32"/>
          <w:lang w:bidi="ar"/>
        </w:rPr>
        <w:t>号，</w:t>
      </w:r>
      <w:proofErr w:type="gramStart"/>
      <w:r w:rsidRPr="00004CBA">
        <w:rPr>
          <w:rFonts w:ascii="方正仿宋_GBK" w:eastAsia="方正仿宋_GBK" w:hAnsi="仿宋" w:cs="宋体" w:hint="eastAsia"/>
          <w:sz w:val="32"/>
          <w:szCs w:val="32"/>
          <w:lang w:bidi="ar"/>
        </w:rPr>
        <w:t>喀地财</w:t>
      </w:r>
      <w:proofErr w:type="gramEnd"/>
      <w:r w:rsidRPr="00004CBA">
        <w:rPr>
          <w:rFonts w:ascii="方正仿宋_GBK" w:eastAsia="方正仿宋_GBK" w:hAnsi="仿宋" w:cs="宋体" w:hint="eastAsia"/>
          <w:sz w:val="32"/>
          <w:szCs w:val="32"/>
          <w:lang w:bidi="ar"/>
        </w:rPr>
        <w:t>社（</w:t>
      </w:r>
      <w:r w:rsidRPr="00004CBA">
        <w:rPr>
          <w:rFonts w:ascii="方正仿宋_GBK" w:eastAsia="方正仿宋_GBK" w:hAnsi="仿宋" w:cs="宋体" w:hint="eastAsia"/>
          <w:sz w:val="32"/>
          <w:szCs w:val="32"/>
          <w:lang w:bidi="ar"/>
        </w:rPr>
        <w:t>2021)107</w:t>
      </w:r>
      <w:r w:rsidRPr="00004CBA">
        <w:rPr>
          <w:rFonts w:ascii="方正仿宋_GBK" w:eastAsia="方正仿宋_GBK" w:hAnsi="仿宋" w:cs="宋体" w:hint="eastAsia"/>
          <w:sz w:val="32"/>
          <w:szCs w:val="32"/>
          <w:lang w:bidi="ar"/>
        </w:rPr>
        <w:t>号，计划药品占比</w:t>
      </w:r>
      <w:r w:rsidRPr="00004CBA">
        <w:rPr>
          <w:rFonts w:ascii="方正仿宋_GBK" w:eastAsia="方正仿宋_GBK" w:hAnsi="仿宋" w:cs="宋体" w:hint="eastAsia"/>
          <w:sz w:val="32"/>
          <w:szCs w:val="32"/>
          <w:lang w:bidi="ar"/>
        </w:rPr>
        <w:t>30%</w:t>
      </w:r>
      <w:r w:rsidRPr="00004CBA">
        <w:rPr>
          <w:rFonts w:ascii="方正仿宋_GBK" w:eastAsia="方正仿宋_GBK" w:hAnsi="仿宋" w:cs="宋体" w:hint="eastAsia"/>
          <w:sz w:val="32"/>
          <w:szCs w:val="32"/>
          <w:lang w:bidi="ar"/>
        </w:rPr>
        <w:t>以下。计划公立医院综合改革补助资金</w:t>
      </w:r>
      <w:r w:rsidRPr="00004CBA">
        <w:rPr>
          <w:rFonts w:ascii="方正仿宋_GBK" w:eastAsia="方正仿宋_GBK" w:hAnsi="仿宋" w:cs="宋体" w:hint="eastAsia"/>
          <w:sz w:val="32"/>
          <w:szCs w:val="32"/>
          <w:lang w:bidi="ar"/>
        </w:rPr>
        <w:t>67</w:t>
      </w:r>
      <w:r w:rsidRPr="00004CBA">
        <w:rPr>
          <w:rFonts w:ascii="方正仿宋_GBK" w:eastAsia="方正仿宋_GBK" w:hAnsi="仿宋" w:cs="宋体" w:hint="eastAsia"/>
          <w:sz w:val="32"/>
          <w:szCs w:val="32"/>
          <w:lang w:bidi="ar"/>
        </w:rPr>
        <w:t>万元。</w:t>
      </w:r>
      <w:r w:rsidRPr="00004CBA">
        <w:rPr>
          <w:rFonts w:ascii="方正仿宋_GBK" w:eastAsia="方正仿宋_GBK" w:hAnsi="仿宋_GB2312" w:cs="仿宋_GB2312" w:hint="eastAsia"/>
          <w:sz w:val="32"/>
          <w:szCs w:val="32"/>
        </w:rPr>
        <w:t>截至</w:t>
      </w:r>
      <w:r w:rsidRPr="00004CBA">
        <w:rPr>
          <w:rFonts w:ascii="方正仿宋_GBK" w:eastAsia="方正仿宋_GBK" w:hAnsi="仿宋_GB2312" w:cs="仿宋_GB2312" w:hint="eastAsia"/>
          <w:sz w:val="32"/>
          <w:szCs w:val="32"/>
        </w:rPr>
        <w:t>2022</w:t>
      </w:r>
      <w:r w:rsidRPr="00004CBA">
        <w:rPr>
          <w:rFonts w:ascii="方正仿宋_GBK" w:eastAsia="方正仿宋_GBK" w:hAnsi="仿宋_GB2312" w:cs="仿宋_GB2312" w:hint="eastAsia"/>
          <w:sz w:val="32"/>
          <w:szCs w:val="32"/>
        </w:rPr>
        <w:t>年</w:t>
      </w:r>
      <w:r w:rsidRPr="00004CBA">
        <w:rPr>
          <w:rFonts w:ascii="方正仿宋_GBK" w:eastAsia="方正仿宋_GBK" w:hAnsi="仿宋_GB2312" w:cs="仿宋_GB2312" w:hint="eastAsia"/>
          <w:sz w:val="32"/>
          <w:szCs w:val="32"/>
        </w:rPr>
        <w:t>12</w:t>
      </w:r>
      <w:r w:rsidRPr="00004CBA">
        <w:rPr>
          <w:rFonts w:ascii="方正仿宋_GBK" w:eastAsia="方正仿宋_GBK" w:hAnsi="仿宋_GB2312" w:cs="仿宋_GB2312" w:hint="eastAsia"/>
          <w:sz w:val="32"/>
          <w:szCs w:val="32"/>
        </w:rPr>
        <w:t>月</w:t>
      </w:r>
      <w:r w:rsidRPr="00004CBA">
        <w:rPr>
          <w:rFonts w:ascii="方正仿宋_GBK" w:eastAsia="方正仿宋_GBK" w:hAnsi="仿宋_GB2312" w:cs="仿宋_GB2312" w:hint="eastAsia"/>
          <w:sz w:val="32"/>
          <w:szCs w:val="32"/>
        </w:rPr>
        <w:t>31</w:t>
      </w:r>
      <w:r w:rsidRPr="00004CBA">
        <w:rPr>
          <w:rFonts w:ascii="方正仿宋_GBK" w:eastAsia="方正仿宋_GBK" w:hAnsi="仿宋_GB2312" w:cs="仿宋_GB2312" w:hint="eastAsia"/>
          <w:sz w:val="32"/>
          <w:szCs w:val="32"/>
        </w:rPr>
        <w:t>日，实际支出</w:t>
      </w:r>
      <w:r w:rsidRPr="00004CBA">
        <w:rPr>
          <w:rFonts w:ascii="方正仿宋_GBK" w:eastAsia="方正仿宋_GBK" w:hAnsi="仿宋_GB2312" w:cs="仿宋_GB2312" w:hint="eastAsia"/>
          <w:sz w:val="32"/>
          <w:szCs w:val="32"/>
        </w:rPr>
        <w:t>67</w:t>
      </w:r>
      <w:r w:rsidRPr="00004CBA">
        <w:rPr>
          <w:rFonts w:ascii="方正仿宋_GBK" w:eastAsia="方正仿宋_GBK" w:hAnsi="仿宋_GB2312" w:cs="仿宋_GB2312" w:hint="eastAsia"/>
          <w:sz w:val="32"/>
          <w:szCs w:val="32"/>
        </w:rPr>
        <w:t>万元，预算执行率</w:t>
      </w:r>
      <w:r w:rsidRPr="00004CBA">
        <w:rPr>
          <w:rFonts w:ascii="方正仿宋_GBK" w:eastAsia="方正仿宋_GBK" w:hAnsi="仿宋_GB2312" w:cs="仿宋_GB2312" w:hint="eastAsia"/>
          <w:sz w:val="32"/>
          <w:szCs w:val="32"/>
        </w:rPr>
        <w:t>100%</w:t>
      </w:r>
      <w:r w:rsidRPr="00004CBA">
        <w:rPr>
          <w:rFonts w:ascii="方正仿宋_GBK" w:eastAsia="方正仿宋_GBK" w:hAnsi="仿宋_GB2312" w:cs="仿宋_GB2312" w:hint="eastAsia"/>
          <w:sz w:val="32"/>
          <w:szCs w:val="32"/>
        </w:rPr>
        <w:t>。</w:t>
      </w:r>
    </w:p>
    <w:p w14:paraId="63DFAF05" w14:textId="77777777" w:rsidR="008B64F8" w:rsidRPr="00004CBA" w:rsidRDefault="007D58B6">
      <w:pPr>
        <w:pStyle w:val="-"/>
        <w:ind w:left="560"/>
        <w:rPr>
          <w:rFonts w:ascii="方正仿宋_GBK" w:eastAsia="方正仿宋_GBK" w:hAnsi="仿宋_GB2312" w:cs="仿宋_GB2312" w:hint="eastAsia"/>
          <w:sz w:val="32"/>
        </w:rPr>
      </w:pPr>
      <w:bookmarkStart w:id="2" w:name="_Toc68364659"/>
      <w:r w:rsidRPr="00004CBA">
        <w:rPr>
          <w:rFonts w:ascii="方正仿宋_GBK" w:eastAsia="方正仿宋_GBK" w:hAnsi="仿宋_GB2312" w:cs="仿宋_GB2312" w:hint="eastAsia"/>
          <w:sz w:val="32"/>
        </w:rPr>
        <w:t>（二）项目绩效目标</w:t>
      </w:r>
      <w:bookmarkEnd w:id="2"/>
    </w:p>
    <w:p w14:paraId="174A43F6"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项目绩效目标包括项目绩效总目标和阶段性目标。</w:t>
      </w:r>
    </w:p>
    <w:p w14:paraId="171DF27C"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1.</w:t>
      </w:r>
      <w:r w:rsidRPr="00004CBA">
        <w:rPr>
          <w:rFonts w:ascii="方正仿宋_GBK" w:eastAsia="方正仿宋_GBK" w:hAnsi="仿宋_GB2312" w:cs="仿宋_GB2312" w:hint="eastAsia"/>
          <w:b/>
          <w:bCs/>
          <w:sz w:val="32"/>
          <w:szCs w:val="32"/>
        </w:rPr>
        <w:t>项目绩效总目标</w:t>
      </w:r>
    </w:p>
    <w:p w14:paraId="72EC48C6" w14:textId="77777777" w:rsidR="008B64F8" w:rsidRPr="00004CBA" w:rsidRDefault="007D58B6" w:rsidP="00894DAF">
      <w:pPr>
        <w:pStyle w:val="-0"/>
        <w:ind w:firstLine="640"/>
        <w:rPr>
          <w:rFonts w:ascii="方正仿宋_GBK" w:eastAsia="方正仿宋_GBK" w:hAnsi="仿宋" w:cs="宋体" w:hint="eastAsia"/>
          <w:sz w:val="32"/>
          <w:szCs w:val="32"/>
          <w:lang w:bidi="ar"/>
        </w:rPr>
      </w:pPr>
      <w:r w:rsidRPr="00004CBA">
        <w:rPr>
          <w:rFonts w:ascii="方正仿宋_GBK" w:eastAsia="方正仿宋_GBK" w:hAnsi="仿宋" w:cs="宋体" w:hint="eastAsia"/>
          <w:sz w:val="32"/>
          <w:szCs w:val="32"/>
          <w:lang w:bidi="ar"/>
        </w:rPr>
        <w:t>根据自治区《关于下达医疗服务与保障能力提升（公立医院综合改革）补助资金预算的通知》新财社（</w:t>
      </w:r>
      <w:r w:rsidRPr="00004CBA">
        <w:rPr>
          <w:rFonts w:ascii="方正仿宋_GBK" w:eastAsia="方正仿宋_GBK" w:hAnsi="仿宋" w:cs="宋体" w:hint="eastAsia"/>
          <w:sz w:val="32"/>
          <w:szCs w:val="32"/>
          <w:lang w:bidi="ar"/>
        </w:rPr>
        <w:t>2021</w:t>
      </w:r>
      <w:r w:rsidRPr="00004CBA">
        <w:rPr>
          <w:rFonts w:ascii="方正仿宋_GBK" w:eastAsia="方正仿宋_GBK" w:hAnsi="仿宋" w:cs="宋体" w:hint="eastAsia"/>
          <w:sz w:val="32"/>
          <w:szCs w:val="32"/>
          <w:lang w:bidi="ar"/>
        </w:rPr>
        <w:t>）</w:t>
      </w:r>
      <w:r w:rsidRPr="00004CBA">
        <w:rPr>
          <w:rFonts w:ascii="方正仿宋_GBK" w:eastAsia="方正仿宋_GBK" w:hAnsi="仿宋" w:cs="宋体" w:hint="eastAsia"/>
          <w:sz w:val="32"/>
          <w:szCs w:val="32"/>
          <w:lang w:bidi="ar"/>
        </w:rPr>
        <w:t>314</w:t>
      </w:r>
      <w:r w:rsidRPr="00004CBA">
        <w:rPr>
          <w:rFonts w:ascii="方正仿宋_GBK" w:eastAsia="方正仿宋_GBK" w:hAnsi="仿宋" w:cs="宋体" w:hint="eastAsia"/>
          <w:sz w:val="32"/>
          <w:szCs w:val="32"/>
          <w:lang w:bidi="ar"/>
        </w:rPr>
        <w:lastRenderedPageBreak/>
        <w:t>号，</w:t>
      </w:r>
      <w:proofErr w:type="gramStart"/>
      <w:r w:rsidRPr="00004CBA">
        <w:rPr>
          <w:rFonts w:ascii="方正仿宋_GBK" w:eastAsia="方正仿宋_GBK" w:hAnsi="仿宋" w:cs="宋体" w:hint="eastAsia"/>
          <w:sz w:val="32"/>
          <w:szCs w:val="32"/>
          <w:lang w:bidi="ar"/>
        </w:rPr>
        <w:t>喀地财</w:t>
      </w:r>
      <w:proofErr w:type="gramEnd"/>
      <w:r w:rsidRPr="00004CBA">
        <w:rPr>
          <w:rFonts w:ascii="方正仿宋_GBK" w:eastAsia="方正仿宋_GBK" w:hAnsi="仿宋" w:cs="宋体" w:hint="eastAsia"/>
          <w:sz w:val="32"/>
          <w:szCs w:val="32"/>
          <w:lang w:bidi="ar"/>
        </w:rPr>
        <w:t>社（</w:t>
      </w:r>
      <w:r w:rsidRPr="00004CBA">
        <w:rPr>
          <w:rFonts w:ascii="方正仿宋_GBK" w:eastAsia="方正仿宋_GBK" w:hAnsi="仿宋" w:cs="宋体" w:hint="eastAsia"/>
          <w:sz w:val="32"/>
          <w:szCs w:val="32"/>
          <w:lang w:bidi="ar"/>
        </w:rPr>
        <w:t>2021)107</w:t>
      </w:r>
      <w:r w:rsidRPr="00004CBA">
        <w:rPr>
          <w:rFonts w:ascii="方正仿宋_GBK" w:eastAsia="方正仿宋_GBK" w:hAnsi="仿宋" w:cs="宋体" w:hint="eastAsia"/>
          <w:sz w:val="32"/>
          <w:szCs w:val="32"/>
          <w:lang w:bidi="ar"/>
        </w:rPr>
        <w:t>号，计划药品占比</w:t>
      </w:r>
      <w:r w:rsidRPr="00004CBA">
        <w:rPr>
          <w:rFonts w:ascii="方正仿宋_GBK" w:eastAsia="方正仿宋_GBK" w:hAnsi="仿宋" w:cs="宋体" w:hint="eastAsia"/>
          <w:sz w:val="32"/>
          <w:szCs w:val="32"/>
          <w:lang w:bidi="ar"/>
        </w:rPr>
        <w:t>30%</w:t>
      </w:r>
      <w:r w:rsidRPr="00004CBA">
        <w:rPr>
          <w:rFonts w:ascii="方正仿宋_GBK" w:eastAsia="方正仿宋_GBK" w:hAnsi="仿宋" w:cs="宋体" w:hint="eastAsia"/>
          <w:sz w:val="32"/>
          <w:szCs w:val="32"/>
          <w:lang w:bidi="ar"/>
        </w:rPr>
        <w:t>以下。计划公立医院综合改革补助资金</w:t>
      </w:r>
      <w:r w:rsidRPr="00004CBA">
        <w:rPr>
          <w:rFonts w:ascii="方正仿宋_GBK" w:eastAsia="方正仿宋_GBK" w:hAnsi="仿宋" w:cs="宋体" w:hint="eastAsia"/>
          <w:sz w:val="32"/>
          <w:szCs w:val="32"/>
          <w:lang w:bidi="ar"/>
        </w:rPr>
        <w:t>67</w:t>
      </w:r>
      <w:r w:rsidRPr="00004CBA">
        <w:rPr>
          <w:rFonts w:ascii="方正仿宋_GBK" w:eastAsia="方正仿宋_GBK" w:hAnsi="仿宋" w:cs="宋体" w:hint="eastAsia"/>
          <w:sz w:val="32"/>
          <w:szCs w:val="32"/>
          <w:lang w:bidi="ar"/>
        </w:rPr>
        <w:t>万元。建立以综合目标评价为主，经济指标评价为辅的绩效考核机制。提升广大职工的工作积极性，引导医院向提高诊疗能力和水平、规范诊疗过程、防范医疗风险、提高效率效能、控制医疗费用不合理增长、改善患者就医体验方向发展。深化公立医院综合改革，建立健全现代医院</w:t>
      </w:r>
      <w:r w:rsidRPr="00004CBA">
        <w:rPr>
          <w:rFonts w:ascii="方正仿宋_GBK" w:eastAsia="方正仿宋_GBK" w:hAnsi="仿宋" w:cs="宋体" w:hint="eastAsia"/>
          <w:sz w:val="32"/>
          <w:szCs w:val="32"/>
          <w:lang w:bidi="ar"/>
        </w:rPr>
        <w:t>管理制度，协调推进医疗价格、人事薪酬、药品物流、</w:t>
      </w:r>
      <w:proofErr w:type="gramStart"/>
      <w:r w:rsidRPr="00004CBA">
        <w:rPr>
          <w:rFonts w:ascii="方正仿宋_GBK" w:eastAsia="方正仿宋_GBK" w:hAnsi="仿宋" w:cs="宋体" w:hint="eastAsia"/>
          <w:sz w:val="32"/>
          <w:szCs w:val="32"/>
          <w:lang w:bidi="ar"/>
        </w:rPr>
        <w:t>医</w:t>
      </w:r>
      <w:proofErr w:type="gramEnd"/>
      <w:r w:rsidRPr="00004CBA">
        <w:rPr>
          <w:rFonts w:ascii="方正仿宋_GBK" w:eastAsia="方正仿宋_GBK" w:hAnsi="仿宋" w:cs="宋体" w:hint="eastAsia"/>
          <w:sz w:val="32"/>
          <w:szCs w:val="32"/>
          <w:lang w:bidi="ar"/>
        </w:rPr>
        <w:t>保支付改革，提高医疗卫生服务质量。</w:t>
      </w:r>
    </w:p>
    <w:p w14:paraId="6DB0C9F0"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2.</w:t>
      </w:r>
      <w:r w:rsidRPr="00004CBA">
        <w:rPr>
          <w:rFonts w:ascii="方正仿宋_GBK" w:eastAsia="方正仿宋_GBK" w:hAnsi="仿宋_GB2312" w:cs="仿宋_GB2312" w:hint="eastAsia"/>
          <w:b/>
          <w:bCs/>
          <w:sz w:val="32"/>
          <w:szCs w:val="32"/>
        </w:rPr>
        <w:t>阶段性目标</w:t>
      </w:r>
    </w:p>
    <w:p w14:paraId="323FFFB0" w14:textId="22097C33"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主管部门为喀什地区卫健委，主管单位职责：监督项目执行情况。实施单位为喀什地区结核病防治所，主要职责如下：</w:t>
      </w:r>
      <w:r w:rsidR="0052044B" w:rsidRPr="00004CBA">
        <w:rPr>
          <w:rFonts w:ascii="方正仿宋_GBK" w:eastAsia="方正仿宋_GBK" w:hAnsi="仿宋" w:cs="宋体" w:hint="eastAsia"/>
          <w:sz w:val="32"/>
          <w:szCs w:val="32"/>
          <w:lang w:bidi="ar"/>
        </w:rPr>
        <w:t>计划公立医院综合改革补助资金67万元</w:t>
      </w:r>
      <w:r w:rsidR="006F7B36" w:rsidRPr="00004CBA">
        <w:rPr>
          <w:rFonts w:ascii="方正仿宋_GBK" w:eastAsia="方正仿宋_GBK" w:hAnsi="仿宋" w:cs="宋体" w:hint="eastAsia"/>
          <w:sz w:val="32"/>
          <w:szCs w:val="32"/>
          <w:lang w:bidi="ar"/>
        </w:rPr>
        <w:t>。</w:t>
      </w:r>
      <w:r w:rsidR="0052044B" w:rsidRPr="00004CBA">
        <w:rPr>
          <w:rFonts w:ascii="方正仿宋_GBK" w:eastAsia="方正仿宋_GBK" w:hAnsi="仿宋" w:cs="宋体" w:hint="eastAsia"/>
          <w:sz w:val="32"/>
          <w:szCs w:val="32"/>
          <w:lang w:bidi="ar"/>
        </w:rPr>
        <w:t>实施过程中深化了公立医院综合改革，建立健全现代医院管理制度，协调推进医疗价格、人事薪酬、药品物流、</w:t>
      </w:r>
      <w:proofErr w:type="gramStart"/>
      <w:r w:rsidR="0052044B" w:rsidRPr="00004CBA">
        <w:rPr>
          <w:rFonts w:ascii="方正仿宋_GBK" w:eastAsia="方正仿宋_GBK" w:hAnsi="仿宋" w:cs="宋体" w:hint="eastAsia"/>
          <w:sz w:val="32"/>
          <w:szCs w:val="32"/>
          <w:lang w:bidi="ar"/>
        </w:rPr>
        <w:t>医</w:t>
      </w:r>
      <w:proofErr w:type="gramEnd"/>
      <w:r w:rsidR="0052044B" w:rsidRPr="00004CBA">
        <w:rPr>
          <w:rFonts w:ascii="方正仿宋_GBK" w:eastAsia="方正仿宋_GBK" w:hAnsi="仿宋" w:cs="宋体" w:hint="eastAsia"/>
          <w:sz w:val="32"/>
          <w:szCs w:val="32"/>
          <w:lang w:bidi="ar"/>
        </w:rPr>
        <w:t>保支付改革，提高医疗卫生服务质量。</w:t>
      </w:r>
      <w:r w:rsidRPr="00004CBA">
        <w:rPr>
          <w:rFonts w:ascii="方正仿宋_GBK" w:eastAsia="方正仿宋_GBK" w:hAnsi="仿宋" w:cs="仿宋_GB2312" w:hint="eastAsia"/>
          <w:bCs/>
          <w:sz w:val="32"/>
          <w:szCs w:val="32"/>
        </w:rPr>
        <w:t>加强各科室监管，组织相关人员每月定期下各科室对医疗质量控制、医院感染质量指标、合理用药、满意度调查进行检查并反馈，严格按照临床路径执行</w:t>
      </w:r>
      <w:r w:rsidRPr="00004CBA">
        <w:rPr>
          <w:rFonts w:ascii="方正仿宋_GBK" w:eastAsia="方正仿宋_GBK" w:hAnsi="仿宋" w:cs="仿宋_GB2312" w:hint="eastAsia"/>
          <w:bCs/>
          <w:sz w:val="32"/>
          <w:szCs w:val="32"/>
        </w:rPr>
        <w:t>，加强临床病种管理。开展医疗质量和医疗安全质控工作，针对发现的问题督促各科室及时做出整改。建立以综合目标评价为主，经济指标评价为辅的绩效考核机制。提升广大职工的工作积极性，引导医院向提高诊疗能力和水平、规范诊疗过程、防范医疗风险、提高效率效能、控制医疗费用不合理增长、改善患者就医体验方向发展</w:t>
      </w:r>
      <w:r w:rsidRPr="00004CBA">
        <w:rPr>
          <w:rFonts w:ascii="方正仿宋_GBK" w:eastAsia="方正仿宋_GBK" w:hAnsi="仿宋_GB2312" w:cs="仿宋_GB2312" w:hint="eastAsia"/>
          <w:sz w:val="32"/>
          <w:szCs w:val="32"/>
        </w:rPr>
        <w:t>。</w:t>
      </w:r>
    </w:p>
    <w:p w14:paraId="5C40D462"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实施时间：</w:t>
      </w:r>
      <w:r w:rsidRPr="00004CBA">
        <w:rPr>
          <w:rFonts w:ascii="方正仿宋_GBK" w:eastAsia="方正仿宋_GBK" w:hAnsi="仿宋_GB2312" w:cs="仿宋_GB2312" w:hint="eastAsia"/>
          <w:sz w:val="32"/>
          <w:szCs w:val="32"/>
        </w:rPr>
        <w:t>2022</w:t>
      </w:r>
      <w:r w:rsidRPr="00004CBA">
        <w:rPr>
          <w:rFonts w:ascii="方正仿宋_GBK" w:eastAsia="方正仿宋_GBK" w:hAnsi="仿宋_GB2312" w:cs="仿宋_GB2312" w:hint="eastAsia"/>
          <w:sz w:val="32"/>
          <w:szCs w:val="32"/>
        </w:rPr>
        <w:t>年</w:t>
      </w:r>
      <w:r w:rsidRPr="00004CBA">
        <w:rPr>
          <w:rFonts w:ascii="方正仿宋_GBK" w:eastAsia="方正仿宋_GBK" w:hAnsi="仿宋_GB2312" w:cs="仿宋_GB2312" w:hint="eastAsia"/>
          <w:sz w:val="32"/>
          <w:szCs w:val="32"/>
        </w:rPr>
        <w:t>1</w:t>
      </w:r>
      <w:r w:rsidRPr="00004CBA">
        <w:rPr>
          <w:rFonts w:ascii="方正仿宋_GBK" w:eastAsia="方正仿宋_GBK" w:hAnsi="仿宋_GB2312" w:cs="仿宋_GB2312" w:hint="eastAsia"/>
          <w:sz w:val="32"/>
          <w:szCs w:val="32"/>
        </w:rPr>
        <w:t>月</w:t>
      </w:r>
      <w:r w:rsidRPr="00004CBA">
        <w:rPr>
          <w:rFonts w:ascii="方正仿宋_GBK" w:eastAsia="方正仿宋_GBK" w:hAnsi="仿宋_GB2312" w:cs="仿宋_GB2312" w:hint="eastAsia"/>
          <w:sz w:val="32"/>
          <w:szCs w:val="32"/>
        </w:rPr>
        <w:t>-2022</w:t>
      </w:r>
      <w:r w:rsidRPr="00004CBA">
        <w:rPr>
          <w:rFonts w:ascii="方正仿宋_GBK" w:eastAsia="方正仿宋_GBK" w:hAnsi="仿宋_GB2312" w:cs="仿宋_GB2312" w:hint="eastAsia"/>
          <w:sz w:val="32"/>
          <w:szCs w:val="32"/>
        </w:rPr>
        <w:t>年</w:t>
      </w:r>
      <w:r w:rsidRPr="00004CBA">
        <w:rPr>
          <w:rFonts w:ascii="方正仿宋_GBK" w:eastAsia="方正仿宋_GBK" w:hAnsi="仿宋_GB2312" w:cs="仿宋_GB2312" w:hint="eastAsia"/>
          <w:sz w:val="32"/>
          <w:szCs w:val="32"/>
        </w:rPr>
        <w:t>12</w:t>
      </w:r>
      <w:r w:rsidRPr="00004CBA">
        <w:rPr>
          <w:rFonts w:ascii="方正仿宋_GBK" w:eastAsia="方正仿宋_GBK" w:hAnsi="仿宋_GB2312" w:cs="仿宋_GB2312" w:hint="eastAsia"/>
          <w:sz w:val="32"/>
          <w:szCs w:val="32"/>
        </w:rPr>
        <w:t>月。</w:t>
      </w:r>
    </w:p>
    <w:p w14:paraId="3E209E73"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项目的实施情况：项目实施前是进行充分调研，是制定实施方案，项目实施过程中严格按照实施方案进行实施并及时进行监督管理，项目实施后是进行及时验收及后期维护。</w:t>
      </w:r>
    </w:p>
    <w:p w14:paraId="046B7C5F" w14:textId="77777777" w:rsidR="008B64F8" w:rsidRPr="00004CBA" w:rsidRDefault="007D58B6">
      <w:pPr>
        <w:pStyle w:val="-1"/>
        <w:ind w:firstLineChars="200" w:firstLine="643"/>
        <w:rPr>
          <w:rFonts w:ascii="方正仿宋_GBK" w:eastAsia="方正仿宋_GBK" w:hAnsi="仿宋_GB2312" w:cs="仿宋_GB2312" w:hint="eastAsia"/>
          <w:b/>
          <w:bCs w:val="0"/>
        </w:rPr>
      </w:pPr>
      <w:bookmarkStart w:id="3" w:name="_Toc68364660"/>
      <w:r w:rsidRPr="00004CBA">
        <w:rPr>
          <w:rFonts w:ascii="方正仿宋_GBK" w:eastAsia="方正仿宋_GBK" w:hAnsi="仿宋_GB2312" w:cs="仿宋_GB2312" w:hint="eastAsia"/>
          <w:b/>
          <w:bCs w:val="0"/>
        </w:rPr>
        <w:lastRenderedPageBreak/>
        <w:t>二、绩效评价工作开展情况</w:t>
      </w:r>
      <w:bookmarkEnd w:id="3"/>
    </w:p>
    <w:p w14:paraId="2A8EECC7" w14:textId="77777777" w:rsidR="008B64F8" w:rsidRPr="00004CBA" w:rsidRDefault="007D58B6">
      <w:pPr>
        <w:pStyle w:val="-"/>
        <w:ind w:left="560"/>
        <w:rPr>
          <w:rFonts w:ascii="方正仿宋_GBK" w:eastAsia="方正仿宋_GBK" w:hAnsi="仿宋_GB2312" w:cs="仿宋_GB2312" w:hint="eastAsia"/>
          <w:sz w:val="32"/>
        </w:rPr>
      </w:pPr>
      <w:bookmarkStart w:id="4" w:name="_Toc68364661"/>
      <w:r w:rsidRPr="00004CBA">
        <w:rPr>
          <w:rFonts w:ascii="方正仿宋_GBK" w:eastAsia="方正仿宋_GBK" w:hAnsi="仿宋_GB2312" w:cs="仿宋_GB2312" w:hint="eastAsia"/>
          <w:sz w:val="32"/>
        </w:rPr>
        <w:t>（一）绩效评价目的、对象和范围</w:t>
      </w:r>
      <w:bookmarkEnd w:id="4"/>
    </w:p>
    <w:p w14:paraId="481E64D6"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1. </w:t>
      </w:r>
      <w:r w:rsidRPr="00004CBA">
        <w:rPr>
          <w:rFonts w:ascii="方正仿宋_GBK" w:eastAsia="方正仿宋_GBK" w:hAnsi="仿宋_GB2312" w:cs="仿宋_GB2312" w:hint="eastAsia"/>
          <w:b/>
          <w:bCs/>
          <w:sz w:val="32"/>
          <w:szCs w:val="32"/>
        </w:rPr>
        <w:t>绩效评价目的</w:t>
      </w:r>
    </w:p>
    <w:p w14:paraId="510F37B7"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本次绩效评价遵循财政部《项目支出绩效评价管理办法》根据自治区《关于下达医疗服务与保障能力提升（公立医院综合改革）补助资金预算的通知》新财社（</w:t>
      </w:r>
      <w:r w:rsidRPr="00004CBA">
        <w:rPr>
          <w:rFonts w:ascii="方正仿宋_GBK" w:eastAsia="方正仿宋_GBK" w:hAnsi="仿宋_GB2312" w:cs="仿宋_GB2312" w:hint="eastAsia"/>
          <w:sz w:val="32"/>
          <w:szCs w:val="32"/>
        </w:rPr>
        <w:t>2021</w:t>
      </w: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314</w:t>
      </w:r>
      <w:r w:rsidRPr="00004CBA">
        <w:rPr>
          <w:rFonts w:ascii="方正仿宋_GBK" w:eastAsia="方正仿宋_GBK" w:hAnsi="仿宋_GB2312" w:cs="仿宋_GB2312" w:hint="eastAsia"/>
          <w:sz w:val="32"/>
          <w:szCs w:val="32"/>
        </w:rPr>
        <w:t>号，</w:t>
      </w:r>
      <w:proofErr w:type="gramStart"/>
      <w:r w:rsidRPr="00004CBA">
        <w:rPr>
          <w:rFonts w:ascii="方正仿宋_GBK" w:eastAsia="方正仿宋_GBK" w:hAnsi="仿宋_GB2312" w:cs="仿宋_GB2312" w:hint="eastAsia"/>
          <w:sz w:val="32"/>
          <w:szCs w:val="32"/>
        </w:rPr>
        <w:t>喀地财</w:t>
      </w:r>
      <w:proofErr w:type="gramEnd"/>
      <w:r w:rsidRPr="00004CBA">
        <w:rPr>
          <w:rFonts w:ascii="方正仿宋_GBK" w:eastAsia="方正仿宋_GBK" w:hAnsi="仿宋_GB2312" w:cs="仿宋_GB2312" w:hint="eastAsia"/>
          <w:sz w:val="32"/>
          <w:szCs w:val="32"/>
        </w:rPr>
        <w:t>社（</w:t>
      </w:r>
      <w:r w:rsidRPr="00004CBA">
        <w:rPr>
          <w:rFonts w:ascii="方正仿宋_GBK" w:eastAsia="方正仿宋_GBK" w:hAnsi="仿宋_GB2312" w:cs="仿宋_GB2312" w:hint="eastAsia"/>
          <w:sz w:val="32"/>
          <w:szCs w:val="32"/>
        </w:rPr>
        <w:t>2021)107</w:t>
      </w:r>
      <w:r w:rsidRPr="00004CBA">
        <w:rPr>
          <w:rFonts w:ascii="方正仿宋_GBK" w:eastAsia="方正仿宋_GBK" w:hAnsi="仿宋_GB2312" w:cs="仿宋_GB2312" w:hint="eastAsia"/>
          <w:sz w:val="32"/>
          <w:szCs w:val="32"/>
        </w:rPr>
        <w:t>号，计划药品占比</w:t>
      </w:r>
      <w:r w:rsidRPr="00004CBA">
        <w:rPr>
          <w:rFonts w:ascii="方正仿宋_GBK" w:eastAsia="方正仿宋_GBK" w:hAnsi="仿宋_GB2312" w:cs="仿宋_GB2312" w:hint="eastAsia"/>
          <w:sz w:val="32"/>
          <w:szCs w:val="32"/>
        </w:rPr>
        <w:t>30%</w:t>
      </w:r>
      <w:r w:rsidRPr="00004CBA">
        <w:rPr>
          <w:rFonts w:ascii="方正仿宋_GBK" w:eastAsia="方正仿宋_GBK" w:hAnsi="仿宋_GB2312" w:cs="仿宋_GB2312" w:hint="eastAsia"/>
          <w:sz w:val="32"/>
          <w:szCs w:val="32"/>
        </w:rPr>
        <w:t>以下。计划公立医院综合改革补助资金</w:t>
      </w:r>
      <w:r w:rsidRPr="00004CBA">
        <w:rPr>
          <w:rFonts w:ascii="方正仿宋_GBK" w:eastAsia="方正仿宋_GBK" w:hAnsi="仿宋_GB2312" w:cs="仿宋_GB2312" w:hint="eastAsia"/>
          <w:sz w:val="32"/>
          <w:szCs w:val="32"/>
        </w:rPr>
        <w:t>67</w:t>
      </w:r>
      <w:r w:rsidRPr="00004CBA">
        <w:rPr>
          <w:rFonts w:ascii="方正仿宋_GBK" w:eastAsia="方正仿宋_GBK" w:hAnsi="仿宋_GB2312" w:cs="仿宋_GB2312" w:hint="eastAsia"/>
          <w:sz w:val="32"/>
          <w:szCs w:val="32"/>
        </w:rPr>
        <w:t>万元。建立以综合目标评价为主，经济指标评价为辅的绩效考核机制。提升广大职工的工作积极性，引导医院向提高诊疗能力和水平、规范诊疗过程、防范医疗风险、提高效率效能、控制医疗费用不合理增长、改善</w:t>
      </w:r>
      <w:r w:rsidRPr="00004CBA">
        <w:rPr>
          <w:rFonts w:ascii="方正仿宋_GBK" w:eastAsia="方正仿宋_GBK" w:hAnsi="仿宋_GB2312" w:cs="仿宋_GB2312" w:hint="eastAsia"/>
          <w:sz w:val="32"/>
          <w:szCs w:val="32"/>
        </w:rPr>
        <w:t>患者就医体验方向发展。深化公立医院综合改革，建立健全现代医院管理制度，协调推进医疗价格、人事薪酬、药品物流、</w:t>
      </w:r>
      <w:proofErr w:type="gramStart"/>
      <w:r w:rsidRPr="00004CBA">
        <w:rPr>
          <w:rFonts w:ascii="方正仿宋_GBK" w:eastAsia="方正仿宋_GBK" w:hAnsi="仿宋_GB2312" w:cs="仿宋_GB2312" w:hint="eastAsia"/>
          <w:sz w:val="32"/>
          <w:szCs w:val="32"/>
        </w:rPr>
        <w:t>医</w:t>
      </w:r>
      <w:proofErr w:type="gramEnd"/>
      <w:r w:rsidRPr="00004CBA">
        <w:rPr>
          <w:rFonts w:ascii="方正仿宋_GBK" w:eastAsia="方正仿宋_GBK" w:hAnsi="仿宋_GB2312" w:cs="仿宋_GB2312" w:hint="eastAsia"/>
          <w:sz w:val="32"/>
          <w:szCs w:val="32"/>
        </w:rPr>
        <w:t>保支付改革，提高医疗卫生服务质量。</w:t>
      </w:r>
    </w:p>
    <w:p w14:paraId="4FD93661"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2. </w:t>
      </w:r>
      <w:r w:rsidRPr="00004CBA">
        <w:rPr>
          <w:rFonts w:ascii="方正仿宋_GBK" w:eastAsia="方正仿宋_GBK" w:hAnsi="仿宋_GB2312" w:cs="仿宋_GB2312" w:hint="eastAsia"/>
          <w:b/>
          <w:bCs/>
          <w:sz w:val="32"/>
          <w:szCs w:val="32"/>
        </w:rPr>
        <w:t>绩效评价对象</w:t>
      </w:r>
    </w:p>
    <w:p w14:paraId="5B080B57"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本次绩效评价遵循财政部《医疗服务与保障能力提升（公立医院综合改革）补助资金预算的通知》新财社（</w:t>
      </w:r>
      <w:r w:rsidRPr="00004CBA">
        <w:rPr>
          <w:rFonts w:ascii="方正仿宋_GBK" w:eastAsia="方正仿宋_GBK" w:hAnsi="仿宋_GB2312" w:cs="仿宋_GB2312" w:hint="eastAsia"/>
          <w:sz w:val="32"/>
          <w:szCs w:val="32"/>
        </w:rPr>
        <w:t>2021</w:t>
      </w: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314</w:t>
      </w:r>
      <w:r w:rsidRPr="00004CBA">
        <w:rPr>
          <w:rFonts w:ascii="方正仿宋_GBK" w:eastAsia="方正仿宋_GBK" w:hAnsi="仿宋_GB2312" w:cs="仿宋_GB2312" w:hint="eastAsia"/>
          <w:sz w:val="32"/>
          <w:szCs w:val="32"/>
        </w:rPr>
        <w:t>号，</w:t>
      </w:r>
      <w:proofErr w:type="gramStart"/>
      <w:r w:rsidRPr="00004CBA">
        <w:rPr>
          <w:rFonts w:ascii="方正仿宋_GBK" w:eastAsia="方正仿宋_GBK" w:hAnsi="仿宋_GB2312" w:cs="仿宋_GB2312" w:hint="eastAsia"/>
          <w:sz w:val="32"/>
          <w:szCs w:val="32"/>
        </w:rPr>
        <w:t>喀地财</w:t>
      </w:r>
      <w:proofErr w:type="gramEnd"/>
      <w:r w:rsidRPr="00004CBA">
        <w:rPr>
          <w:rFonts w:ascii="方正仿宋_GBK" w:eastAsia="方正仿宋_GBK" w:hAnsi="仿宋_GB2312" w:cs="仿宋_GB2312" w:hint="eastAsia"/>
          <w:sz w:val="32"/>
          <w:szCs w:val="32"/>
        </w:rPr>
        <w:t>社（</w:t>
      </w:r>
      <w:r w:rsidRPr="00004CBA">
        <w:rPr>
          <w:rFonts w:ascii="方正仿宋_GBK" w:eastAsia="方正仿宋_GBK" w:hAnsi="仿宋_GB2312" w:cs="仿宋_GB2312" w:hint="eastAsia"/>
          <w:sz w:val="32"/>
          <w:szCs w:val="32"/>
        </w:rPr>
        <w:t>2021)107</w:t>
      </w:r>
      <w:r w:rsidRPr="00004CBA">
        <w:rPr>
          <w:rFonts w:ascii="方正仿宋_GBK" w:eastAsia="方正仿宋_GBK" w:hAnsi="仿宋_GB2312" w:cs="仿宋_GB2312" w:hint="eastAsia"/>
          <w:sz w:val="32"/>
          <w:szCs w:val="32"/>
        </w:rPr>
        <w:t>号</w:t>
      </w: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等相关政策文件与规定，以项目支出为对象所对应的预算资金，以项目实施所带来的产出和效果为主要内容，以促进预算单位完成特定工作任务目标所组织开展的绩效评价。</w:t>
      </w:r>
    </w:p>
    <w:p w14:paraId="5EA7FC38"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3. </w:t>
      </w:r>
      <w:r w:rsidRPr="00004CBA">
        <w:rPr>
          <w:rFonts w:ascii="方正仿宋_GBK" w:eastAsia="方正仿宋_GBK" w:hAnsi="仿宋_GB2312" w:cs="仿宋_GB2312" w:hint="eastAsia"/>
          <w:b/>
          <w:bCs/>
          <w:sz w:val="32"/>
          <w:szCs w:val="32"/>
        </w:rPr>
        <w:t>绩效评价范围</w:t>
      </w:r>
    </w:p>
    <w:p w14:paraId="6D83D498"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本次评价范围涵盖项目总体绩效</w:t>
      </w:r>
      <w:r w:rsidRPr="00004CBA">
        <w:rPr>
          <w:rFonts w:ascii="方正仿宋_GBK" w:eastAsia="方正仿宋_GBK" w:hAnsi="仿宋_GB2312" w:cs="仿宋_GB2312" w:hint="eastAsia"/>
          <w:sz w:val="32"/>
          <w:szCs w:val="32"/>
        </w:rPr>
        <w:t>目标、各项绩效指标完成情况以及预算执行情况。</w:t>
      </w:r>
      <w:bookmarkStart w:id="5" w:name="_Toc68364662"/>
      <w:r w:rsidRPr="00004CBA">
        <w:rPr>
          <w:rFonts w:ascii="方正仿宋_GBK" w:eastAsia="方正仿宋_GBK" w:hAnsi="仿宋_GB2312" w:cs="仿宋_GB2312" w:hint="eastAsia"/>
          <w:sz w:val="32"/>
          <w:szCs w:val="32"/>
        </w:rPr>
        <w:t>覆盖项目预算资金支出的所有内容进行评价。包括项目决策、项目实施和项目成果验收流程等。</w:t>
      </w:r>
    </w:p>
    <w:p w14:paraId="757FCCC4" w14:textId="77777777" w:rsidR="008B64F8" w:rsidRPr="00004CBA" w:rsidRDefault="007D58B6">
      <w:pPr>
        <w:pStyle w:val="-"/>
        <w:ind w:left="560"/>
        <w:rPr>
          <w:rFonts w:ascii="方正仿宋_GBK" w:eastAsia="方正仿宋_GBK" w:hAnsi="仿宋_GB2312" w:cs="仿宋_GB2312" w:hint="eastAsia"/>
          <w:sz w:val="32"/>
        </w:rPr>
      </w:pPr>
      <w:r w:rsidRPr="00004CBA">
        <w:rPr>
          <w:rFonts w:ascii="方正仿宋_GBK" w:eastAsia="方正仿宋_GBK" w:hAnsi="仿宋_GB2312" w:cs="仿宋_GB2312" w:hint="eastAsia"/>
          <w:sz w:val="32"/>
        </w:rPr>
        <w:lastRenderedPageBreak/>
        <w:t>（二）绩效评价原则、评价指标体系、评价方法评价标准</w:t>
      </w:r>
      <w:bookmarkEnd w:id="5"/>
    </w:p>
    <w:p w14:paraId="42DF7DA7"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1. </w:t>
      </w:r>
      <w:r w:rsidRPr="00004CBA">
        <w:rPr>
          <w:rFonts w:ascii="方正仿宋_GBK" w:eastAsia="方正仿宋_GBK" w:hAnsi="仿宋_GB2312" w:cs="仿宋_GB2312" w:hint="eastAsia"/>
          <w:b/>
          <w:bCs/>
          <w:sz w:val="32"/>
          <w:szCs w:val="32"/>
        </w:rPr>
        <w:t>绩效评价原则</w:t>
      </w:r>
    </w:p>
    <w:p w14:paraId="12E452A7"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本次绩效评价遵循的原则包括：</w:t>
      </w:r>
    </w:p>
    <w:p w14:paraId="5C43821F"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1</w:t>
      </w:r>
      <w:r w:rsidRPr="00004CBA">
        <w:rPr>
          <w:rFonts w:ascii="方正仿宋_GBK" w:eastAsia="方正仿宋_GBK" w:hAnsi="仿宋_GB2312" w:cs="仿宋_GB2312" w:hint="eastAsia"/>
          <w:sz w:val="32"/>
          <w:szCs w:val="32"/>
        </w:rPr>
        <w:t>）科学公正。绩效评价应当运用科学合理的方法，按照规范的程序，对项目绩效进行客观、公正的反映。</w:t>
      </w:r>
    </w:p>
    <w:p w14:paraId="24E3B49B"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2</w:t>
      </w:r>
      <w:r w:rsidRPr="00004CBA">
        <w:rPr>
          <w:rFonts w:ascii="方正仿宋_GBK" w:eastAsia="方正仿宋_GBK" w:hAnsi="仿宋_GB2312" w:cs="仿宋_GB2312" w:hint="eastAsia"/>
          <w:sz w:val="32"/>
          <w:szCs w:val="32"/>
        </w:rPr>
        <w:t>）统筹兼顾。单位自评、部门评价和财政评价应职责明确，各有侧重，相互衔接。单位自评应由项目单位自主实施，即“谁支出、谁自评”。部门评价和财政评价应在单位自评的基础上开展，必要时可委</w:t>
      </w:r>
      <w:r w:rsidRPr="00004CBA">
        <w:rPr>
          <w:rFonts w:ascii="方正仿宋_GBK" w:eastAsia="方正仿宋_GBK" w:hAnsi="仿宋_GB2312" w:cs="仿宋_GB2312" w:hint="eastAsia"/>
          <w:sz w:val="32"/>
          <w:szCs w:val="32"/>
        </w:rPr>
        <w:t>托第三方机构实施。</w:t>
      </w:r>
    </w:p>
    <w:p w14:paraId="4E9473E0"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3</w:t>
      </w:r>
      <w:r w:rsidRPr="00004CBA">
        <w:rPr>
          <w:rFonts w:ascii="方正仿宋_GBK" w:eastAsia="方正仿宋_GBK" w:hAnsi="仿宋_GB2312" w:cs="仿宋_GB2312" w:hint="eastAsia"/>
          <w:sz w:val="32"/>
          <w:szCs w:val="32"/>
        </w:rPr>
        <w:t>）激励约束。绩效评价结果应与预算安排、政策调整、改进管理实质性挂钩，体现奖优罚劣和激励相容导向，有效要安排、低效要压减、无效要问责。</w:t>
      </w:r>
    </w:p>
    <w:p w14:paraId="302E42D9"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4</w:t>
      </w:r>
      <w:r w:rsidRPr="00004CBA">
        <w:rPr>
          <w:rFonts w:ascii="方正仿宋_GBK" w:eastAsia="方正仿宋_GBK" w:hAnsi="仿宋_GB2312" w:cs="仿宋_GB2312" w:hint="eastAsia"/>
          <w:sz w:val="32"/>
          <w:szCs w:val="32"/>
        </w:rPr>
        <w:t>）公开透明。绩效评价结果应依法依规公开，并自觉接受社会监督。</w:t>
      </w:r>
    </w:p>
    <w:p w14:paraId="79C75CF0"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2. </w:t>
      </w:r>
      <w:r w:rsidRPr="00004CBA">
        <w:rPr>
          <w:rFonts w:ascii="方正仿宋_GBK" w:eastAsia="方正仿宋_GBK" w:hAnsi="仿宋_GB2312" w:cs="仿宋_GB2312" w:hint="eastAsia"/>
          <w:b/>
          <w:bCs/>
          <w:sz w:val="32"/>
          <w:szCs w:val="32"/>
        </w:rPr>
        <w:t>绩效评价指标体系</w:t>
      </w:r>
    </w:p>
    <w:p w14:paraId="704568C8"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绩效评价指标体系根据《预算绩效评价共性指标体系框架》（财预〔</w:t>
      </w:r>
      <w:r w:rsidRPr="00004CBA">
        <w:rPr>
          <w:rFonts w:ascii="方正仿宋_GBK" w:eastAsia="方正仿宋_GBK" w:hAnsi="仿宋_GB2312" w:cs="仿宋_GB2312" w:hint="eastAsia"/>
          <w:sz w:val="32"/>
          <w:szCs w:val="32"/>
        </w:rPr>
        <w:t>2013</w:t>
      </w: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53</w:t>
      </w:r>
      <w:r w:rsidRPr="00004CBA">
        <w:rPr>
          <w:rFonts w:ascii="方正仿宋_GBK" w:eastAsia="方正仿宋_GBK" w:hAnsi="仿宋_GB2312" w:cs="仿宋_GB2312" w:hint="eastAsia"/>
          <w:sz w:val="32"/>
          <w:szCs w:val="32"/>
        </w:rPr>
        <w:t>号）、《自治区党委</w:t>
      </w:r>
      <w:r w:rsidRPr="00004CBA">
        <w:rPr>
          <w:rFonts w:ascii="方正仿宋_GBK" w:eastAsia="方正仿宋_GBK" w:hAnsi="仿宋_GB2312" w:cs="仿宋_GB2312" w:hint="eastAsia"/>
          <w:sz w:val="32"/>
          <w:szCs w:val="32"/>
        </w:rPr>
        <w:t xml:space="preserve"> </w:t>
      </w:r>
      <w:r w:rsidRPr="00004CBA">
        <w:rPr>
          <w:rFonts w:ascii="方正仿宋_GBK" w:eastAsia="方正仿宋_GBK" w:hAnsi="仿宋_GB2312" w:cs="仿宋_GB2312" w:hint="eastAsia"/>
          <w:sz w:val="32"/>
          <w:szCs w:val="32"/>
        </w:rPr>
        <w:t>自治区人民政府关于全面实施预算绩效管理的实施意见》（新党发〔</w:t>
      </w:r>
      <w:r w:rsidRPr="00004CBA">
        <w:rPr>
          <w:rFonts w:ascii="方正仿宋_GBK" w:eastAsia="方正仿宋_GBK" w:hAnsi="仿宋_GB2312" w:cs="仿宋_GB2312" w:hint="eastAsia"/>
          <w:sz w:val="32"/>
          <w:szCs w:val="32"/>
        </w:rPr>
        <w:t>2018</w:t>
      </w: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30</w:t>
      </w:r>
      <w:r w:rsidRPr="00004CBA">
        <w:rPr>
          <w:rFonts w:ascii="方正仿宋_GBK" w:eastAsia="方正仿宋_GBK" w:hAnsi="仿宋_GB2312" w:cs="仿宋_GB2312" w:hint="eastAsia"/>
          <w:sz w:val="32"/>
          <w:szCs w:val="32"/>
        </w:rPr>
        <w:t>号）、《关于印发</w:t>
      </w:r>
      <w:r w:rsidRPr="00004CBA">
        <w:rPr>
          <w:rFonts w:ascii="方正仿宋_GBK" w:eastAsia="方正仿宋_GBK" w:hAnsi="仿宋_GB2312" w:cs="仿宋_GB2312" w:hint="eastAsia"/>
          <w:sz w:val="32"/>
          <w:szCs w:val="32"/>
        </w:rPr>
        <w:t>&lt;</w:t>
      </w:r>
      <w:r w:rsidRPr="00004CBA">
        <w:rPr>
          <w:rFonts w:ascii="方正仿宋_GBK" w:eastAsia="方正仿宋_GBK" w:hAnsi="仿宋_GB2312" w:cs="仿宋_GB2312" w:hint="eastAsia"/>
          <w:sz w:val="32"/>
          <w:szCs w:val="32"/>
        </w:rPr>
        <w:t>项目支出绩效评价管理办法</w:t>
      </w:r>
      <w:r w:rsidRPr="00004CBA">
        <w:rPr>
          <w:rFonts w:ascii="方正仿宋_GBK" w:eastAsia="方正仿宋_GBK" w:hAnsi="仿宋_GB2312" w:cs="仿宋_GB2312" w:hint="eastAsia"/>
          <w:sz w:val="32"/>
          <w:szCs w:val="32"/>
        </w:rPr>
        <w:t>&gt;</w:t>
      </w:r>
      <w:r w:rsidRPr="00004CBA">
        <w:rPr>
          <w:rFonts w:ascii="方正仿宋_GBK" w:eastAsia="方正仿宋_GBK" w:hAnsi="仿宋_GB2312" w:cs="仿宋_GB2312" w:hint="eastAsia"/>
          <w:sz w:val="32"/>
          <w:szCs w:val="32"/>
        </w:rPr>
        <w:t>的通知》（财预﹝</w:t>
      </w:r>
      <w:r w:rsidRPr="00004CBA">
        <w:rPr>
          <w:rFonts w:ascii="方正仿宋_GBK" w:eastAsia="方正仿宋_GBK" w:hAnsi="仿宋_GB2312" w:cs="仿宋_GB2312" w:hint="eastAsia"/>
          <w:sz w:val="32"/>
          <w:szCs w:val="32"/>
        </w:rPr>
        <w:t>2020</w:t>
      </w:r>
      <w:r w:rsidRPr="00004CBA">
        <w:rPr>
          <w:rFonts w:ascii="方正仿宋_GBK" w:eastAsia="方正仿宋_GBK" w:hAnsi="仿宋_GB2312" w:cs="仿宋_GB2312" w:hint="eastAsia"/>
          <w:sz w:val="32"/>
          <w:szCs w:val="32"/>
        </w:rPr>
        <w:t>﹞</w:t>
      </w:r>
      <w:r w:rsidRPr="00004CBA">
        <w:rPr>
          <w:rFonts w:ascii="方正仿宋_GBK" w:eastAsia="方正仿宋_GBK" w:hAnsi="仿宋_GB2312" w:cs="仿宋_GB2312" w:hint="eastAsia"/>
          <w:sz w:val="32"/>
          <w:szCs w:val="32"/>
        </w:rPr>
        <w:t>10</w:t>
      </w:r>
      <w:r w:rsidRPr="00004CBA">
        <w:rPr>
          <w:rFonts w:ascii="方正仿宋_GBK" w:eastAsia="方正仿宋_GBK" w:hAnsi="仿宋_GB2312" w:cs="仿宋_GB2312" w:hint="eastAsia"/>
          <w:sz w:val="32"/>
          <w:szCs w:val="32"/>
        </w:rPr>
        <w:t>号）等文件精神，结合专</w:t>
      </w:r>
      <w:r w:rsidRPr="00004CBA">
        <w:rPr>
          <w:rFonts w:ascii="方正仿宋_GBK" w:eastAsia="方正仿宋_GBK" w:hAnsi="仿宋_GB2312" w:cs="仿宋_GB2312" w:hint="eastAsia"/>
          <w:sz w:val="32"/>
          <w:szCs w:val="32"/>
        </w:rPr>
        <w:t>项特点，在与专家组、项目充分协商的基础上，评价工作组细化了该项目的绩效评价指标体系（详见附表</w:t>
      </w:r>
      <w:r w:rsidRPr="00004CBA">
        <w:rPr>
          <w:rFonts w:ascii="方正仿宋_GBK" w:eastAsia="方正仿宋_GBK" w:hAnsi="仿宋_GB2312" w:cs="仿宋_GB2312" w:hint="eastAsia"/>
          <w:sz w:val="32"/>
          <w:szCs w:val="32"/>
        </w:rPr>
        <w:t>1</w:t>
      </w:r>
      <w:r w:rsidRPr="00004CBA">
        <w:rPr>
          <w:rFonts w:ascii="方正仿宋_GBK" w:eastAsia="方正仿宋_GBK" w:hAnsi="仿宋_GB2312" w:cs="仿宋_GB2312" w:hint="eastAsia"/>
          <w:sz w:val="32"/>
          <w:szCs w:val="32"/>
        </w:rPr>
        <w:t>）：</w:t>
      </w:r>
    </w:p>
    <w:p w14:paraId="31D1BBC4"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一级指标为：决策、过程、产出、效益。</w:t>
      </w:r>
    </w:p>
    <w:p w14:paraId="561D1276"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二级指标为：项目立项、绩效目标、资金投入、资金管理、组织实施、产出数量、产出质量、产出时效、产出成本、项目效益。</w:t>
      </w:r>
    </w:p>
    <w:p w14:paraId="345A24EA"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lastRenderedPageBreak/>
        <w:t>三级指标为：立项依据充分性、立项程序规范性、绩效目标合理性、绩效指标明确性、预算编制科学性、资金分配合理性、资金到位率、预算执行率、资金使用合</w:t>
      </w:r>
      <w:proofErr w:type="gramStart"/>
      <w:r w:rsidRPr="00004CBA">
        <w:rPr>
          <w:rFonts w:ascii="方正仿宋_GBK" w:eastAsia="方正仿宋_GBK" w:hAnsi="仿宋_GB2312" w:cs="仿宋_GB2312" w:hint="eastAsia"/>
          <w:sz w:val="32"/>
          <w:szCs w:val="32"/>
        </w:rPr>
        <w:t>规</w:t>
      </w:r>
      <w:proofErr w:type="gramEnd"/>
      <w:r w:rsidRPr="00004CBA">
        <w:rPr>
          <w:rFonts w:ascii="方正仿宋_GBK" w:eastAsia="方正仿宋_GBK" w:hAnsi="仿宋_GB2312" w:cs="仿宋_GB2312" w:hint="eastAsia"/>
          <w:sz w:val="32"/>
          <w:szCs w:val="32"/>
        </w:rPr>
        <w:t>性、管理制度健全性、制度执行有效性、实际完成率、质量达标率、完成及时性、成本节约率、社会效益、生态效益、可持续影响、</w:t>
      </w:r>
      <w:r w:rsidRPr="00004CBA">
        <w:rPr>
          <w:rFonts w:ascii="方正仿宋_GBK" w:eastAsia="方正仿宋_GBK" w:hAnsi="仿宋_GB2312" w:cs="仿宋_GB2312" w:hint="eastAsia"/>
          <w:sz w:val="32"/>
          <w:szCs w:val="32"/>
        </w:rPr>
        <w:t>服务对象满意度。</w:t>
      </w:r>
    </w:p>
    <w:p w14:paraId="0146FC01"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3. </w:t>
      </w:r>
      <w:r w:rsidRPr="00004CBA">
        <w:rPr>
          <w:rFonts w:ascii="方正仿宋_GBK" w:eastAsia="方正仿宋_GBK" w:hAnsi="仿宋_GB2312" w:cs="仿宋_GB2312" w:hint="eastAsia"/>
          <w:b/>
          <w:bCs/>
          <w:sz w:val="32"/>
          <w:szCs w:val="32"/>
        </w:rPr>
        <w:t>绩效评价方法</w:t>
      </w:r>
    </w:p>
    <w:p w14:paraId="1B3E616C" w14:textId="77777777" w:rsidR="008B64F8" w:rsidRPr="00004CBA" w:rsidRDefault="007D58B6">
      <w:pPr>
        <w:pStyle w:val="a6"/>
        <w:tabs>
          <w:tab w:val="left" w:pos="1559"/>
        </w:tabs>
        <w:adjustRightInd w:val="0"/>
        <w:snapToGrid w:val="0"/>
        <w:spacing w:line="560" w:lineRule="exact"/>
        <w:ind w:firstLine="640"/>
        <w:rPr>
          <w:rFonts w:ascii="方正仿宋_GBK" w:eastAsia="方正仿宋_GBK" w:hAnsi="仿宋_GB2312" w:cs="仿宋_GB2312" w:hint="eastAsia"/>
          <w:bCs/>
          <w:sz w:val="32"/>
          <w:szCs w:val="32"/>
        </w:rPr>
      </w:pPr>
      <w:r w:rsidRPr="00004CBA">
        <w:rPr>
          <w:rFonts w:ascii="方正仿宋_GBK" w:eastAsia="方正仿宋_GBK" w:hAnsi="仿宋_GB2312" w:cs="仿宋_GB2312" w:hint="eastAsia"/>
          <w:bCs/>
          <w:sz w:val="32"/>
          <w:szCs w:val="32"/>
        </w:rPr>
        <w:t>本次评价采用定量与定性评价相结合的比较法，公众评判法，总分由各项指标得分汇总形成。</w:t>
      </w:r>
    </w:p>
    <w:p w14:paraId="432C2269" w14:textId="77777777" w:rsidR="008B64F8" w:rsidRPr="00004CBA" w:rsidRDefault="007D58B6">
      <w:pPr>
        <w:pStyle w:val="a6"/>
        <w:tabs>
          <w:tab w:val="left" w:pos="1559"/>
        </w:tabs>
        <w:adjustRightInd w:val="0"/>
        <w:snapToGrid w:val="0"/>
        <w:spacing w:line="560" w:lineRule="exact"/>
        <w:ind w:firstLine="640"/>
        <w:rPr>
          <w:rFonts w:ascii="方正仿宋_GBK" w:eastAsia="方正仿宋_GBK" w:hAnsi="仿宋_GB2312" w:cs="仿宋_GB2312" w:hint="eastAsia"/>
          <w:bCs/>
          <w:sz w:val="32"/>
          <w:szCs w:val="32"/>
        </w:rPr>
      </w:pPr>
      <w:r w:rsidRPr="00004CBA">
        <w:rPr>
          <w:rFonts w:ascii="方正仿宋_GBK" w:eastAsia="方正仿宋_GBK" w:hAnsi="仿宋_GB2312" w:cs="仿宋_GB2312" w:hint="eastAsia"/>
          <w:bCs/>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sidRPr="00004CBA">
        <w:rPr>
          <w:rFonts w:ascii="方正仿宋_GBK" w:eastAsia="方正仿宋_GBK" w:hAnsi="仿宋_GB2312" w:cs="仿宋_GB2312" w:hint="eastAsia"/>
          <w:bCs/>
          <w:sz w:val="32"/>
          <w:szCs w:val="32"/>
        </w:rPr>
        <w:t xml:space="preserve"> </w:t>
      </w:r>
    </w:p>
    <w:p w14:paraId="0F30E1A3" w14:textId="77777777" w:rsidR="008B64F8" w:rsidRPr="00004CBA" w:rsidRDefault="007D58B6">
      <w:pPr>
        <w:pStyle w:val="-0"/>
        <w:ind w:firstLine="643"/>
        <w:outlineLvl w:val="2"/>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 xml:space="preserve">4. </w:t>
      </w:r>
      <w:r w:rsidRPr="00004CBA">
        <w:rPr>
          <w:rFonts w:ascii="方正仿宋_GBK" w:eastAsia="方正仿宋_GBK" w:hAnsi="仿宋_GB2312" w:cs="仿宋_GB2312" w:hint="eastAsia"/>
          <w:b/>
          <w:bCs/>
          <w:sz w:val="32"/>
          <w:szCs w:val="32"/>
        </w:rPr>
        <w:t>绩效评价标准</w:t>
      </w:r>
    </w:p>
    <w:p w14:paraId="614CF0F2" w14:textId="77777777" w:rsidR="008B64F8" w:rsidRPr="00004CBA" w:rsidRDefault="007D58B6">
      <w:pPr>
        <w:spacing w:line="560" w:lineRule="exact"/>
        <w:ind w:firstLine="640"/>
        <w:rPr>
          <w:rFonts w:ascii="方正仿宋_GBK" w:eastAsia="方正仿宋_GBK" w:cs="仿宋_GB2312" w:hint="eastAsia"/>
          <w:sz w:val="32"/>
          <w:szCs w:val="32"/>
        </w:rPr>
      </w:pPr>
      <w:bookmarkStart w:id="6" w:name="_Toc68364663"/>
      <w:r w:rsidRPr="00004CBA">
        <w:rPr>
          <w:rFonts w:ascii="方正仿宋_GBK" w:eastAsia="方正仿宋_GBK" w:hAnsi="仿宋_GB2312" w:cs="仿宋_GB2312" w:hint="eastAsia"/>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sidRPr="00004CBA">
        <w:rPr>
          <w:rFonts w:ascii="方正仿宋_GBK" w:eastAsia="方正仿宋_GBK" w:hAnsi="仿宋_GB2312" w:cs="仿宋_GB2312" w:hint="eastAsia"/>
          <w:bCs/>
          <w:sz w:val="32"/>
          <w:szCs w:val="32"/>
        </w:rPr>
        <w:t>1</w:t>
      </w:r>
      <w:r w:rsidRPr="00004CBA">
        <w:rPr>
          <w:rFonts w:ascii="方正仿宋_GBK" w:eastAsia="方正仿宋_GBK" w:hAnsi="仿宋_GB2312" w:cs="仿宋_GB2312" w:hint="eastAsia"/>
          <w:bCs/>
          <w:sz w:val="32"/>
          <w:szCs w:val="32"/>
        </w:rPr>
        <w:t>）。</w:t>
      </w:r>
    </w:p>
    <w:p w14:paraId="5FC45FBC" w14:textId="77777777" w:rsidR="008B64F8" w:rsidRPr="00004CBA" w:rsidRDefault="007D58B6">
      <w:pPr>
        <w:pStyle w:val="-"/>
        <w:ind w:left="560"/>
        <w:rPr>
          <w:rFonts w:ascii="方正仿宋_GBK" w:eastAsia="方正仿宋_GBK" w:hAnsi="仿宋_GB2312" w:cs="仿宋_GB2312" w:hint="eastAsia"/>
          <w:sz w:val="32"/>
        </w:rPr>
      </w:pPr>
      <w:r w:rsidRPr="00004CBA">
        <w:rPr>
          <w:rFonts w:ascii="方正仿宋_GBK" w:eastAsia="方正仿宋_GBK" w:hAnsi="仿宋_GB2312" w:cs="仿宋_GB2312" w:hint="eastAsia"/>
          <w:sz w:val="32"/>
        </w:rPr>
        <w:t>（三）绩效评价工作过程</w:t>
      </w:r>
      <w:bookmarkEnd w:id="6"/>
    </w:p>
    <w:p w14:paraId="0B9997C0"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第一阶段：前期准备。</w:t>
      </w:r>
    </w:p>
    <w:p w14:paraId="1E5F5C2C"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 w:cs="仿宋" w:hint="eastAsia"/>
          <w:sz w:val="32"/>
          <w:szCs w:val="32"/>
          <w:lang w:bidi="ar"/>
        </w:rPr>
        <w:t>我单位绩效评价人员</w:t>
      </w:r>
      <w:r w:rsidRPr="00004CBA">
        <w:rPr>
          <w:rFonts w:ascii="方正仿宋_GBK" w:eastAsia="方正仿宋_GBK" w:hAnsi="仿宋" w:cs="仿宋" w:hint="eastAsia"/>
          <w:spacing w:val="-4"/>
          <w:sz w:val="32"/>
          <w:szCs w:val="32"/>
        </w:rPr>
        <w:t>根据《项目支出绩效评价管理办法》（财预</w:t>
      </w:r>
      <w:r w:rsidRPr="00004CBA">
        <w:rPr>
          <w:rFonts w:ascii="方正仿宋_GBK" w:eastAsia="方正仿宋_GBK" w:hAnsi="仿宋" w:cs="仿宋" w:hint="eastAsia"/>
          <w:sz w:val="32"/>
          <w:szCs w:val="32"/>
        </w:rPr>
        <w:t>〔</w:t>
      </w:r>
      <w:r w:rsidRPr="00004CBA">
        <w:rPr>
          <w:rFonts w:ascii="方正仿宋_GBK" w:eastAsia="方正仿宋_GBK" w:hAnsi="仿宋" w:cs="仿宋" w:hint="eastAsia"/>
          <w:sz w:val="32"/>
          <w:szCs w:val="32"/>
        </w:rPr>
        <w:t>2020</w:t>
      </w:r>
      <w:r w:rsidRPr="00004CBA">
        <w:rPr>
          <w:rFonts w:ascii="方正仿宋_GBK" w:eastAsia="方正仿宋_GBK" w:hAnsi="仿宋" w:cs="仿宋" w:hint="eastAsia"/>
          <w:sz w:val="32"/>
          <w:szCs w:val="32"/>
        </w:rPr>
        <w:t>〕</w:t>
      </w:r>
      <w:r w:rsidRPr="00004CBA">
        <w:rPr>
          <w:rFonts w:ascii="方正仿宋_GBK" w:eastAsia="方正仿宋_GBK" w:hAnsi="仿宋" w:cs="仿宋" w:hint="eastAsia"/>
          <w:spacing w:val="-4"/>
          <w:sz w:val="32"/>
          <w:szCs w:val="32"/>
        </w:rPr>
        <w:t>10</w:t>
      </w:r>
      <w:r w:rsidRPr="00004CBA">
        <w:rPr>
          <w:rFonts w:ascii="方正仿宋_GBK" w:eastAsia="方正仿宋_GBK" w:hAnsi="仿宋" w:cs="仿宋" w:hint="eastAsia"/>
          <w:spacing w:val="-4"/>
          <w:sz w:val="32"/>
          <w:szCs w:val="32"/>
        </w:rPr>
        <w:t>号）文件精神</w:t>
      </w:r>
      <w:r w:rsidRPr="00004CBA">
        <w:rPr>
          <w:rFonts w:ascii="方正仿宋_GBK" w:eastAsia="方正仿宋_GBK" w:hAnsi="仿宋_GB2312" w:cs="仿宋_GB2312" w:hint="eastAsia"/>
          <w:sz w:val="32"/>
          <w:szCs w:val="32"/>
        </w:rPr>
        <w:t>认真学习相关要求与规定，成立绩效评价工作组，作为绩效评价工作具体实施机构。成员构成如下：</w:t>
      </w:r>
    </w:p>
    <w:p w14:paraId="4B5FB909" w14:textId="20EE0093" w:rsidR="008B64F8" w:rsidRPr="00004CBA" w:rsidRDefault="007D58B6">
      <w:pPr>
        <w:pStyle w:val="-0"/>
        <w:ind w:firstLine="624"/>
        <w:rPr>
          <w:rFonts w:ascii="方正仿宋_GBK" w:eastAsia="方正仿宋_GBK" w:hAnsi="仿宋" w:cs="仿宋" w:hint="eastAsia"/>
          <w:spacing w:val="-4"/>
          <w:sz w:val="32"/>
          <w:szCs w:val="32"/>
        </w:rPr>
      </w:pPr>
      <w:r w:rsidRPr="00004CBA">
        <w:rPr>
          <w:rFonts w:ascii="方正仿宋_GBK" w:eastAsia="方正仿宋_GBK" w:hAnsi="仿宋" w:cs="仿宋" w:hint="eastAsia"/>
          <w:spacing w:val="-4"/>
          <w:sz w:val="32"/>
          <w:szCs w:val="32"/>
        </w:rPr>
        <w:lastRenderedPageBreak/>
        <w:t>刘</w:t>
      </w:r>
      <w:r w:rsidRPr="00004CBA">
        <w:rPr>
          <w:rFonts w:ascii="方正仿宋_GBK" w:eastAsia="方正仿宋_GBK" w:hAnsi="仿宋" w:cs="仿宋" w:hint="eastAsia"/>
          <w:spacing w:val="-4"/>
          <w:sz w:val="32"/>
          <w:szCs w:val="32"/>
        </w:rPr>
        <w:t>振江</w:t>
      </w:r>
      <w:r w:rsidR="00551CF0" w:rsidRPr="00004CBA">
        <w:rPr>
          <w:rFonts w:ascii="方正仿宋_GBK" w:eastAsia="方正仿宋_GBK" w:hAnsi="仿宋" w:cs="仿宋" w:hint="eastAsia"/>
          <w:spacing w:val="-4"/>
          <w:sz w:val="32"/>
          <w:szCs w:val="32"/>
        </w:rPr>
        <w:t>是</w:t>
      </w:r>
      <w:proofErr w:type="gramStart"/>
      <w:r w:rsidRPr="00004CBA">
        <w:rPr>
          <w:rFonts w:ascii="方正仿宋_GBK" w:eastAsia="方正仿宋_GBK" w:hAnsi="仿宋" w:cs="仿宋" w:hint="eastAsia"/>
          <w:spacing w:val="-4"/>
          <w:sz w:val="32"/>
          <w:szCs w:val="32"/>
        </w:rPr>
        <w:t>评价组</w:t>
      </w:r>
      <w:proofErr w:type="gramEnd"/>
      <w:r w:rsidRPr="00004CBA">
        <w:rPr>
          <w:rFonts w:ascii="方正仿宋_GBK" w:eastAsia="方正仿宋_GBK" w:hAnsi="仿宋" w:cs="仿宋" w:hint="eastAsia"/>
          <w:spacing w:val="-4"/>
          <w:sz w:val="32"/>
          <w:szCs w:val="32"/>
        </w:rPr>
        <w:t>组长，绩效评价工作职责为负责全盘工作。</w:t>
      </w:r>
    </w:p>
    <w:p w14:paraId="324A58D3" w14:textId="06780D1D" w:rsidR="008B64F8" w:rsidRPr="00004CBA" w:rsidRDefault="007D58B6">
      <w:pPr>
        <w:pStyle w:val="-0"/>
        <w:ind w:firstLine="624"/>
        <w:rPr>
          <w:rFonts w:ascii="方正仿宋_GBK" w:eastAsia="方正仿宋_GBK" w:hAnsi="仿宋" w:cs="仿宋" w:hint="eastAsia"/>
          <w:spacing w:val="-4"/>
          <w:sz w:val="32"/>
          <w:szCs w:val="32"/>
        </w:rPr>
      </w:pPr>
      <w:r w:rsidRPr="00004CBA">
        <w:rPr>
          <w:rFonts w:ascii="方正仿宋_GBK" w:eastAsia="方正仿宋_GBK" w:hAnsi="仿宋" w:cs="仿宋" w:hint="eastAsia"/>
          <w:spacing w:val="-4"/>
          <w:sz w:val="32"/>
          <w:szCs w:val="32"/>
        </w:rPr>
        <w:t>西尔扎提·马木提</w:t>
      </w:r>
      <w:r w:rsidR="00551CF0" w:rsidRPr="00004CBA">
        <w:rPr>
          <w:rFonts w:ascii="方正仿宋_GBK" w:eastAsia="方正仿宋_GBK" w:hAnsi="仿宋" w:cs="仿宋" w:hint="eastAsia"/>
          <w:spacing w:val="-4"/>
          <w:sz w:val="32"/>
          <w:szCs w:val="32"/>
        </w:rPr>
        <w:t>是</w:t>
      </w:r>
      <w:proofErr w:type="gramStart"/>
      <w:r w:rsidRPr="00004CBA">
        <w:rPr>
          <w:rFonts w:ascii="方正仿宋_GBK" w:eastAsia="方正仿宋_GBK" w:hAnsi="仿宋" w:cs="仿宋" w:hint="eastAsia"/>
          <w:spacing w:val="-4"/>
          <w:sz w:val="32"/>
          <w:szCs w:val="32"/>
        </w:rPr>
        <w:t>评价组</w:t>
      </w:r>
      <w:proofErr w:type="gramEnd"/>
      <w:r w:rsidRPr="00004CBA">
        <w:rPr>
          <w:rFonts w:ascii="方正仿宋_GBK" w:eastAsia="方正仿宋_GBK" w:hAnsi="仿宋" w:cs="仿宋" w:hint="eastAsia"/>
          <w:spacing w:val="-4"/>
          <w:sz w:val="32"/>
          <w:szCs w:val="32"/>
        </w:rPr>
        <w:t>副组长，绩效评价工作职责为对项目实施情况进行实地调查。</w:t>
      </w:r>
    </w:p>
    <w:p w14:paraId="693E6639" w14:textId="552A0D36" w:rsidR="008B64F8" w:rsidRPr="00004CBA" w:rsidRDefault="007D58B6">
      <w:pPr>
        <w:pStyle w:val="-0"/>
        <w:ind w:firstLine="624"/>
        <w:rPr>
          <w:rFonts w:ascii="方正仿宋_GBK" w:eastAsia="方正仿宋_GBK" w:hAnsi="仿宋" w:cs="仿宋" w:hint="eastAsia"/>
          <w:spacing w:val="-4"/>
          <w:sz w:val="32"/>
          <w:szCs w:val="32"/>
        </w:rPr>
      </w:pPr>
      <w:r w:rsidRPr="00004CBA">
        <w:rPr>
          <w:rFonts w:ascii="方正仿宋_GBK" w:eastAsia="方正仿宋_GBK" w:hAnsi="仿宋" w:cs="仿宋" w:hint="eastAsia"/>
          <w:spacing w:val="-4"/>
          <w:sz w:val="32"/>
          <w:szCs w:val="32"/>
        </w:rPr>
        <w:t>欧喜超</w:t>
      </w:r>
      <w:r w:rsidR="00551CF0" w:rsidRPr="00004CBA">
        <w:rPr>
          <w:rFonts w:ascii="方正仿宋_GBK" w:eastAsia="方正仿宋_GBK" w:hAnsi="仿宋" w:cs="仿宋" w:hint="eastAsia"/>
          <w:spacing w:val="-4"/>
          <w:sz w:val="32"/>
          <w:szCs w:val="32"/>
        </w:rPr>
        <w:t>是</w:t>
      </w:r>
      <w:proofErr w:type="gramStart"/>
      <w:r w:rsidRPr="00004CBA">
        <w:rPr>
          <w:rFonts w:ascii="方正仿宋_GBK" w:eastAsia="方正仿宋_GBK" w:hAnsi="仿宋" w:cs="仿宋" w:hint="eastAsia"/>
          <w:spacing w:val="-4"/>
          <w:sz w:val="32"/>
          <w:szCs w:val="32"/>
        </w:rPr>
        <w:t>评价组</w:t>
      </w:r>
      <w:proofErr w:type="gramEnd"/>
      <w:r w:rsidRPr="00004CBA">
        <w:rPr>
          <w:rFonts w:ascii="方正仿宋_GBK" w:eastAsia="方正仿宋_GBK" w:hAnsi="仿宋" w:cs="仿宋" w:hint="eastAsia"/>
          <w:spacing w:val="-4"/>
          <w:sz w:val="32"/>
          <w:szCs w:val="32"/>
        </w:rPr>
        <w:t>成员，绩效评价工作职责为负责资料审核等工作。</w:t>
      </w:r>
    </w:p>
    <w:p w14:paraId="19E4952A"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第二阶段：组织实施。</w:t>
      </w:r>
    </w:p>
    <w:p w14:paraId="713B3AC8"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经</w:t>
      </w:r>
      <w:proofErr w:type="gramStart"/>
      <w:r w:rsidRPr="00004CBA">
        <w:rPr>
          <w:rFonts w:ascii="方正仿宋_GBK" w:eastAsia="方正仿宋_GBK" w:hAnsi="仿宋_GB2312" w:cs="仿宋_GB2312" w:hint="eastAsia"/>
          <w:sz w:val="32"/>
          <w:szCs w:val="32"/>
        </w:rPr>
        <w:t>评价组</w:t>
      </w:r>
      <w:proofErr w:type="gramEnd"/>
      <w:r w:rsidRPr="00004CBA">
        <w:rPr>
          <w:rFonts w:ascii="方正仿宋_GBK" w:eastAsia="方正仿宋_GBK" w:hAnsi="仿宋_GB2312" w:cs="仿宋_GB2312" w:hint="eastAsia"/>
          <w:sz w:val="32"/>
          <w:szCs w:val="32"/>
        </w:rPr>
        <w:t>通过实地调研、查阅资料等方式，采用综合分析法对项目的决策、管理、绩效进行的综合评价分析。</w:t>
      </w:r>
    </w:p>
    <w:p w14:paraId="084AF249"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第三阶段：分析评价。</w:t>
      </w:r>
    </w:p>
    <w:p w14:paraId="3E3D9617"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首先按照指标体系进行定量、定性分析。其次开展量化打分、综合评价工作，形成初步评价结论。最后归纳整体项目情况与存在问题，撰写部门绩效评价报告。</w:t>
      </w:r>
    </w:p>
    <w:p w14:paraId="5BB3B357" w14:textId="77777777" w:rsidR="008B64F8" w:rsidRPr="00004CBA" w:rsidRDefault="007D58B6">
      <w:pPr>
        <w:pStyle w:val="-0"/>
        <w:ind w:firstLine="640"/>
        <w:rPr>
          <w:rFonts w:ascii="方正仿宋_GBK" w:eastAsia="方正仿宋_GBK" w:hAnsi="仿宋_GB2312" w:cs="仿宋_GB2312" w:hint="eastAsia"/>
          <w:sz w:val="32"/>
          <w:szCs w:val="32"/>
        </w:rPr>
      </w:pPr>
      <w:bookmarkStart w:id="7" w:name="_Toc2618"/>
      <w:r w:rsidRPr="00004CBA">
        <w:rPr>
          <w:rFonts w:ascii="方正仿宋_GBK" w:eastAsia="方正仿宋_GBK" w:hAnsi="仿宋_GB2312" w:cs="仿宋_GB2312" w:hint="eastAsia"/>
          <w:sz w:val="32"/>
          <w:szCs w:val="32"/>
        </w:rPr>
        <w:t>第四阶段：撰写与提交评价报告</w:t>
      </w:r>
      <w:bookmarkEnd w:id="7"/>
    </w:p>
    <w:p w14:paraId="17F3F948"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项目撰写绩效评价报告，按照财政局大平台绩效系统中统</w:t>
      </w:r>
      <w:proofErr w:type="gramStart"/>
      <w:r w:rsidRPr="00004CBA">
        <w:rPr>
          <w:rFonts w:ascii="方正仿宋_GBK" w:eastAsia="方正仿宋_GBK" w:hAnsi="仿宋_GB2312" w:cs="仿宋_GB2312" w:hint="eastAsia"/>
          <w:sz w:val="32"/>
          <w:szCs w:val="32"/>
        </w:rPr>
        <w:t>一</w:t>
      </w:r>
      <w:proofErr w:type="gramEnd"/>
      <w:r w:rsidRPr="00004CBA">
        <w:rPr>
          <w:rFonts w:ascii="方正仿宋_GBK" w:eastAsia="方正仿宋_GBK" w:hAnsi="仿宋_GB2312" w:cs="仿宋_GB2312" w:hint="eastAsia"/>
          <w:sz w:val="32"/>
          <w:szCs w:val="32"/>
        </w:rPr>
        <w:t>格式和文本框架撰写绩效评价报告。</w:t>
      </w:r>
    </w:p>
    <w:p w14:paraId="05AF0F7C" w14:textId="77777777" w:rsidR="008B64F8" w:rsidRPr="00004CBA" w:rsidRDefault="007D58B6">
      <w:pPr>
        <w:pStyle w:val="-0"/>
        <w:ind w:firstLine="640"/>
        <w:rPr>
          <w:rFonts w:ascii="方正仿宋_GBK" w:eastAsia="方正仿宋_GBK" w:hAnsi="仿宋_GB2312" w:cs="仿宋_GB2312" w:hint="eastAsia"/>
          <w:sz w:val="32"/>
          <w:szCs w:val="32"/>
        </w:rPr>
      </w:pPr>
      <w:bookmarkStart w:id="8" w:name="_Toc5055"/>
      <w:r w:rsidRPr="00004CBA">
        <w:rPr>
          <w:rFonts w:ascii="方正仿宋_GBK" w:eastAsia="方正仿宋_GBK" w:hAnsi="仿宋_GB2312" w:cs="仿宋_GB2312" w:hint="eastAsia"/>
          <w:sz w:val="32"/>
          <w:szCs w:val="32"/>
        </w:rPr>
        <w:t>第五阶段：归集档案</w:t>
      </w:r>
      <w:bookmarkEnd w:id="8"/>
    </w:p>
    <w:p w14:paraId="27F1B0BC"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建立和落实档案管理制度，将项目相关资料存档，包括但不限于：评价项目基本情况和相关文件、评价实施方案、项目支付资料等相关档案。</w:t>
      </w:r>
    </w:p>
    <w:p w14:paraId="7E15E7F9" w14:textId="77777777" w:rsidR="008B64F8" w:rsidRPr="00004CBA" w:rsidRDefault="007D58B6">
      <w:pPr>
        <w:pStyle w:val="-1"/>
        <w:ind w:firstLineChars="200" w:firstLine="643"/>
        <w:rPr>
          <w:rFonts w:ascii="方正仿宋_GBK" w:eastAsia="方正仿宋_GBK" w:hAnsi="仿宋_GB2312" w:cs="仿宋_GB2312" w:hint="eastAsia"/>
          <w:b/>
          <w:bCs w:val="0"/>
        </w:rPr>
      </w:pPr>
      <w:bookmarkStart w:id="9" w:name="_Toc68364664"/>
      <w:r w:rsidRPr="00004CBA">
        <w:rPr>
          <w:rFonts w:ascii="方正仿宋_GBK" w:eastAsia="方正仿宋_GBK" w:hAnsi="仿宋_GB2312" w:cs="仿宋_GB2312" w:hint="eastAsia"/>
          <w:b/>
          <w:bCs w:val="0"/>
        </w:rPr>
        <w:t>三、综合评价情况及评价结论</w:t>
      </w:r>
      <w:bookmarkEnd w:id="9"/>
    </w:p>
    <w:p w14:paraId="297126D5" w14:textId="77777777" w:rsidR="008B64F8" w:rsidRPr="00004CBA" w:rsidRDefault="007D58B6">
      <w:pPr>
        <w:pStyle w:val="-"/>
        <w:ind w:left="560"/>
        <w:rPr>
          <w:rFonts w:ascii="方正仿宋_GBK" w:eastAsia="方正仿宋_GBK" w:hAnsi="仿宋_GB2312" w:cs="仿宋_GB2312" w:hint="eastAsia"/>
          <w:sz w:val="32"/>
        </w:rPr>
      </w:pPr>
      <w:bookmarkStart w:id="10" w:name="_Toc68364665"/>
      <w:r w:rsidRPr="00004CBA">
        <w:rPr>
          <w:rFonts w:ascii="方正仿宋_GBK" w:eastAsia="方正仿宋_GBK" w:hAnsi="仿宋_GB2312" w:cs="仿宋_GB2312" w:hint="eastAsia"/>
          <w:sz w:val="32"/>
        </w:rPr>
        <w:t>（一）综合评价情况</w:t>
      </w:r>
      <w:bookmarkEnd w:id="10"/>
    </w:p>
    <w:p w14:paraId="74EB7817" w14:textId="77777777" w:rsidR="008B64F8" w:rsidRPr="00004CBA" w:rsidRDefault="007D58B6">
      <w:pPr>
        <w:pStyle w:val="-0"/>
        <w:spacing w:line="520" w:lineRule="exact"/>
        <w:ind w:firstLine="640"/>
        <w:rPr>
          <w:rFonts w:ascii="方正仿宋_GBK" w:eastAsia="方正仿宋_GBK" w:cs="仿宋_GB2312" w:hint="eastAsia"/>
          <w:kern w:val="2"/>
          <w:sz w:val="32"/>
          <w:szCs w:val="32"/>
        </w:rPr>
      </w:pPr>
      <w:bookmarkStart w:id="11" w:name="_Toc68364666"/>
      <w:r w:rsidRPr="00004CBA">
        <w:rPr>
          <w:rFonts w:ascii="方正仿宋_GBK" w:eastAsia="方正仿宋_GBK" w:cs="仿宋_GB2312" w:hint="eastAsia"/>
          <w:kern w:val="2"/>
          <w:sz w:val="32"/>
          <w:szCs w:val="32"/>
        </w:rPr>
        <w:t>根据自治区《关于下达医疗服务与保障能力提升（公立医院综合改革）补助资金预算的通知》新财社（</w:t>
      </w:r>
      <w:r w:rsidRPr="00004CBA">
        <w:rPr>
          <w:rFonts w:ascii="方正仿宋_GBK" w:eastAsia="方正仿宋_GBK" w:cs="仿宋_GB2312" w:hint="eastAsia"/>
          <w:kern w:val="2"/>
          <w:sz w:val="32"/>
          <w:szCs w:val="32"/>
        </w:rPr>
        <w:t>2021</w:t>
      </w:r>
      <w:r w:rsidRPr="00004CBA">
        <w:rPr>
          <w:rFonts w:ascii="方正仿宋_GBK" w:eastAsia="方正仿宋_GBK" w:cs="仿宋_GB2312" w:hint="eastAsia"/>
          <w:kern w:val="2"/>
          <w:sz w:val="32"/>
          <w:szCs w:val="32"/>
        </w:rPr>
        <w:t>）</w:t>
      </w:r>
      <w:r w:rsidRPr="00004CBA">
        <w:rPr>
          <w:rFonts w:ascii="方正仿宋_GBK" w:eastAsia="方正仿宋_GBK" w:cs="仿宋_GB2312" w:hint="eastAsia"/>
          <w:kern w:val="2"/>
          <w:sz w:val="32"/>
          <w:szCs w:val="32"/>
        </w:rPr>
        <w:t>314</w:t>
      </w:r>
      <w:r w:rsidRPr="00004CBA">
        <w:rPr>
          <w:rFonts w:ascii="方正仿宋_GBK" w:eastAsia="方正仿宋_GBK" w:cs="仿宋_GB2312" w:hint="eastAsia"/>
          <w:kern w:val="2"/>
          <w:sz w:val="32"/>
          <w:szCs w:val="32"/>
        </w:rPr>
        <w:t>号，</w:t>
      </w:r>
      <w:proofErr w:type="gramStart"/>
      <w:r w:rsidRPr="00004CBA">
        <w:rPr>
          <w:rFonts w:ascii="方正仿宋_GBK" w:eastAsia="方正仿宋_GBK" w:cs="仿宋_GB2312" w:hint="eastAsia"/>
          <w:kern w:val="2"/>
          <w:sz w:val="32"/>
          <w:szCs w:val="32"/>
        </w:rPr>
        <w:t>喀地财</w:t>
      </w:r>
      <w:proofErr w:type="gramEnd"/>
      <w:r w:rsidRPr="00004CBA">
        <w:rPr>
          <w:rFonts w:ascii="方正仿宋_GBK" w:eastAsia="方正仿宋_GBK" w:cs="仿宋_GB2312" w:hint="eastAsia"/>
          <w:kern w:val="2"/>
          <w:sz w:val="32"/>
          <w:szCs w:val="32"/>
        </w:rPr>
        <w:t>社（</w:t>
      </w:r>
      <w:r w:rsidRPr="00004CBA">
        <w:rPr>
          <w:rFonts w:ascii="方正仿宋_GBK" w:eastAsia="方正仿宋_GBK" w:cs="仿宋_GB2312" w:hint="eastAsia"/>
          <w:kern w:val="2"/>
          <w:sz w:val="32"/>
          <w:szCs w:val="32"/>
        </w:rPr>
        <w:t>2021)107</w:t>
      </w:r>
      <w:r w:rsidRPr="00004CBA">
        <w:rPr>
          <w:rFonts w:ascii="方正仿宋_GBK" w:eastAsia="方正仿宋_GBK" w:cs="仿宋_GB2312" w:hint="eastAsia"/>
          <w:kern w:val="2"/>
          <w:sz w:val="32"/>
          <w:szCs w:val="32"/>
        </w:rPr>
        <w:t>号，计划药品占比</w:t>
      </w:r>
      <w:r w:rsidRPr="00004CBA">
        <w:rPr>
          <w:rFonts w:ascii="方正仿宋_GBK" w:eastAsia="方正仿宋_GBK" w:cs="仿宋_GB2312" w:hint="eastAsia"/>
          <w:kern w:val="2"/>
          <w:sz w:val="32"/>
          <w:szCs w:val="32"/>
        </w:rPr>
        <w:t>30%</w:t>
      </w:r>
      <w:r w:rsidRPr="00004CBA">
        <w:rPr>
          <w:rFonts w:ascii="方正仿宋_GBK" w:eastAsia="方正仿宋_GBK" w:cs="仿宋_GB2312" w:hint="eastAsia"/>
          <w:kern w:val="2"/>
          <w:sz w:val="32"/>
          <w:szCs w:val="32"/>
        </w:rPr>
        <w:t>以下。计划公立医院综合改革补助资金</w:t>
      </w:r>
      <w:r w:rsidRPr="00004CBA">
        <w:rPr>
          <w:rFonts w:ascii="方正仿宋_GBK" w:eastAsia="方正仿宋_GBK" w:cs="仿宋_GB2312" w:hint="eastAsia"/>
          <w:kern w:val="2"/>
          <w:sz w:val="32"/>
          <w:szCs w:val="32"/>
        </w:rPr>
        <w:t>67</w:t>
      </w:r>
      <w:r w:rsidRPr="00004CBA">
        <w:rPr>
          <w:rFonts w:ascii="方正仿宋_GBK" w:eastAsia="方正仿宋_GBK" w:cs="仿宋_GB2312" w:hint="eastAsia"/>
          <w:kern w:val="2"/>
          <w:sz w:val="32"/>
          <w:szCs w:val="32"/>
        </w:rPr>
        <w:t>万元。建立以综合目标评价为主，经济指</w:t>
      </w:r>
      <w:r w:rsidRPr="00004CBA">
        <w:rPr>
          <w:rFonts w:ascii="方正仿宋_GBK" w:eastAsia="方正仿宋_GBK" w:cs="仿宋_GB2312" w:hint="eastAsia"/>
          <w:kern w:val="2"/>
          <w:sz w:val="32"/>
          <w:szCs w:val="32"/>
        </w:rPr>
        <w:t>标评价为辅的绩效考核机制。提升广大职工的工作积极性，引导医院向提高诊疗能力和水平、规范诊疗过</w:t>
      </w:r>
      <w:r w:rsidRPr="00004CBA">
        <w:rPr>
          <w:rFonts w:ascii="方正仿宋_GBK" w:eastAsia="方正仿宋_GBK" w:cs="仿宋_GB2312" w:hint="eastAsia"/>
          <w:kern w:val="2"/>
          <w:sz w:val="32"/>
          <w:szCs w:val="32"/>
        </w:rPr>
        <w:lastRenderedPageBreak/>
        <w:t>程、防范医疗风险、提高效率效能、控制医疗费用不合理增长、改善患者就医体验方向发展。深化公立医院综合改革，建立健全现代医院管理制度，协调推进医疗价格、人事薪酬、药品物流、</w:t>
      </w:r>
      <w:proofErr w:type="gramStart"/>
      <w:r w:rsidRPr="00004CBA">
        <w:rPr>
          <w:rFonts w:ascii="方正仿宋_GBK" w:eastAsia="方正仿宋_GBK" w:cs="仿宋_GB2312" w:hint="eastAsia"/>
          <w:kern w:val="2"/>
          <w:sz w:val="32"/>
          <w:szCs w:val="32"/>
        </w:rPr>
        <w:t>医</w:t>
      </w:r>
      <w:proofErr w:type="gramEnd"/>
      <w:r w:rsidRPr="00004CBA">
        <w:rPr>
          <w:rFonts w:ascii="方正仿宋_GBK" w:eastAsia="方正仿宋_GBK" w:cs="仿宋_GB2312" w:hint="eastAsia"/>
          <w:kern w:val="2"/>
          <w:sz w:val="32"/>
          <w:szCs w:val="32"/>
        </w:rPr>
        <w:t>保支付改革，提高医疗卫生服务质量。</w:t>
      </w:r>
    </w:p>
    <w:p w14:paraId="086B0BD6" w14:textId="77777777" w:rsidR="008B64F8" w:rsidRPr="00004CBA" w:rsidRDefault="007D58B6">
      <w:pPr>
        <w:pStyle w:val="-0"/>
        <w:spacing w:line="520" w:lineRule="exact"/>
        <w:ind w:firstLine="640"/>
        <w:rPr>
          <w:rFonts w:ascii="方正仿宋_GBK" w:eastAsia="方正仿宋_GBK" w:cs="仿宋_GB2312" w:hint="eastAsia"/>
          <w:kern w:val="2"/>
          <w:sz w:val="32"/>
          <w:szCs w:val="32"/>
        </w:rPr>
      </w:pPr>
      <w:r w:rsidRPr="00004CBA">
        <w:rPr>
          <w:rFonts w:ascii="方正仿宋_GBK" w:eastAsia="方正仿宋_GBK" w:cs="仿宋_GB2312" w:hint="eastAsia"/>
          <w:kern w:val="2"/>
          <w:sz w:val="32"/>
          <w:szCs w:val="32"/>
        </w:rPr>
        <w:t>在项目决策方面，完善监管规章制度。在资金使用环节，严格遵守相关规定，严格按照我单位资金财务审批流程办理款项支付。在会计核算环节，对本项目资金实际单独核算，确保项目资金专款专用，项目立项依据充分，立项程序规范。</w:t>
      </w:r>
      <w:r w:rsidRPr="00004CBA">
        <w:rPr>
          <w:rFonts w:ascii="方正仿宋_GBK" w:eastAsia="方正仿宋_GBK" w:cs="仿宋_GB2312" w:hint="eastAsia"/>
          <w:kern w:val="2"/>
          <w:sz w:val="32"/>
          <w:szCs w:val="32"/>
        </w:rPr>
        <w:t xml:space="preserve"> </w:t>
      </w:r>
    </w:p>
    <w:p w14:paraId="0DB1BF6D" w14:textId="77777777" w:rsidR="008B64F8" w:rsidRPr="00004CBA" w:rsidRDefault="007D58B6">
      <w:pPr>
        <w:pStyle w:val="-0"/>
        <w:spacing w:line="520" w:lineRule="exact"/>
        <w:ind w:firstLine="640"/>
        <w:rPr>
          <w:rFonts w:ascii="方正仿宋_GBK" w:eastAsia="方正仿宋_GBK" w:cs="仿宋_GB2312" w:hint="eastAsia"/>
          <w:kern w:val="2"/>
          <w:sz w:val="32"/>
          <w:szCs w:val="32"/>
        </w:rPr>
      </w:pPr>
      <w:r w:rsidRPr="00004CBA">
        <w:rPr>
          <w:rFonts w:ascii="方正仿宋_GBK" w:eastAsia="方正仿宋_GBK" w:cs="仿宋_GB2312" w:hint="eastAsia"/>
          <w:kern w:val="2"/>
          <w:sz w:val="32"/>
          <w:szCs w:val="32"/>
        </w:rPr>
        <w:t>项目管理方面，</w:t>
      </w:r>
      <w:r w:rsidRPr="00004CBA">
        <w:rPr>
          <w:rFonts w:ascii="方正仿宋_GBK" w:eastAsia="方正仿宋_GBK" w:cs="仿宋_GB2312" w:hint="eastAsia"/>
          <w:kern w:val="2"/>
          <w:sz w:val="32"/>
          <w:szCs w:val="32"/>
        </w:rPr>
        <w:t>2022</w:t>
      </w:r>
      <w:r w:rsidRPr="00004CBA">
        <w:rPr>
          <w:rFonts w:ascii="方正仿宋_GBK" w:eastAsia="方正仿宋_GBK" w:cs="仿宋_GB2312" w:hint="eastAsia"/>
          <w:kern w:val="2"/>
          <w:sz w:val="32"/>
          <w:szCs w:val="32"/>
        </w:rPr>
        <w:t>年本项目预算安排</w:t>
      </w:r>
      <w:r w:rsidRPr="00004CBA">
        <w:rPr>
          <w:rFonts w:ascii="方正仿宋_GBK" w:eastAsia="方正仿宋_GBK" w:cs="仿宋_GB2312" w:hint="eastAsia"/>
          <w:kern w:val="2"/>
          <w:sz w:val="32"/>
          <w:szCs w:val="32"/>
        </w:rPr>
        <w:t xml:space="preserve"> 67</w:t>
      </w:r>
      <w:r w:rsidRPr="00004CBA">
        <w:rPr>
          <w:rFonts w:ascii="方正仿宋_GBK" w:eastAsia="方正仿宋_GBK" w:cs="仿宋_GB2312" w:hint="eastAsia"/>
          <w:kern w:val="2"/>
          <w:sz w:val="32"/>
          <w:szCs w:val="32"/>
        </w:rPr>
        <w:t>万元，实际支出</w:t>
      </w:r>
      <w:r w:rsidRPr="00004CBA">
        <w:rPr>
          <w:rFonts w:ascii="方正仿宋_GBK" w:eastAsia="方正仿宋_GBK" w:cs="仿宋_GB2312" w:hint="eastAsia"/>
          <w:kern w:val="2"/>
          <w:sz w:val="32"/>
          <w:szCs w:val="32"/>
        </w:rPr>
        <w:t>67</w:t>
      </w:r>
      <w:r w:rsidRPr="00004CBA">
        <w:rPr>
          <w:rFonts w:ascii="方正仿宋_GBK" w:eastAsia="方正仿宋_GBK" w:cs="仿宋_GB2312" w:hint="eastAsia"/>
          <w:kern w:val="2"/>
          <w:sz w:val="32"/>
          <w:szCs w:val="32"/>
        </w:rPr>
        <w:t>万元，预算执行率</w:t>
      </w:r>
      <w:r w:rsidRPr="00004CBA">
        <w:rPr>
          <w:rFonts w:ascii="方正仿宋_GBK" w:eastAsia="方正仿宋_GBK" w:cs="仿宋_GB2312" w:hint="eastAsia"/>
          <w:kern w:val="2"/>
          <w:sz w:val="32"/>
          <w:szCs w:val="32"/>
        </w:rPr>
        <w:t>100%</w:t>
      </w:r>
      <w:r w:rsidRPr="00004CBA">
        <w:rPr>
          <w:rFonts w:ascii="方正仿宋_GBK" w:eastAsia="方正仿宋_GBK" w:cs="仿宋_GB2312" w:hint="eastAsia"/>
          <w:kern w:val="2"/>
          <w:sz w:val="32"/>
          <w:szCs w:val="32"/>
        </w:rPr>
        <w:t>。</w:t>
      </w:r>
      <w:r w:rsidRPr="00004CBA">
        <w:rPr>
          <w:rFonts w:ascii="方正仿宋_GBK" w:eastAsia="方正仿宋_GBK" w:cs="仿宋_GB2312" w:hint="eastAsia"/>
          <w:kern w:val="2"/>
          <w:sz w:val="32"/>
          <w:szCs w:val="32"/>
        </w:rPr>
        <w:t xml:space="preserve"> </w:t>
      </w:r>
      <w:r w:rsidRPr="00004CBA">
        <w:rPr>
          <w:rFonts w:ascii="方正仿宋_GBK" w:eastAsia="方正仿宋_GBK" w:cs="仿宋_GB2312" w:hint="eastAsia"/>
          <w:kern w:val="2"/>
          <w:sz w:val="32"/>
          <w:szCs w:val="32"/>
        </w:rPr>
        <w:t>项目资金使用合</w:t>
      </w:r>
      <w:proofErr w:type="gramStart"/>
      <w:r w:rsidRPr="00004CBA">
        <w:rPr>
          <w:rFonts w:ascii="方正仿宋_GBK" w:eastAsia="方正仿宋_GBK" w:cs="仿宋_GB2312" w:hint="eastAsia"/>
          <w:kern w:val="2"/>
          <w:sz w:val="32"/>
          <w:szCs w:val="32"/>
        </w:rPr>
        <w:t>规</w:t>
      </w:r>
      <w:proofErr w:type="gramEnd"/>
      <w:r w:rsidRPr="00004CBA">
        <w:rPr>
          <w:rFonts w:ascii="方正仿宋_GBK" w:eastAsia="方正仿宋_GBK" w:cs="仿宋_GB2312" w:hint="eastAsia"/>
          <w:kern w:val="2"/>
          <w:sz w:val="32"/>
          <w:szCs w:val="32"/>
        </w:rPr>
        <w:t>，项目财务管理制度健全，财务监控到位，所有资金支付均按照国库集中支付制度严格执行，现有项目管理制度执行情况良好。</w:t>
      </w:r>
    </w:p>
    <w:p w14:paraId="7709724A" w14:textId="77777777" w:rsidR="008B64F8" w:rsidRPr="00004CBA" w:rsidRDefault="007D58B6">
      <w:pPr>
        <w:pStyle w:val="-0"/>
        <w:spacing w:line="520" w:lineRule="exact"/>
        <w:ind w:firstLine="640"/>
        <w:rPr>
          <w:rFonts w:ascii="方正仿宋_GBK" w:eastAsia="方正仿宋_GBK" w:cs="仿宋_GB2312" w:hint="eastAsia"/>
          <w:kern w:val="2"/>
          <w:sz w:val="32"/>
          <w:szCs w:val="32"/>
        </w:rPr>
      </w:pPr>
      <w:r w:rsidRPr="00004CBA">
        <w:rPr>
          <w:rFonts w:ascii="方正仿宋_GBK" w:eastAsia="方正仿宋_GBK" w:cs="仿宋_GB2312" w:hint="eastAsia"/>
          <w:kern w:val="2"/>
          <w:sz w:val="32"/>
          <w:szCs w:val="32"/>
        </w:rPr>
        <w:t>项目产出方面：本项目</w:t>
      </w:r>
      <w:r w:rsidRPr="00004CBA">
        <w:rPr>
          <w:rFonts w:ascii="方正仿宋_GBK" w:eastAsia="方正仿宋_GBK" w:cs="仿宋_GB2312" w:hint="eastAsia"/>
          <w:kern w:val="2"/>
          <w:sz w:val="32"/>
          <w:szCs w:val="32"/>
        </w:rPr>
        <w:t>2022</w:t>
      </w:r>
      <w:r w:rsidRPr="00004CBA">
        <w:rPr>
          <w:rFonts w:ascii="方正仿宋_GBK" w:eastAsia="方正仿宋_GBK" w:cs="仿宋_GB2312" w:hint="eastAsia"/>
          <w:kern w:val="2"/>
          <w:sz w:val="32"/>
          <w:szCs w:val="32"/>
        </w:rPr>
        <w:t>年公立医院综合改革补助资金药品耗材供应商支出</w:t>
      </w:r>
      <w:r w:rsidRPr="00004CBA">
        <w:rPr>
          <w:rFonts w:ascii="方正仿宋_GBK" w:eastAsia="方正仿宋_GBK" w:cs="仿宋_GB2312" w:hint="eastAsia"/>
          <w:kern w:val="2"/>
          <w:sz w:val="32"/>
          <w:szCs w:val="32"/>
        </w:rPr>
        <w:t>67</w:t>
      </w:r>
      <w:r w:rsidRPr="00004CBA">
        <w:rPr>
          <w:rFonts w:ascii="方正仿宋_GBK" w:eastAsia="方正仿宋_GBK" w:cs="仿宋_GB2312" w:hint="eastAsia"/>
          <w:kern w:val="2"/>
          <w:sz w:val="32"/>
          <w:szCs w:val="32"/>
        </w:rPr>
        <w:t>万元。</w:t>
      </w:r>
    </w:p>
    <w:p w14:paraId="40727BD7" w14:textId="77777777" w:rsidR="008B64F8" w:rsidRPr="00004CBA" w:rsidRDefault="007D58B6">
      <w:pPr>
        <w:pStyle w:val="-0"/>
        <w:spacing w:line="520" w:lineRule="exact"/>
        <w:ind w:firstLine="640"/>
        <w:rPr>
          <w:rFonts w:ascii="方正仿宋_GBK" w:eastAsia="方正仿宋_GBK" w:cs="仿宋_GB2312" w:hint="eastAsia"/>
          <w:kern w:val="2"/>
          <w:sz w:val="32"/>
          <w:szCs w:val="32"/>
        </w:rPr>
      </w:pPr>
      <w:r w:rsidRPr="00004CBA">
        <w:rPr>
          <w:rFonts w:ascii="方正仿宋_GBK" w:eastAsia="方正仿宋_GBK" w:cs="仿宋_GB2312" w:hint="eastAsia"/>
          <w:kern w:val="2"/>
          <w:sz w:val="32"/>
          <w:szCs w:val="32"/>
        </w:rPr>
        <w:t>项目效益方面：有效提高医疗收入增长率，改善本地区医疗服务水平，持续保障医院正常运转。</w:t>
      </w:r>
    </w:p>
    <w:p w14:paraId="0305C3CC" w14:textId="77777777" w:rsidR="008B64F8" w:rsidRPr="00004CBA" w:rsidRDefault="007D58B6">
      <w:pPr>
        <w:pStyle w:val="-"/>
        <w:ind w:left="560"/>
        <w:rPr>
          <w:rFonts w:ascii="方正仿宋_GBK" w:eastAsia="方正仿宋_GBK" w:hAnsi="仿宋_GB2312" w:cs="仿宋_GB2312" w:hint="eastAsia"/>
          <w:sz w:val="32"/>
        </w:rPr>
      </w:pPr>
      <w:r w:rsidRPr="00004CBA">
        <w:rPr>
          <w:rFonts w:ascii="方正仿宋_GBK" w:eastAsia="方正仿宋_GBK" w:hAnsi="仿宋_GB2312" w:cs="仿宋_GB2312" w:hint="eastAsia"/>
          <w:sz w:val="32"/>
        </w:rPr>
        <w:t>（二）综合评价结论</w:t>
      </w:r>
    </w:p>
    <w:p w14:paraId="1DBB6398" w14:textId="6D97BE0D" w:rsidR="00BF399C" w:rsidRPr="00004CBA" w:rsidRDefault="00BF399C" w:rsidP="00BF399C">
      <w:pPr>
        <w:spacing w:line="560" w:lineRule="exact"/>
        <w:ind w:firstLine="640"/>
        <w:rPr>
          <w:rFonts w:ascii="方正仿宋_GBK" w:eastAsia="方正仿宋_GBK" w:cs="仿宋_GB2312" w:hint="eastAsia"/>
          <w:sz w:val="32"/>
          <w:szCs w:val="32"/>
        </w:rPr>
      </w:pPr>
      <w:bookmarkStart w:id="12" w:name="_Toc68364667"/>
      <w:bookmarkEnd w:id="11"/>
      <w:r w:rsidRPr="00004CBA">
        <w:rPr>
          <w:rFonts w:ascii="方正仿宋_GBK" w:eastAsia="方正仿宋_GBK" w:cs="仿宋_GB2312" w:hint="eastAsia"/>
          <w:sz w:val="32"/>
          <w:szCs w:val="32"/>
        </w:rPr>
        <w:t>经</w:t>
      </w:r>
      <w:proofErr w:type="gramStart"/>
      <w:r w:rsidRPr="00004CBA">
        <w:rPr>
          <w:rFonts w:ascii="方正仿宋_GBK" w:eastAsia="方正仿宋_GBK" w:cs="仿宋_GB2312" w:hint="eastAsia"/>
          <w:sz w:val="32"/>
          <w:szCs w:val="32"/>
        </w:rPr>
        <w:t>评价组</w:t>
      </w:r>
      <w:proofErr w:type="gramEnd"/>
      <w:r w:rsidRPr="00004CBA">
        <w:rPr>
          <w:rFonts w:ascii="方正仿宋_GBK" w:eastAsia="方正仿宋_GBK" w:cs="仿宋_GB2312" w:hint="eastAsia"/>
          <w:sz w:val="32"/>
          <w:szCs w:val="32"/>
        </w:rPr>
        <w:t>通过实地调研、综合分析法、问卷调查法等方式，主要采用综合分析法对项目的决策、实施、产出、效益进行综合评价分析，最终评分100分。</w:t>
      </w:r>
    </w:p>
    <w:p w14:paraId="38E876F1" w14:textId="373AC3F2" w:rsidR="00BF399C" w:rsidRPr="00004CBA" w:rsidRDefault="00BF399C" w:rsidP="00BF399C">
      <w:pPr>
        <w:spacing w:line="560" w:lineRule="exact"/>
        <w:ind w:firstLine="640"/>
        <w:jc w:val="center"/>
        <w:rPr>
          <w:rFonts w:ascii="方正仿宋_GBK" w:eastAsia="方正仿宋_GBK" w:cs="仿宋_GB2312" w:hint="eastAsia"/>
          <w:sz w:val="32"/>
          <w:szCs w:val="32"/>
        </w:rPr>
      </w:pPr>
      <w:r w:rsidRPr="00004CBA">
        <w:rPr>
          <w:rFonts w:ascii="方正仿宋_GBK" w:eastAsia="方正仿宋_GBK" w:hAnsi="仿宋" w:cs="宋体" w:hint="eastAsia"/>
          <w:sz w:val="32"/>
          <w:szCs w:val="32"/>
          <w:lang w:bidi="ar"/>
        </w:rPr>
        <w:t>自治区</w:t>
      </w:r>
      <w:proofErr w:type="gramStart"/>
      <w:r w:rsidRPr="00004CBA">
        <w:rPr>
          <w:rFonts w:ascii="方正仿宋_GBK" w:eastAsia="方正仿宋_GBK" w:hAnsi="仿宋" w:cs="宋体" w:hint="eastAsia"/>
          <w:sz w:val="32"/>
          <w:szCs w:val="32"/>
          <w:lang w:bidi="ar"/>
        </w:rPr>
        <w:t>《</w:t>
      </w:r>
      <w:proofErr w:type="gramEnd"/>
      <w:r w:rsidRPr="00004CBA">
        <w:rPr>
          <w:rFonts w:ascii="方正仿宋_GBK" w:eastAsia="方正仿宋_GBK" w:hAnsi="仿宋" w:cs="宋体" w:hint="eastAsia"/>
          <w:sz w:val="32"/>
          <w:szCs w:val="32"/>
          <w:lang w:bidi="ar"/>
        </w:rPr>
        <w:t>关于下达医疗服务与保障能力提升（公立医院综合改革）补助资金</w:t>
      </w:r>
      <w:r w:rsidRPr="00004CBA">
        <w:rPr>
          <w:rFonts w:ascii="方正仿宋_GBK" w:eastAsia="方正仿宋_GBK" w:cs="仿宋_GB2312" w:hint="eastAsia"/>
          <w:sz w:val="32"/>
          <w:szCs w:val="32"/>
        </w:rPr>
        <w:t>项目得分情况表</w:t>
      </w:r>
    </w:p>
    <w:tbl>
      <w:tblPr>
        <w:tblW w:w="0" w:type="auto"/>
        <w:jc w:val="center"/>
        <w:tblLayout w:type="fixed"/>
        <w:tblCellMar>
          <w:left w:w="0" w:type="dxa"/>
          <w:right w:w="0" w:type="dxa"/>
        </w:tblCellMar>
        <w:tblLook w:val="0000" w:firstRow="0" w:lastRow="0" w:firstColumn="0" w:lastColumn="0" w:noHBand="0" w:noVBand="0"/>
      </w:tblPr>
      <w:tblGrid>
        <w:gridCol w:w="2317"/>
        <w:gridCol w:w="1840"/>
        <w:gridCol w:w="2083"/>
        <w:gridCol w:w="2085"/>
      </w:tblGrid>
      <w:tr w:rsidR="00004CBA" w:rsidRPr="00004CBA" w14:paraId="04FE3A40" w14:textId="77777777" w:rsidTr="004F36F3">
        <w:trPr>
          <w:trHeight w:val="392"/>
          <w:jc w:val="center"/>
        </w:trPr>
        <w:tc>
          <w:tcPr>
            <w:tcW w:w="231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927C248"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一级指标</w:t>
            </w:r>
          </w:p>
        </w:tc>
        <w:tc>
          <w:tcPr>
            <w:tcW w:w="184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15552FFB"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权重</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01E7246"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得分率</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B12A2D9"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实际得分</w:t>
            </w:r>
          </w:p>
        </w:tc>
      </w:tr>
      <w:tr w:rsidR="00004CBA" w:rsidRPr="00004CBA" w14:paraId="4841C01F" w14:textId="77777777" w:rsidTr="004F36F3">
        <w:trPr>
          <w:trHeight w:val="515"/>
          <w:jc w:val="center"/>
        </w:trPr>
        <w:tc>
          <w:tcPr>
            <w:tcW w:w="23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280D5BD4"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项目决策</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3889ECC"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20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B40B639"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C9B98CE"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20</w:t>
            </w:r>
          </w:p>
        </w:tc>
      </w:tr>
      <w:tr w:rsidR="00004CBA" w:rsidRPr="00004CBA" w14:paraId="6EE375CA" w14:textId="77777777" w:rsidTr="004F36F3">
        <w:trPr>
          <w:trHeight w:val="312"/>
          <w:jc w:val="center"/>
        </w:trPr>
        <w:tc>
          <w:tcPr>
            <w:tcW w:w="23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1D744253"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项目过程</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021348F"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20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4EA1396"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2FE3FD5"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20</w:t>
            </w:r>
          </w:p>
        </w:tc>
      </w:tr>
      <w:tr w:rsidR="00004CBA" w:rsidRPr="00004CBA" w14:paraId="63661B23" w14:textId="77777777" w:rsidTr="004F36F3">
        <w:trPr>
          <w:trHeight w:val="312"/>
          <w:jc w:val="center"/>
        </w:trPr>
        <w:tc>
          <w:tcPr>
            <w:tcW w:w="23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272AB50E"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lastRenderedPageBreak/>
              <w:t>项目产出</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C70AF6E"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40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A06E487"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579F983"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40</w:t>
            </w:r>
          </w:p>
        </w:tc>
      </w:tr>
      <w:tr w:rsidR="00004CBA" w:rsidRPr="00004CBA" w14:paraId="526222E1" w14:textId="77777777" w:rsidTr="004F36F3">
        <w:trPr>
          <w:trHeight w:val="390"/>
          <w:jc w:val="center"/>
        </w:trPr>
        <w:tc>
          <w:tcPr>
            <w:tcW w:w="23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5F2BF3FE"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项目效益</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43C2ECA"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20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3DBDB38"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475B309"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20</w:t>
            </w:r>
          </w:p>
        </w:tc>
      </w:tr>
      <w:tr w:rsidR="00004CBA" w:rsidRPr="00004CBA" w14:paraId="342B4BEE" w14:textId="77777777" w:rsidTr="004F36F3">
        <w:trPr>
          <w:trHeight w:val="432"/>
          <w:jc w:val="center"/>
        </w:trPr>
        <w:tc>
          <w:tcPr>
            <w:tcW w:w="23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19E0FDF0"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合计</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77A9EC0"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100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6291F4A"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2A2372B" w14:textId="77777777" w:rsidR="00BF399C" w:rsidRPr="00004CBA" w:rsidRDefault="00BF399C" w:rsidP="004F36F3">
            <w:pPr>
              <w:spacing w:line="560" w:lineRule="exact"/>
              <w:ind w:firstLineChars="0" w:firstLine="0"/>
              <w:jc w:val="center"/>
              <w:rPr>
                <w:rFonts w:ascii="方正仿宋_GBK" w:eastAsia="方正仿宋_GBK" w:cs="仿宋_GB2312" w:hint="eastAsia"/>
                <w:sz w:val="32"/>
                <w:szCs w:val="32"/>
              </w:rPr>
            </w:pPr>
            <w:r w:rsidRPr="00004CBA">
              <w:rPr>
                <w:rFonts w:ascii="方正仿宋_GBK" w:eastAsia="方正仿宋_GBK" w:cs="仿宋_GB2312" w:hint="eastAsia"/>
                <w:sz w:val="32"/>
                <w:szCs w:val="32"/>
              </w:rPr>
              <w:t>100</w:t>
            </w:r>
          </w:p>
        </w:tc>
      </w:tr>
    </w:tbl>
    <w:p w14:paraId="01CD6CBC" w14:textId="77777777" w:rsidR="008B64F8" w:rsidRPr="00004CBA" w:rsidRDefault="007D58B6">
      <w:pPr>
        <w:pStyle w:val="-1"/>
        <w:ind w:firstLineChars="200" w:firstLine="643"/>
        <w:rPr>
          <w:rFonts w:ascii="方正仿宋_GBK" w:eastAsia="方正仿宋_GBK" w:hAnsi="仿宋_GB2312" w:cs="仿宋_GB2312" w:hint="eastAsia"/>
          <w:b/>
          <w:bCs w:val="0"/>
        </w:rPr>
      </w:pPr>
      <w:r w:rsidRPr="00004CBA">
        <w:rPr>
          <w:rFonts w:ascii="方正仿宋_GBK" w:eastAsia="方正仿宋_GBK" w:hAnsi="仿宋_GB2312" w:cs="仿宋_GB2312" w:hint="eastAsia"/>
          <w:b/>
          <w:bCs w:val="0"/>
        </w:rPr>
        <w:t>四、绩效评价指标分析</w:t>
      </w:r>
      <w:bookmarkEnd w:id="12"/>
    </w:p>
    <w:p w14:paraId="40D10F09" w14:textId="77777777" w:rsidR="008B64F8" w:rsidRPr="00004CBA" w:rsidRDefault="007D58B6">
      <w:pPr>
        <w:pStyle w:val="-"/>
        <w:ind w:left="560"/>
        <w:rPr>
          <w:rFonts w:ascii="方正仿宋_GBK" w:eastAsia="方正仿宋_GBK" w:hAnsi="仿宋_GB2312" w:cs="仿宋_GB2312" w:hint="eastAsia"/>
          <w:sz w:val="32"/>
        </w:rPr>
      </w:pPr>
      <w:bookmarkStart w:id="13" w:name="_Toc68364668"/>
      <w:r w:rsidRPr="00004CBA">
        <w:rPr>
          <w:rFonts w:ascii="方正仿宋_GBK" w:eastAsia="方正仿宋_GBK" w:hAnsi="仿宋_GB2312" w:cs="仿宋_GB2312" w:hint="eastAsia"/>
          <w:sz w:val="32"/>
        </w:rPr>
        <w:t>（一）项目决策情况</w:t>
      </w:r>
    </w:p>
    <w:p w14:paraId="2F3AA297" w14:textId="6FD3E2F4" w:rsidR="008B64F8" w:rsidRPr="00004CBA" w:rsidRDefault="007D58B6">
      <w:pPr>
        <w:overflowPunct w:val="0"/>
        <w:spacing w:line="560" w:lineRule="exact"/>
        <w:ind w:firstLine="640"/>
        <w:contextualSpacing/>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项目决策类指标包括项目立项、绩效目标和资金投入三方面的内容，由</w:t>
      </w:r>
      <w:r w:rsidRPr="00004CBA">
        <w:rPr>
          <w:rFonts w:ascii="方正仿宋_GBK" w:eastAsia="方正仿宋_GBK" w:hAnsi="仿宋_GB2312" w:cs="仿宋_GB2312" w:hint="eastAsia"/>
          <w:sz w:val="32"/>
          <w:szCs w:val="32"/>
        </w:rPr>
        <w:t>6</w:t>
      </w:r>
      <w:r w:rsidRPr="00004CBA">
        <w:rPr>
          <w:rFonts w:ascii="方正仿宋_GBK" w:eastAsia="方正仿宋_GBK" w:hAnsi="仿宋_GB2312" w:cs="仿宋_GB2312" w:hint="eastAsia"/>
          <w:sz w:val="32"/>
          <w:szCs w:val="32"/>
        </w:rPr>
        <w:t>个三级指标构成，权重分为</w:t>
      </w:r>
      <w:r w:rsidRPr="00004CBA">
        <w:rPr>
          <w:rFonts w:ascii="方正仿宋_GBK" w:eastAsia="方正仿宋_GBK" w:hAnsi="仿宋_GB2312" w:cs="仿宋_GB2312" w:hint="eastAsia"/>
          <w:sz w:val="32"/>
          <w:szCs w:val="32"/>
        </w:rPr>
        <w:t>20</w:t>
      </w:r>
      <w:r w:rsidRPr="00004CBA">
        <w:rPr>
          <w:rFonts w:ascii="方正仿宋_GBK" w:eastAsia="方正仿宋_GBK" w:hAnsi="仿宋_GB2312" w:cs="仿宋_GB2312" w:hint="eastAsia"/>
          <w:sz w:val="32"/>
          <w:szCs w:val="32"/>
        </w:rPr>
        <w:t>分，实际得分</w:t>
      </w:r>
      <w:r w:rsidRPr="00004CBA">
        <w:rPr>
          <w:rFonts w:ascii="方正仿宋_GBK" w:eastAsia="方正仿宋_GBK" w:hAnsi="仿宋_GB2312" w:cs="仿宋_GB2312" w:hint="eastAsia"/>
          <w:sz w:val="32"/>
          <w:szCs w:val="32"/>
        </w:rPr>
        <w:t>20</w:t>
      </w:r>
      <w:r w:rsidRPr="00004CBA">
        <w:rPr>
          <w:rFonts w:ascii="方正仿宋_GBK" w:eastAsia="方正仿宋_GBK" w:hAnsi="仿宋_GB2312" w:cs="仿宋_GB2312" w:hint="eastAsia"/>
          <w:sz w:val="32"/>
          <w:szCs w:val="32"/>
        </w:rPr>
        <w:t>分，得分率为</w:t>
      </w:r>
      <w:r w:rsidRPr="00004CBA">
        <w:rPr>
          <w:rFonts w:ascii="方正仿宋_GBK" w:eastAsia="方正仿宋_GBK" w:hAnsi="仿宋_GB2312" w:cs="仿宋_GB2312" w:hint="eastAsia"/>
          <w:sz w:val="32"/>
          <w:szCs w:val="32"/>
        </w:rPr>
        <w:t>100%</w:t>
      </w:r>
      <w:r w:rsidRPr="00004CBA">
        <w:rPr>
          <w:rFonts w:ascii="方正仿宋_GBK" w:eastAsia="方正仿宋_GBK" w:hAnsi="仿宋_GB2312" w:cs="仿宋_GB2312" w:hint="eastAsia"/>
          <w:sz w:val="32"/>
          <w:szCs w:val="32"/>
        </w:rPr>
        <w:t>。</w:t>
      </w:r>
    </w:p>
    <w:p w14:paraId="2C3BA677" w14:textId="77777777" w:rsidR="00253BB5" w:rsidRPr="00004CBA" w:rsidRDefault="00253BB5" w:rsidP="00253BB5">
      <w:pPr>
        <w:spacing w:line="560" w:lineRule="exact"/>
        <w:ind w:firstLine="640"/>
        <w:jc w:val="center"/>
        <w:rPr>
          <w:rFonts w:ascii="方正仿宋_GBK" w:eastAsia="方正仿宋_GBK" w:cs="方正仿宋_GBK" w:hint="eastAsia"/>
        </w:rPr>
      </w:pPr>
      <w:r w:rsidRPr="00004CBA">
        <w:rPr>
          <w:rFonts w:ascii="方正仿宋_GBK" w:eastAsia="方正仿宋_GBK" w:cs="方正仿宋_GBK" w:hint="eastAsia"/>
          <w:sz w:val="32"/>
          <w:szCs w:val="32"/>
        </w:rPr>
        <w:t>项目决策指标得分情况</w:t>
      </w:r>
    </w:p>
    <w:tbl>
      <w:tblPr>
        <w:tblW w:w="0" w:type="auto"/>
        <w:tblLayout w:type="fixed"/>
        <w:tblCellMar>
          <w:left w:w="0" w:type="dxa"/>
          <w:right w:w="0" w:type="dxa"/>
        </w:tblCellMar>
        <w:tblLook w:val="0000" w:firstRow="0" w:lastRow="0" w:firstColumn="0" w:lastColumn="0" w:noHBand="0" w:noVBand="0"/>
      </w:tblPr>
      <w:tblGrid>
        <w:gridCol w:w="2215"/>
        <w:gridCol w:w="2215"/>
        <w:gridCol w:w="2216"/>
        <w:gridCol w:w="2218"/>
      </w:tblGrid>
      <w:tr w:rsidR="00004CBA" w:rsidRPr="00004CBA" w14:paraId="14583BD9" w14:textId="77777777" w:rsidTr="004F36F3">
        <w:trPr>
          <w:trHeight w:val="312"/>
        </w:trPr>
        <w:tc>
          <w:tcPr>
            <w:tcW w:w="221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076DEC84"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三级指标</w:t>
            </w:r>
          </w:p>
        </w:tc>
        <w:tc>
          <w:tcPr>
            <w:tcW w:w="221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1F1729CB"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权重</w:t>
            </w:r>
          </w:p>
        </w:tc>
        <w:tc>
          <w:tcPr>
            <w:tcW w:w="221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56AB202B"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得分率</w:t>
            </w:r>
          </w:p>
        </w:tc>
        <w:tc>
          <w:tcPr>
            <w:tcW w:w="221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7DFE0023"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实际得分</w:t>
            </w:r>
          </w:p>
        </w:tc>
      </w:tr>
      <w:tr w:rsidR="00004CBA" w:rsidRPr="00004CBA" w14:paraId="64DDC023" w14:textId="77777777" w:rsidTr="004F36F3">
        <w:trPr>
          <w:trHeight w:val="90"/>
        </w:trPr>
        <w:tc>
          <w:tcPr>
            <w:tcW w:w="2215" w:type="dxa"/>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14:paraId="17FCB47F"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立项依据充分性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54A53C9C"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3</w:t>
            </w:r>
          </w:p>
        </w:tc>
        <w:tc>
          <w:tcPr>
            <w:tcW w:w="2216"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621309A8"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F665BD5"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3</w:t>
            </w:r>
          </w:p>
        </w:tc>
      </w:tr>
      <w:tr w:rsidR="00004CBA" w:rsidRPr="00004CBA" w14:paraId="519481EC" w14:textId="77777777" w:rsidTr="004F36F3">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2A20DCAD"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立项程序规范性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49BEAA25"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w:t>
            </w:r>
          </w:p>
        </w:tc>
        <w:tc>
          <w:tcPr>
            <w:tcW w:w="2216"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32922A5B"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2C6FA187"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w:t>
            </w:r>
          </w:p>
        </w:tc>
      </w:tr>
      <w:tr w:rsidR="00004CBA" w:rsidRPr="00004CBA" w14:paraId="4B8F5029" w14:textId="77777777" w:rsidTr="004F36F3">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49491852"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绩效目标合理性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436D69C"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3</w:t>
            </w:r>
          </w:p>
        </w:tc>
        <w:tc>
          <w:tcPr>
            <w:tcW w:w="2216"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6D3E9D4"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5ABE249C"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3</w:t>
            </w:r>
          </w:p>
        </w:tc>
      </w:tr>
      <w:tr w:rsidR="00004CBA" w:rsidRPr="00004CBA" w14:paraId="67839839" w14:textId="77777777" w:rsidTr="004F36F3">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5403066A"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绩效指标明确性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31A0254"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w:t>
            </w:r>
          </w:p>
        </w:tc>
        <w:tc>
          <w:tcPr>
            <w:tcW w:w="2216"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67D8009E"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649C9EC3"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w:t>
            </w:r>
          </w:p>
        </w:tc>
      </w:tr>
      <w:tr w:rsidR="00004CBA" w:rsidRPr="00004CBA" w14:paraId="03255D94" w14:textId="77777777" w:rsidTr="004F36F3">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3E73A670"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预算编制科学性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75C4E775"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c>
          <w:tcPr>
            <w:tcW w:w="2216"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DF06C5E"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2B7A052D"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r>
      <w:tr w:rsidR="00004CBA" w:rsidRPr="00004CBA" w14:paraId="57641060" w14:textId="77777777" w:rsidTr="004F36F3">
        <w:trPr>
          <w:trHeight w:val="432"/>
        </w:trPr>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4B839C28"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资金分配合理性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30A7684"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c>
          <w:tcPr>
            <w:tcW w:w="2216"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371511D"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7D4190FC"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r>
      <w:tr w:rsidR="00004CBA" w:rsidRPr="00004CBA" w14:paraId="434E0993" w14:textId="77777777" w:rsidTr="004F36F3">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34D52464"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合计</w:t>
            </w:r>
          </w:p>
        </w:tc>
        <w:tc>
          <w:tcPr>
            <w:tcW w:w="221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6FE1F148"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20</w:t>
            </w:r>
          </w:p>
        </w:tc>
        <w:tc>
          <w:tcPr>
            <w:tcW w:w="2216"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49F25902"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714D7352" w14:textId="77777777" w:rsidR="00253BB5" w:rsidRPr="00004CBA" w:rsidRDefault="00253BB5"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20</w:t>
            </w:r>
          </w:p>
        </w:tc>
      </w:tr>
    </w:tbl>
    <w:p w14:paraId="777C4EEC" w14:textId="38DFFB9D"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1</w:t>
      </w:r>
      <w:r w:rsidRPr="00004CBA">
        <w:rPr>
          <w:rFonts w:ascii="方正仿宋_GBK" w:eastAsia="方正仿宋_GBK" w:cs="仿宋_GB2312" w:hint="eastAsia"/>
          <w:b/>
          <w:bCs/>
          <w:sz w:val="32"/>
          <w:szCs w:val="32"/>
        </w:rPr>
        <w:t>）立项依据充分性：</w:t>
      </w:r>
      <w:r w:rsidR="00D523B4" w:rsidRPr="00004CBA">
        <w:rPr>
          <w:rFonts w:ascii="方正仿宋_GBK" w:eastAsia="方正仿宋_GBK" w:hAnsi="仿宋_GB2312" w:cs="仿宋_GB2312" w:hint="eastAsia"/>
          <w:kern w:val="0"/>
          <w:sz w:val="32"/>
          <w:szCs w:val="32"/>
          <w:lang w:bidi="en-US"/>
        </w:rPr>
        <w:t>2022年医疗服务于保障能力提升（公立医院综合改革）费项目</w:t>
      </w:r>
      <w:r w:rsidRPr="00004CBA">
        <w:rPr>
          <w:rFonts w:ascii="方正仿宋_GBK" w:eastAsia="方正仿宋_GBK" w:cs="仿宋_GB2312" w:hint="eastAsia"/>
          <w:sz w:val="32"/>
          <w:szCs w:val="32"/>
        </w:rPr>
        <w:t>结合喀什地区结核病防治工作职责，</w:t>
      </w:r>
      <w:r w:rsidR="00EB72CD" w:rsidRPr="00004CBA">
        <w:rPr>
          <w:rFonts w:ascii="方正仿宋_GBK" w:eastAsia="方正仿宋_GBK" w:hAnsi="仿宋_GB2312" w:cs="仿宋_GB2312" w:hint="eastAsia"/>
          <w:kern w:val="0"/>
          <w:sz w:val="32"/>
          <w:szCs w:val="32"/>
          <w:lang w:bidi="en-US"/>
        </w:rPr>
        <w:t>根据《中华人民共和国会计法》、《政府会计制度》等国家有关法律法规以及国家关于深化医药卫生体制改革的相关规定，结合医院实际制定本规定,</w:t>
      </w:r>
      <w:r w:rsidRPr="00004CBA">
        <w:rPr>
          <w:rFonts w:ascii="方正仿宋_GBK" w:eastAsia="方正仿宋_GBK" w:hAnsi="仿宋_GB2312" w:cs="仿宋_GB2312" w:hint="eastAsia"/>
          <w:kern w:val="0"/>
          <w:sz w:val="32"/>
          <w:szCs w:val="32"/>
          <w:lang w:bidi="en-US"/>
        </w:rPr>
        <w:t>并组织实施</w:t>
      </w:r>
      <w:r w:rsidR="00D523B4" w:rsidRPr="00004CBA">
        <w:rPr>
          <w:rFonts w:ascii="方正仿宋_GBK" w:eastAsia="方正仿宋_GBK" w:hAnsi="仿宋_GB2312" w:cs="仿宋_GB2312" w:hint="eastAsia"/>
          <w:kern w:val="0"/>
          <w:sz w:val="32"/>
          <w:szCs w:val="32"/>
          <w:lang w:bidi="en-US"/>
        </w:rPr>
        <w:t>。</w:t>
      </w:r>
      <w:r w:rsidRPr="00004CBA">
        <w:rPr>
          <w:rFonts w:ascii="方正仿宋_GBK" w:eastAsia="方正仿宋_GBK" w:hAnsi="仿宋_GB2312" w:cs="仿宋_GB2312" w:hint="eastAsia"/>
          <w:kern w:val="0"/>
          <w:sz w:val="32"/>
          <w:szCs w:val="32"/>
          <w:lang w:bidi="en-US"/>
        </w:rPr>
        <w:t>围绕喀什地区年度结核病</w:t>
      </w:r>
      <w:r w:rsidRPr="00004CBA">
        <w:rPr>
          <w:rFonts w:ascii="方正仿宋_GBK" w:eastAsia="方正仿宋_GBK" w:cs="仿宋_GB2312" w:hint="eastAsia"/>
          <w:sz w:val="32"/>
          <w:szCs w:val="32"/>
        </w:rPr>
        <w:t>防治工作重点和工作计划制定经费</w:t>
      </w:r>
      <w:r w:rsidR="00D523B4" w:rsidRPr="00004CBA">
        <w:rPr>
          <w:rFonts w:ascii="方正仿宋_GBK" w:eastAsia="方正仿宋_GBK" w:cs="仿宋_GB2312" w:hint="eastAsia"/>
          <w:sz w:val="32"/>
          <w:szCs w:val="32"/>
        </w:rPr>
        <w:t>预算安排 67万元购买药品耗材，实际支出67万元，预算执行率</w:t>
      </w:r>
      <w:r w:rsidR="00D523B4" w:rsidRPr="00004CBA">
        <w:rPr>
          <w:rFonts w:ascii="方正仿宋_GBK" w:eastAsia="方正仿宋_GBK" w:cs="仿宋_GB2312" w:hint="eastAsia"/>
          <w:sz w:val="32"/>
          <w:szCs w:val="32"/>
        </w:rPr>
        <w:lastRenderedPageBreak/>
        <w:t>100%，</w:t>
      </w:r>
      <w:r w:rsidRPr="00004CBA">
        <w:rPr>
          <w:rFonts w:ascii="方正仿宋_GBK" w:eastAsia="方正仿宋_GBK" w:cs="仿宋_GB2312" w:hint="eastAsia"/>
          <w:sz w:val="32"/>
          <w:szCs w:val="32"/>
        </w:rPr>
        <w:t>根据评分标准，该指标不扣分，得</w:t>
      </w:r>
      <w:r w:rsidR="00D523B4" w:rsidRPr="00004CBA">
        <w:rPr>
          <w:rFonts w:ascii="方正仿宋_GBK" w:eastAsia="方正仿宋_GBK" w:cs="仿宋_GB2312" w:hint="eastAsia"/>
          <w:sz w:val="32"/>
          <w:szCs w:val="32"/>
        </w:rPr>
        <w:t>3</w:t>
      </w:r>
      <w:r w:rsidRPr="00004CBA">
        <w:rPr>
          <w:rFonts w:ascii="方正仿宋_GBK" w:eastAsia="方正仿宋_GBK" w:cs="仿宋_GB2312" w:hint="eastAsia"/>
          <w:sz w:val="32"/>
          <w:szCs w:val="32"/>
        </w:rPr>
        <w:t>分。</w:t>
      </w:r>
    </w:p>
    <w:p w14:paraId="76ECAC4A" w14:textId="7FFC094A"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2</w:t>
      </w:r>
      <w:r w:rsidRPr="00004CBA">
        <w:rPr>
          <w:rFonts w:ascii="方正仿宋_GBK" w:eastAsia="方正仿宋_GBK" w:cs="仿宋_GB2312" w:hint="eastAsia"/>
          <w:b/>
          <w:bCs/>
          <w:sz w:val="32"/>
          <w:szCs w:val="32"/>
        </w:rPr>
        <w:t>）立项程序规范性：</w:t>
      </w:r>
      <w:r w:rsidR="00D523B4" w:rsidRPr="00004CBA">
        <w:rPr>
          <w:rFonts w:ascii="方正仿宋_GBK" w:eastAsia="方正仿宋_GBK" w:hAnsi="仿宋_GB2312" w:cs="仿宋_GB2312" w:hint="eastAsia"/>
          <w:kern w:val="0"/>
          <w:sz w:val="32"/>
          <w:szCs w:val="32"/>
          <w:lang w:bidi="en-US"/>
        </w:rPr>
        <w:t>医疗服务于保障能力提升（公立医院综合改革）费项目</w:t>
      </w:r>
      <w:r w:rsidRPr="00004CBA">
        <w:rPr>
          <w:rFonts w:ascii="方正仿宋_GBK" w:eastAsia="方正仿宋_GBK" w:cs="仿宋_GB2312" w:hint="eastAsia"/>
          <w:sz w:val="32"/>
          <w:szCs w:val="32"/>
        </w:rPr>
        <w:t>根据决策依据编制工作计划和经费预算，</w:t>
      </w:r>
      <w:r w:rsidR="002F3C96" w:rsidRPr="00004CBA">
        <w:rPr>
          <w:rFonts w:ascii="方正仿宋_GBK" w:eastAsia="方正仿宋_GBK" w:cs="仿宋_GB2312" w:hint="eastAsia"/>
          <w:sz w:val="32"/>
          <w:szCs w:val="32"/>
        </w:rPr>
        <w:t>防范医疗风险、提高效率效能、控制医疗费用不合理增长、改善患者就医体验方向发展。</w:t>
      </w:r>
      <w:r w:rsidRPr="00004CBA">
        <w:rPr>
          <w:rFonts w:ascii="方正仿宋_GBK" w:eastAsia="方正仿宋_GBK" w:cs="仿宋_GB2312" w:hint="eastAsia"/>
          <w:sz w:val="32"/>
          <w:szCs w:val="32"/>
        </w:rPr>
        <w:t>经过与部门地区政府分管领导进行沟通、筛选确定经费预算计划，防痨科研究确定最终预算方案，根据评分标准，该指标不扣分，得</w:t>
      </w:r>
      <w:r w:rsidR="00D523B4" w:rsidRPr="00004CBA">
        <w:rPr>
          <w:rFonts w:ascii="方正仿宋_GBK" w:eastAsia="方正仿宋_GBK" w:cs="仿宋_GB2312" w:hint="eastAsia"/>
          <w:sz w:val="32"/>
          <w:szCs w:val="32"/>
        </w:rPr>
        <w:t>2</w:t>
      </w:r>
      <w:r w:rsidRPr="00004CBA">
        <w:rPr>
          <w:rFonts w:ascii="方正仿宋_GBK" w:eastAsia="方正仿宋_GBK" w:cs="仿宋_GB2312" w:hint="eastAsia"/>
          <w:sz w:val="32"/>
          <w:szCs w:val="32"/>
        </w:rPr>
        <w:t>分。</w:t>
      </w:r>
    </w:p>
    <w:p w14:paraId="709A9D1F" w14:textId="65D055CC"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3</w:t>
      </w:r>
      <w:r w:rsidRPr="00004CBA">
        <w:rPr>
          <w:rFonts w:ascii="方正仿宋_GBK" w:eastAsia="方正仿宋_GBK" w:cs="仿宋_GB2312" w:hint="eastAsia"/>
          <w:b/>
          <w:bCs/>
          <w:sz w:val="32"/>
          <w:szCs w:val="32"/>
        </w:rPr>
        <w:t>）绩效目标合理性</w:t>
      </w:r>
      <w:r w:rsidRPr="00004CBA">
        <w:rPr>
          <w:rFonts w:ascii="方正仿宋_GBK" w:eastAsia="方正仿宋_GBK" w:cs="仿宋_GB2312" w:hint="eastAsia"/>
          <w:sz w:val="32"/>
          <w:szCs w:val="32"/>
        </w:rPr>
        <w:t>：</w:t>
      </w:r>
      <w:r w:rsidR="00D523B4" w:rsidRPr="00004CBA">
        <w:rPr>
          <w:rFonts w:ascii="方正仿宋_GBK" w:eastAsia="方正仿宋_GBK" w:hAnsi="仿宋_GB2312" w:cs="仿宋_GB2312" w:hint="eastAsia"/>
          <w:kern w:val="0"/>
          <w:sz w:val="32"/>
          <w:szCs w:val="32"/>
          <w:lang w:bidi="en-US"/>
        </w:rPr>
        <w:t>医疗服务于保障能力提升（公立医院综合改革）费项目</w:t>
      </w:r>
      <w:r w:rsidRPr="00004CBA">
        <w:rPr>
          <w:rFonts w:ascii="方正仿宋_GBK" w:eastAsia="方正仿宋_GBK" w:cs="仿宋_GB2312" w:hint="eastAsia"/>
          <w:sz w:val="32"/>
          <w:szCs w:val="32"/>
        </w:rPr>
        <w:t>制定了实施方案，明确了</w:t>
      </w:r>
      <w:r w:rsidR="002104AB" w:rsidRPr="00004CBA">
        <w:rPr>
          <w:rFonts w:ascii="方正仿宋_GBK" w:eastAsia="方正仿宋_GBK" w:cs="仿宋_GB2312" w:hint="eastAsia"/>
          <w:sz w:val="32"/>
          <w:szCs w:val="32"/>
        </w:rPr>
        <w:t>深化公立医院综合改革，协调推进医疗价格、人事薪酬、药品物流、</w:t>
      </w:r>
      <w:proofErr w:type="gramStart"/>
      <w:r w:rsidR="002104AB" w:rsidRPr="00004CBA">
        <w:rPr>
          <w:rFonts w:ascii="方正仿宋_GBK" w:eastAsia="方正仿宋_GBK" w:cs="仿宋_GB2312" w:hint="eastAsia"/>
          <w:sz w:val="32"/>
          <w:szCs w:val="32"/>
        </w:rPr>
        <w:t>医</w:t>
      </w:r>
      <w:proofErr w:type="gramEnd"/>
      <w:r w:rsidR="002104AB" w:rsidRPr="00004CBA">
        <w:rPr>
          <w:rFonts w:ascii="方正仿宋_GBK" w:eastAsia="方正仿宋_GBK" w:cs="仿宋_GB2312" w:hint="eastAsia"/>
          <w:sz w:val="32"/>
          <w:szCs w:val="32"/>
        </w:rPr>
        <w:t>保支付改革，提高医疗卫生服务质量的</w:t>
      </w:r>
      <w:r w:rsidRPr="00004CBA">
        <w:rPr>
          <w:rFonts w:ascii="方正仿宋_GBK" w:eastAsia="方正仿宋_GBK" w:cs="仿宋_GB2312" w:hint="eastAsia"/>
          <w:sz w:val="32"/>
          <w:szCs w:val="32"/>
        </w:rPr>
        <w:t>总体思路及目标、并对任务进行了详细分解，对目标进行了细化，根据评分标准，该指标不扣分，得</w:t>
      </w:r>
      <w:r w:rsidRPr="00004CBA">
        <w:rPr>
          <w:rFonts w:ascii="方正仿宋_GBK" w:eastAsia="方正仿宋_GBK" w:cs="仿宋_GB2312" w:hint="eastAsia"/>
          <w:sz w:val="32"/>
          <w:szCs w:val="32"/>
        </w:rPr>
        <w:t>3</w:t>
      </w:r>
      <w:r w:rsidRPr="00004CBA">
        <w:rPr>
          <w:rFonts w:ascii="方正仿宋_GBK" w:eastAsia="方正仿宋_GBK" w:cs="仿宋_GB2312" w:hint="eastAsia"/>
          <w:sz w:val="32"/>
          <w:szCs w:val="32"/>
        </w:rPr>
        <w:t>分。</w:t>
      </w:r>
    </w:p>
    <w:p w14:paraId="768AB368" w14:textId="7A97F20E"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4</w:t>
      </w:r>
      <w:r w:rsidRPr="00004CBA">
        <w:rPr>
          <w:rFonts w:ascii="方正仿宋_GBK" w:eastAsia="方正仿宋_GBK" w:cs="仿宋_GB2312" w:hint="eastAsia"/>
          <w:b/>
          <w:bCs/>
          <w:sz w:val="32"/>
          <w:szCs w:val="32"/>
        </w:rPr>
        <w:t>）绩效指标明确性：</w:t>
      </w:r>
      <w:r w:rsidR="00D523B4" w:rsidRPr="00004CBA">
        <w:rPr>
          <w:rFonts w:ascii="方正仿宋_GBK" w:eastAsia="方正仿宋_GBK" w:hAnsi="仿宋_GB2312" w:cs="仿宋_GB2312" w:hint="eastAsia"/>
          <w:kern w:val="0"/>
          <w:sz w:val="32"/>
          <w:szCs w:val="32"/>
          <w:lang w:bidi="en-US"/>
        </w:rPr>
        <w:t>医疗服务于保障能力提升（公立医院综合改革）费项目</w:t>
      </w:r>
      <w:r w:rsidRPr="00004CBA">
        <w:rPr>
          <w:rFonts w:ascii="方正仿宋_GBK" w:eastAsia="方正仿宋_GBK" w:cs="仿宋_GB2312" w:hint="eastAsia"/>
          <w:sz w:val="32"/>
          <w:szCs w:val="32"/>
        </w:rPr>
        <w:t>将项目绩效目标细化分解为具体的绩效指标，</w:t>
      </w:r>
      <w:r w:rsidR="00AC5818" w:rsidRPr="00004CBA">
        <w:rPr>
          <w:rFonts w:ascii="方正仿宋_GBK" w:eastAsia="方正仿宋_GBK" w:cs="仿宋_GB2312" w:hint="eastAsia"/>
          <w:sz w:val="32"/>
          <w:szCs w:val="32"/>
        </w:rPr>
        <w:t>根据新财社（2021）314号，</w:t>
      </w:r>
      <w:proofErr w:type="gramStart"/>
      <w:r w:rsidR="00AC5818" w:rsidRPr="00004CBA">
        <w:rPr>
          <w:rFonts w:ascii="方正仿宋_GBK" w:eastAsia="方正仿宋_GBK" w:cs="仿宋_GB2312" w:hint="eastAsia"/>
          <w:sz w:val="32"/>
          <w:szCs w:val="32"/>
        </w:rPr>
        <w:t>喀地财</w:t>
      </w:r>
      <w:proofErr w:type="gramEnd"/>
      <w:r w:rsidR="00AC5818" w:rsidRPr="00004CBA">
        <w:rPr>
          <w:rFonts w:ascii="方正仿宋_GBK" w:eastAsia="方正仿宋_GBK" w:cs="仿宋_GB2312" w:hint="eastAsia"/>
          <w:sz w:val="32"/>
          <w:szCs w:val="32"/>
        </w:rPr>
        <w:t>社（2021)107号文件，</w:t>
      </w:r>
      <w:r w:rsidR="00755D2B" w:rsidRPr="00004CBA">
        <w:rPr>
          <w:rFonts w:ascii="方正仿宋_GBK" w:eastAsia="方正仿宋_GBK" w:cs="仿宋_GB2312" w:hint="eastAsia"/>
          <w:sz w:val="32"/>
          <w:szCs w:val="32"/>
        </w:rPr>
        <w:t>对本项目资金实际单独核算，确保</w:t>
      </w:r>
      <w:r w:rsidR="00FD565A" w:rsidRPr="00004CBA">
        <w:rPr>
          <w:rFonts w:ascii="方正仿宋_GBK" w:eastAsia="方正仿宋_GBK" w:cs="仿宋_GB2312" w:hint="eastAsia"/>
          <w:sz w:val="32"/>
          <w:szCs w:val="32"/>
        </w:rPr>
        <w:t>了</w:t>
      </w:r>
      <w:r w:rsidR="00755D2B" w:rsidRPr="00004CBA">
        <w:rPr>
          <w:rFonts w:ascii="方正仿宋_GBK" w:eastAsia="方正仿宋_GBK" w:cs="仿宋_GB2312" w:hint="eastAsia"/>
          <w:sz w:val="32"/>
          <w:szCs w:val="32"/>
        </w:rPr>
        <w:t>项目资金专款专用，</w:t>
      </w:r>
      <w:r w:rsidR="00AC5818" w:rsidRPr="00004CBA">
        <w:rPr>
          <w:rFonts w:ascii="方正仿宋_GBK" w:eastAsia="方正仿宋_GBK" w:cs="仿宋_GB2312" w:hint="eastAsia"/>
          <w:sz w:val="32"/>
          <w:szCs w:val="32"/>
        </w:rPr>
        <w:t>引导</w:t>
      </w:r>
      <w:r w:rsidR="00FD565A" w:rsidRPr="00004CBA">
        <w:rPr>
          <w:rFonts w:ascii="方正仿宋_GBK" w:eastAsia="方正仿宋_GBK" w:cs="仿宋_GB2312" w:hint="eastAsia"/>
          <w:sz w:val="32"/>
          <w:szCs w:val="32"/>
        </w:rPr>
        <w:t>了</w:t>
      </w:r>
      <w:r w:rsidR="00AC5818" w:rsidRPr="00004CBA">
        <w:rPr>
          <w:rFonts w:ascii="方正仿宋_GBK" w:eastAsia="方正仿宋_GBK" w:cs="仿宋_GB2312" w:hint="eastAsia"/>
          <w:sz w:val="32"/>
          <w:szCs w:val="32"/>
        </w:rPr>
        <w:t>医院提高诊疗能力和水平，规范诊疗过程、防范了医疗风险。</w:t>
      </w:r>
      <w:r w:rsidRPr="00004CBA">
        <w:rPr>
          <w:rFonts w:ascii="方正仿宋_GBK" w:eastAsia="方正仿宋_GBK" w:cs="仿宋_GB2312" w:hint="eastAsia"/>
          <w:sz w:val="32"/>
          <w:szCs w:val="32"/>
        </w:rPr>
        <w:t>根据评分标准，该指标不扣分，得</w:t>
      </w:r>
      <w:r w:rsidRPr="00004CBA">
        <w:rPr>
          <w:rFonts w:ascii="方正仿宋_GBK" w:eastAsia="方正仿宋_GBK" w:cs="仿宋_GB2312" w:hint="eastAsia"/>
          <w:sz w:val="32"/>
          <w:szCs w:val="32"/>
        </w:rPr>
        <w:t>2</w:t>
      </w:r>
      <w:r w:rsidRPr="00004CBA">
        <w:rPr>
          <w:rFonts w:ascii="方正仿宋_GBK" w:eastAsia="方正仿宋_GBK" w:cs="仿宋_GB2312" w:hint="eastAsia"/>
          <w:sz w:val="32"/>
          <w:szCs w:val="32"/>
        </w:rPr>
        <w:t>分。</w:t>
      </w:r>
    </w:p>
    <w:p w14:paraId="42119471" w14:textId="299A4722"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5</w:t>
      </w:r>
      <w:r w:rsidRPr="00004CBA">
        <w:rPr>
          <w:rFonts w:ascii="方正仿宋_GBK" w:eastAsia="方正仿宋_GBK" w:cs="仿宋_GB2312" w:hint="eastAsia"/>
          <w:b/>
          <w:bCs/>
          <w:sz w:val="32"/>
          <w:szCs w:val="32"/>
        </w:rPr>
        <w:t>）预算编制科学性：</w:t>
      </w:r>
      <w:r w:rsidR="00D523B4" w:rsidRPr="00004CBA">
        <w:rPr>
          <w:rFonts w:ascii="方正仿宋_GBK" w:eastAsia="方正仿宋_GBK" w:hAnsi="仿宋_GB2312" w:cs="仿宋_GB2312" w:hint="eastAsia"/>
          <w:kern w:val="0"/>
          <w:sz w:val="32"/>
          <w:szCs w:val="32"/>
          <w:lang w:bidi="en-US"/>
        </w:rPr>
        <w:t>医疗服务于保障能力提升（公立医院综合改革）费项目</w:t>
      </w:r>
      <w:proofErr w:type="gramStart"/>
      <w:r w:rsidR="008F2461" w:rsidRPr="00004CBA">
        <w:rPr>
          <w:rFonts w:ascii="方正仿宋_GBK" w:eastAsia="方正仿宋_GBK" w:hAnsi="仿宋_GB2312" w:cs="仿宋_GB2312" w:hint="eastAsia"/>
          <w:kern w:val="0"/>
          <w:sz w:val="32"/>
          <w:szCs w:val="32"/>
          <w:lang w:bidi="en-US"/>
        </w:rPr>
        <w:t>根据喀地财</w:t>
      </w:r>
      <w:proofErr w:type="gramEnd"/>
      <w:r w:rsidR="008F2461" w:rsidRPr="00004CBA">
        <w:rPr>
          <w:rFonts w:ascii="方正仿宋_GBK" w:eastAsia="方正仿宋_GBK" w:hAnsi="仿宋_GB2312" w:cs="仿宋_GB2312" w:hint="eastAsia"/>
          <w:kern w:val="0"/>
          <w:sz w:val="32"/>
          <w:szCs w:val="32"/>
          <w:lang w:bidi="en-US"/>
        </w:rPr>
        <w:t>社</w:t>
      </w:r>
      <w:r w:rsidR="008F2461" w:rsidRPr="00004CBA">
        <w:rPr>
          <w:rFonts w:ascii="方正仿宋_GBK" w:eastAsia="方正仿宋_GBK" w:cs="仿宋_GB2312" w:hint="eastAsia"/>
          <w:sz w:val="32"/>
          <w:szCs w:val="32"/>
        </w:rPr>
        <w:t>（2021)107号文件</w:t>
      </w:r>
      <w:r w:rsidRPr="00004CBA">
        <w:rPr>
          <w:rFonts w:ascii="方正仿宋_GBK" w:eastAsia="方正仿宋_GBK" w:cs="仿宋_GB2312" w:hint="eastAsia"/>
          <w:sz w:val="32"/>
          <w:szCs w:val="32"/>
        </w:rPr>
        <w:t>预算编制</w:t>
      </w:r>
      <w:r w:rsidR="008F2461" w:rsidRPr="00004CBA">
        <w:rPr>
          <w:rFonts w:ascii="方正仿宋_GBK" w:eastAsia="方正仿宋_GBK" w:cs="仿宋_GB2312" w:hint="eastAsia"/>
          <w:sz w:val="32"/>
          <w:szCs w:val="32"/>
        </w:rPr>
        <w:t>，</w:t>
      </w:r>
      <w:r w:rsidRPr="00004CBA">
        <w:rPr>
          <w:rFonts w:ascii="方正仿宋_GBK" w:eastAsia="方正仿宋_GBK" w:cs="仿宋_GB2312" w:hint="eastAsia"/>
          <w:sz w:val="32"/>
          <w:szCs w:val="32"/>
        </w:rPr>
        <w:t>经过科学论证，内容与项目内容匹配，</w:t>
      </w:r>
      <w:r w:rsidR="008F2461" w:rsidRPr="00004CBA">
        <w:rPr>
          <w:rFonts w:ascii="方正仿宋_GBK" w:eastAsia="方正仿宋_GBK" w:cs="仿宋_GB2312" w:hint="eastAsia"/>
          <w:sz w:val="32"/>
          <w:szCs w:val="32"/>
        </w:rPr>
        <w:t>项目投资额67万元，实际支出67万元，项目投资额</w:t>
      </w:r>
      <w:r w:rsidRPr="00004CBA">
        <w:rPr>
          <w:rFonts w:ascii="方正仿宋_GBK" w:eastAsia="方正仿宋_GBK" w:cs="仿宋_GB2312" w:hint="eastAsia"/>
          <w:sz w:val="32"/>
          <w:szCs w:val="32"/>
        </w:rPr>
        <w:t>与工作任务相匹配，根据评分标准，该指标不扣分，得</w:t>
      </w:r>
      <w:r w:rsidRPr="00004CBA">
        <w:rPr>
          <w:rFonts w:ascii="方正仿宋_GBK" w:eastAsia="方正仿宋_GBK" w:cs="仿宋_GB2312" w:hint="eastAsia"/>
          <w:sz w:val="32"/>
          <w:szCs w:val="32"/>
        </w:rPr>
        <w:t>5</w:t>
      </w:r>
      <w:r w:rsidRPr="00004CBA">
        <w:rPr>
          <w:rFonts w:ascii="方正仿宋_GBK" w:eastAsia="方正仿宋_GBK" w:cs="仿宋_GB2312" w:hint="eastAsia"/>
          <w:sz w:val="32"/>
          <w:szCs w:val="32"/>
        </w:rPr>
        <w:t>分。</w:t>
      </w:r>
    </w:p>
    <w:p w14:paraId="3778900A" w14:textId="4ABA206D"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lastRenderedPageBreak/>
        <w:t>（</w:t>
      </w:r>
      <w:r w:rsidRPr="00004CBA">
        <w:rPr>
          <w:rFonts w:ascii="方正仿宋_GBK" w:eastAsia="方正仿宋_GBK" w:cs="仿宋_GB2312" w:hint="eastAsia"/>
          <w:b/>
          <w:bCs/>
          <w:sz w:val="32"/>
          <w:szCs w:val="32"/>
        </w:rPr>
        <w:t>6</w:t>
      </w:r>
      <w:r w:rsidRPr="00004CBA">
        <w:rPr>
          <w:rFonts w:ascii="方正仿宋_GBK" w:eastAsia="方正仿宋_GBK" w:cs="仿宋_GB2312" w:hint="eastAsia"/>
          <w:b/>
          <w:bCs/>
          <w:sz w:val="32"/>
          <w:szCs w:val="32"/>
        </w:rPr>
        <w:t>）资金分配合理性：</w:t>
      </w:r>
      <w:r w:rsidR="00D523B4" w:rsidRPr="00004CBA">
        <w:rPr>
          <w:rFonts w:ascii="方正仿宋_GBK" w:eastAsia="方正仿宋_GBK" w:hAnsi="仿宋_GB2312" w:cs="仿宋_GB2312" w:hint="eastAsia"/>
          <w:kern w:val="0"/>
          <w:sz w:val="32"/>
          <w:szCs w:val="32"/>
          <w:lang w:bidi="en-US"/>
        </w:rPr>
        <w:t>医疗服务于保障能力提升（公立医院综合改革）费项目</w:t>
      </w:r>
      <w:r w:rsidRPr="00004CBA">
        <w:rPr>
          <w:rFonts w:ascii="方正仿宋_GBK" w:eastAsia="方正仿宋_GBK" w:cs="仿宋_GB2312" w:hint="eastAsia"/>
          <w:sz w:val="32"/>
          <w:szCs w:val="32"/>
        </w:rPr>
        <w:t>资金</w:t>
      </w:r>
      <w:r w:rsidR="00A36985" w:rsidRPr="00004CBA">
        <w:rPr>
          <w:rFonts w:ascii="方正仿宋_GBK" w:eastAsia="方正仿宋_GBK" w:cs="仿宋_GB2312" w:hint="eastAsia"/>
          <w:sz w:val="32"/>
          <w:szCs w:val="32"/>
        </w:rPr>
        <w:t>67万元购买药品耗材，计划药品占比30%以下，</w:t>
      </w:r>
      <w:r w:rsidR="003E70FF" w:rsidRPr="00004CBA">
        <w:rPr>
          <w:rFonts w:ascii="方正仿宋_GBK" w:eastAsia="方正仿宋_GBK" w:cs="仿宋_GB2312" w:hint="eastAsia"/>
          <w:sz w:val="32"/>
          <w:szCs w:val="32"/>
        </w:rPr>
        <w:t>协调推进医疗价格、药品物流、</w:t>
      </w:r>
      <w:proofErr w:type="gramStart"/>
      <w:r w:rsidR="003E70FF" w:rsidRPr="00004CBA">
        <w:rPr>
          <w:rFonts w:ascii="方正仿宋_GBK" w:eastAsia="方正仿宋_GBK" w:cs="仿宋_GB2312" w:hint="eastAsia"/>
          <w:sz w:val="32"/>
          <w:szCs w:val="32"/>
        </w:rPr>
        <w:t>医</w:t>
      </w:r>
      <w:proofErr w:type="gramEnd"/>
      <w:r w:rsidR="003E70FF" w:rsidRPr="00004CBA">
        <w:rPr>
          <w:rFonts w:ascii="方正仿宋_GBK" w:eastAsia="方正仿宋_GBK" w:cs="仿宋_GB2312" w:hint="eastAsia"/>
          <w:sz w:val="32"/>
          <w:szCs w:val="32"/>
        </w:rPr>
        <w:t>保支付改革，</w:t>
      </w:r>
      <w:r w:rsidRPr="00004CBA">
        <w:rPr>
          <w:rFonts w:ascii="方正仿宋_GBK" w:eastAsia="方正仿宋_GBK" w:cs="仿宋_GB2312" w:hint="eastAsia"/>
          <w:sz w:val="32"/>
          <w:szCs w:val="32"/>
        </w:rPr>
        <w:t>分配与实际相适应，根据评分标准，该指标不扣分，得</w:t>
      </w:r>
      <w:r w:rsidR="00D523B4" w:rsidRPr="00004CBA">
        <w:rPr>
          <w:rFonts w:ascii="方正仿宋_GBK" w:eastAsia="方正仿宋_GBK" w:cs="仿宋_GB2312" w:hint="eastAsia"/>
          <w:sz w:val="32"/>
          <w:szCs w:val="32"/>
        </w:rPr>
        <w:t>5</w:t>
      </w:r>
      <w:r w:rsidRPr="00004CBA">
        <w:rPr>
          <w:rFonts w:ascii="方正仿宋_GBK" w:eastAsia="方正仿宋_GBK" w:cs="仿宋_GB2312" w:hint="eastAsia"/>
          <w:sz w:val="32"/>
          <w:szCs w:val="32"/>
        </w:rPr>
        <w:t>分。</w:t>
      </w:r>
    </w:p>
    <w:p w14:paraId="273A9312" w14:textId="77777777" w:rsidR="008B64F8" w:rsidRPr="00004CBA" w:rsidRDefault="007D58B6">
      <w:pPr>
        <w:pStyle w:val="-"/>
        <w:ind w:left="560"/>
        <w:rPr>
          <w:rFonts w:ascii="方正仿宋_GBK" w:eastAsia="方正仿宋_GBK" w:hAnsi="仿宋_GB2312" w:cs="仿宋_GB2312" w:hint="eastAsia"/>
          <w:sz w:val="32"/>
        </w:rPr>
      </w:pPr>
      <w:r w:rsidRPr="00004CBA">
        <w:rPr>
          <w:rFonts w:ascii="方正仿宋_GBK" w:eastAsia="方正仿宋_GBK" w:hAnsi="仿宋_GB2312" w:cs="仿宋_GB2312" w:hint="eastAsia"/>
          <w:sz w:val="32"/>
        </w:rPr>
        <w:t>（二）项目过程情况</w:t>
      </w:r>
    </w:p>
    <w:p w14:paraId="0D28DF4D" w14:textId="243823F3" w:rsidR="008B64F8" w:rsidRPr="00004CBA" w:rsidRDefault="00FA6A38">
      <w:pPr>
        <w:spacing w:line="560" w:lineRule="exact"/>
        <w:ind w:firstLine="640"/>
        <w:rPr>
          <w:rFonts w:ascii="方正仿宋_GBK" w:eastAsia="方正仿宋_GBK" w:cs="仿宋_GB2312" w:hint="eastAsia"/>
          <w:sz w:val="32"/>
          <w:szCs w:val="32"/>
        </w:rPr>
      </w:pPr>
      <w:r w:rsidRPr="00004CBA">
        <w:rPr>
          <w:rFonts w:ascii="方正仿宋_GBK" w:eastAsia="方正仿宋_GBK" w:hAnsi="仿宋_GB2312" w:cs="仿宋_GB2312" w:hint="eastAsia"/>
          <w:kern w:val="0"/>
          <w:sz w:val="32"/>
          <w:szCs w:val="32"/>
          <w:lang w:bidi="en-US"/>
        </w:rPr>
        <w:t>医疗服务于保障能力提升（公立医院综合改革）费</w:t>
      </w:r>
      <w:r w:rsidRPr="00004CBA">
        <w:rPr>
          <w:rFonts w:ascii="方正仿宋_GBK" w:eastAsia="方正仿宋_GBK" w:cs="仿宋_GB2312" w:hint="eastAsia"/>
          <w:sz w:val="32"/>
          <w:szCs w:val="32"/>
        </w:rPr>
        <w:t>项目过程类指标包括资金管理和组织实施两方面的内容，由 5个三级指标构成，权重分为20分，实际得分20分，得分率为100%。</w:t>
      </w:r>
    </w:p>
    <w:p w14:paraId="510B8FAB" w14:textId="52B58F8F" w:rsidR="00697A4D" w:rsidRPr="00004CBA" w:rsidRDefault="00697A4D" w:rsidP="00697A4D">
      <w:pPr>
        <w:spacing w:line="560" w:lineRule="exact"/>
        <w:ind w:firstLine="640"/>
        <w:jc w:val="center"/>
        <w:rPr>
          <w:rFonts w:ascii="方正仿宋_GBK" w:eastAsia="方正仿宋_GBK" w:cs="方正仿宋_GBK" w:hint="eastAsia"/>
          <w:kern w:val="0"/>
          <w:sz w:val="32"/>
          <w:szCs w:val="32"/>
        </w:rPr>
      </w:pPr>
      <w:r w:rsidRPr="00004CBA">
        <w:rPr>
          <w:rFonts w:ascii="方正仿宋_GBK" w:eastAsia="方正仿宋_GBK" w:cs="方正仿宋_GBK" w:hint="eastAsia"/>
          <w:kern w:val="0"/>
          <w:sz w:val="32"/>
          <w:szCs w:val="32"/>
        </w:rPr>
        <w:t>项目过程指标得分情况</w:t>
      </w:r>
    </w:p>
    <w:tbl>
      <w:tblPr>
        <w:tblW w:w="0" w:type="auto"/>
        <w:tblLayout w:type="fixed"/>
        <w:tblCellMar>
          <w:left w:w="0" w:type="dxa"/>
          <w:right w:w="0" w:type="dxa"/>
        </w:tblCellMar>
        <w:tblLook w:val="0000" w:firstRow="0" w:lastRow="0" w:firstColumn="0" w:lastColumn="0" w:noHBand="0" w:noVBand="0"/>
      </w:tblPr>
      <w:tblGrid>
        <w:gridCol w:w="2532"/>
        <w:gridCol w:w="2110"/>
        <w:gridCol w:w="2110"/>
        <w:gridCol w:w="2111"/>
      </w:tblGrid>
      <w:tr w:rsidR="00004CBA" w:rsidRPr="00004CBA" w14:paraId="49F67A1C" w14:textId="77777777" w:rsidTr="004F36F3">
        <w:trPr>
          <w:trHeight w:val="450"/>
        </w:trPr>
        <w:tc>
          <w:tcPr>
            <w:tcW w:w="2532"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439365C4"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三级指标</w:t>
            </w:r>
          </w:p>
        </w:tc>
        <w:tc>
          <w:tcPr>
            <w:tcW w:w="211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08B3F775"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权重</w:t>
            </w:r>
          </w:p>
        </w:tc>
        <w:tc>
          <w:tcPr>
            <w:tcW w:w="211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7B290284"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得分率</w:t>
            </w:r>
          </w:p>
        </w:tc>
        <w:tc>
          <w:tcPr>
            <w:tcW w:w="211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6F5278F0"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实际得分</w:t>
            </w:r>
          </w:p>
        </w:tc>
      </w:tr>
      <w:tr w:rsidR="00004CBA" w:rsidRPr="00004CBA" w14:paraId="7712C285" w14:textId="77777777" w:rsidTr="004F36F3">
        <w:trPr>
          <w:trHeight w:val="409"/>
        </w:trPr>
        <w:tc>
          <w:tcPr>
            <w:tcW w:w="2532"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FB765CF"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资金到位率</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9C95D51"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D0D98DD"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5DADFEBF" w14:textId="229F51B6"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r>
      <w:tr w:rsidR="00004CBA" w:rsidRPr="00004CBA" w14:paraId="09C375BC" w14:textId="77777777" w:rsidTr="004F36F3">
        <w:trPr>
          <w:trHeight w:val="504"/>
        </w:trPr>
        <w:tc>
          <w:tcPr>
            <w:tcW w:w="2532"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25BD600E"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预算执行率</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6D1AB6C0"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34E1D066"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56049B37"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r>
      <w:tr w:rsidR="00004CBA" w:rsidRPr="00004CBA" w14:paraId="62FE5FCC" w14:textId="77777777" w:rsidTr="004F36F3">
        <w:trPr>
          <w:trHeight w:val="90"/>
        </w:trPr>
        <w:tc>
          <w:tcPr>
            <w:tcW w:w="2532"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2A885E3A"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资金使用合</w:t>
            </w:r>
            <w:proofErr w:type="gramStart"/>
            <w:r w:rsidRPr="00004CBA">
              <w:rPr>
                <w:rFonts w:ascii="方正仿宋_GBK" w:eastAsia="方正仿宋_GBK" w:cs="方正仿宋_GBK" w:hint="eastAsia"/>
              </w:rPr>
              <w:t>规</w:t>
            </w:r>
            <w:proofErr w:type="gramEnd"/>
            <w:r w:rsidRPr="00004CBA">
              <w:rPr>
                <w:rFonts w:ascii="方正仿宋_GBK" w:eastAsia="方正仿宋_GBK" w:cs="方正仿宋_GBK" w:hint="eastAsia"/>
              </w:rPr>
              <w:t>性</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4C93A200"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56BAA60D"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51812893"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5</w:t>
            </w:r>
          </w:p>
        </w:tc>
      </w:tr>
      <w:tr w:rsidR="00004CBA" w:rsidRPr="00004CBA" w14:paraId="7BFBFD30" w14:textId="77777777" w:rsidTr="004F36F3">
        <w:trPr>
          <w:trHeight w:val="432"/>
        </w:trPr>
        <w:tc>
          <w:tcPr>
            <w:tcW w:w="2532"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53AE117D"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管理制度健全性</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57E1D654"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DE84044"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21F62BD3"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w:t>
            </w:r>
          </w:p>
        </w:tc>
      </w:tr>
      <w:tr w:rsidR="00004CBA" w:rsidRPr="00004CBA" w14:paraId="7BB8D0C4" w14:textId="77777777" w:rsidTr="004F36F3">
        <w:trPr>
          <w:trHeight w:val="432"/>
        </w:trPr>
        <w:tc>
          <w:tcPr>
            <w:tcW w:w="2532"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D2D1BD8"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制度执行</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691D542"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3</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73AF09C2"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1D164DF1"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3</w:t>
            </w:r>
          </w:p>
        </w:tc>
      </w:tr>
      <w:tr w:rsidR="00004CBA" w:rsidRPr="00004CBA" w14:paraId="15C810F5" w14:textId="77777777" w:rsidTr="004F36F3">
        <w:trPr>
          <w:trHeight w:val="432"/>
        </w:trPr>
        <w:tc>
          <w:tcPr>
            <w:tcW w:w="253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14:paraId="7C2DF492"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合计</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A0C9189"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20</w:t>
            </w:r>
          </w:p>
        </w:tc>
        <w:tc>
          <w:tcPr>
            <w:tcW w:w="2110"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F37D810"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3C68A67E" w14:textId="77777777" w:rsidR="00697A4D" w:rsidRPr="00004CBA" w:rsidRDefault="00697A4D"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20</w:t>
            </w:r>
          </w:p>
        </w:tc>
      </w:tr>
    </w:tbl>
    <w:p w14:paraId="740B4491" w14:textId="7399C72D"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1</w:t>
      </w:r>
      <w:r w:rsidRPr="00004CBA">
        <w:rPr>
          <w:rFonts w:ascii="方正仿宋_GBK" w:eastAsia="方正仿宋_GBK" w:cs="仿宋_GB2312" w:hint="eastAsia"/>
          <w:b/>
          <w:bCs/>
          <w:sz w:val="32"/>
          <w:szCs w:val="32"/>
        </w:rPr>
        <w:t>）资金到位率：</w:t>
      </w:r>
      <w:r w:rsidRPr="00004CBA">
        <w:rPr>
          <w:rFonts w:ascii="方正仿宋_GBK" w:eastAsia="方正仿宋_GBK" w:cs="仿宋_GB2312" w:hint="eastAsia"/>
          <w:sz w:val="32"/>
          <w:szCs w:val="32"/>
        </w:rPr>
        <w:t>财政资金</w:t>
      </w:r>
      <w:r w:rsidR="00D545D9" w:rsidRPr="00004CBA">
        <w:rPr>
          <w:rFonts w:ascii="方正仿宋_GBK" w:eastAsia="方正仿宋_GBK" w:cs="仿宋_GB2312" w:hint="eastAsia"/>
          <w:sz w:val="32"/>
          <w:szCs w:val="32"/>
        </w:rPr>
        <w:t>67万元</w:t>
      </w:r>
      <w:r w:rsidRPr="00004CBA">
        <w:rPr>
          <w:rFonts w:ascii="方正仿宋_GBK" w:eastAsia="方正仿宋_GBK" w:cs="仿宋_GB2312" w:hint="eastAsia"/>
          <w:sz w:val="32"/>
          <w:szCs w:val="32"/>
        </w:rPr>
        <w:t>足额拨付到位，</w:t>
      </w:r>
      <w:r w:rsidR="00D545D9" w:rsidRPr="00004CBA">
        <w:rPr>
          <w:rFonts w:ascii="方正仿宋_GBK" w:eastAsia="方正仿宋_GBK" w:cs="仿宋_GB2312" w:hint="eastAsia"/>
          <w:sz w:val="32"/>
          <w:szCs w:val="32"/>
        </w:rPr>
        <w:t>喀什地区结核病防治所</w:t>
      </w:r>
      <w:r w:rsidRPr="00004CBA">
        <w:rPr>
          <w:rFonts w:ascii="方正仿宋_GBK" w:eastAsia="方正仿宋_GBK" w:cs="仿宋_GB2312" w:hint="eastAsia"/>
          <w:sz w:val="32"/>
          <w:szCs w:val="32"/>
        </w:rPr>
        <w:t>能够及时足额按照合同约定将专项资金</w:t>
      </w:r>
      <w:r w:rsidR="00D545D9" w:rsidRPr="00004CBA">
        <w:rPr>
          <w:rFonts w:ascii="方正仿宋_GBK" w:eastAsia="方正仿宋_GBK" w:cs="仿宋_GB2312" w:hint="eastAsia"/>
          <w:sz w:val="32"/>
          <w:szCs w:val="32"/>
        </w:rPr>
        <w:t>67万元</w:t>
      </w:r>
      <w:r w:rsidR="00FA6A38" w:rsidRPr="00004CBA">
        <w:rPr>
          <w:rFonts w:ascii="方正仿宋_GBK" w:eastAsia="方正仿宋_GBK" w:cs="仿宋_GB2312" w:hint="eastAsia"/>
          <w:sz w:val="32"/>
          <w:szCs w:val="32"/>
        </w:rPr>
        <w:t>支付</w:t>
      </w:r>
      <w:r w:rsidRPr="00004CBA">
        <w:rPr>
          <w:rFonts w:ascii="方正仿宋_GBK" w:eastAsia="方正仿宋_GBK" w:cs="仿宋_GB2312" w:hint="eastAsia"/>
          <w:sz w:val="32"/>
          <w:szCs w:val="32"/>
        </w:rPr>
        <w:t>给联合体单位，根据评分标准，该指标不扣分，得</w:t>
      </w:r>
      <w:r w:rsidR="00697A4D" w:rsidRPr="00004CBA">
        <w:rPr>
          <w:rFonts w:ascii="方正仿宋_GBK" w:eastAsia="方正仿宋_GBK" w:cs="仿宋_GB2312" w:hint="eastAsia"/>
          <w:sz w:val="32"/>
          <w:szCs w:val="32"/>
        </w:rPr>
        <w:t>5</w:t>
      </w:r>
      <w:r w:rsidRPr="00004CBA">
        <w:rPr>
          <w:rFonts w:ascii="方正仿宋_GBK" w:eastAsia="方正仿宋_GBK" w:cs="仿宋_GB2312" w:hint="eastAsia"/>
          <w:sz w:val="32"/>
          <w:szCs w:val="32"/>
        </w:rPr>
        <w:t>分。</w:t>
      </w:r>
    </w:p>
    <w:p w14:paraId="6F526655" w14:textId="70ED5603"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2</w:t>
      </w:r>
      <w:r w:rsidRPr="00004CBA">
        <w:rPr>
          <w:rFonts w:ascii="方正仿宋_GBK" w:eastAsia="方正仿宋_GBK" w:cs="仿宋_GB2312" w:hint="eastAsia"/>
          <w:b/>
          <w:bCs/>
          <w:sz w:val="32"/>
          <w:szCs w:val="32"/>
        </w:rPr>
        <w:t>）预算执行率：</w:t>
      </w:r>
      <w:r w:rsidR="00FA6A38" w:rsidRPr="00004CBA">
        <w:rPr>
          <w:rFonts w:ascii="方正仿宋_GBK" w:eastAsia="方正仿宋_GBK" w:hAnsi="仿宋_GB2312" w:cs="仿宋_GB2312" w:hint="eastAsia"/>
          <w:kern w:val="0"/>
          <w:sz w:val="32"/>
          <w:szCs w:val="32"/>
          <w:lang w:bidi="en-US"/>
        </w:rPr>
        <w:t>医疗服务于保障能力提升（公立医院综合改革）费项目</w:t>
      </w:r>
      <w:r w:rsidRPr="00004CBA">
        <w:rPr>
          <w:rFonts w:ascii="方正仿宋_GBK" w:eastAsia="方正仿宋_GBK" w:cs="仿宋_GB2312" w:hint="eastAsia"/>
          <w:sz w:val="32"/>
          <w:szCs w:val="32"/>
        </w:rPr>
        <w:t>预算编制较为详细，</w:t>
      </w:r>
      <w:r w:rsidR="00FA6A38" w:rsidRPr="00004CBA">
        <w:rPr>
          <w:rFonts w:ascii="方正仿宋_GBK" w:eastAsia="方正仿宋_GBK" w:hAnsi="仿宋_GB2312" w:cs="仿宋_GB2312" w:hint="eastAsia"/>
          <w:kern w:val="0"/>
          <w:sz w:val="32"/>
          <w:szCs w:val="32"/>
          <w:lang w:bidi="en-US"/>
        </w:rPr>
        <w:t>计划</w:t>
      </w:r>
      <w:r w:rsidRPr="00004CBA">
        <w:rPr>
          <w:rFonts w:ascii="方正仿宋_GBK" w:eastAsia="方正仿宋_GBK" w:cs="仿宋_GB2312" w:hint="eastAsia"/>
          <w:sz w:val="32"/>
          <w:szCs w:val="32"/>
        </w:rPr>
        <w:t>资金支出</w:t>
      </w:r>
      <w:r w:rsidR="00D545D9" w:rsidRPr="00004CBA">
        <w:rPr>
          <w:rFonts w:ascii="方正仿宋_GBK" w:eastAsia="方正仿宋_GBK" w:cs="仿宋_GB2312" w:hint="eastAsia"/>
          <w:sz w:val="32"/>
          <w:szCs w:val="32"/>
        </w:rPr>
        <w:t>67</w:t>
      </w:r>
      <w:r w:rsidR="00D545D9" w:rsidRPr="00004CBA">
        <w:rPr>
          <w:rFonts w:ascii="方正仿宋_GBK" w:eastAsia="方正仿宋_GBK" w:cs="仿宋_GB2312" w:hint="eastAsia"/>
          <w:sz w:val="32"/>
          <w:szCs w:val="32"/>
        </w:rPr>
        <w:lastRenderedPageBreak/>
        <w:t>万元，实际支出67万元</w:t>
      </w:r>
      <w:r w:rsidR="00FA6A38" w:rsidRPr="00004CBA">
        <w:rPr>
          <w:rFonts w:ascii="方正仿宋_GBK" w:eastAsia="方正仿宋_GBK" w:cs="仿宋_GB2312" w:hint="eastAsia"/>
          <w:sz w:val="32"/>
          <w:szCs w:val="32"/>
        </w:rPr>
        <w:t>，</w:t>
      </w:r>
      <w:r w:rsidR="00974D3A" w:rsidRPr="00004CBA">
        <w:rPr>
          <w:rFonts w:ascii="方正仿宋_GBK" w:eastAsia="方正仿宋_GBK" w:cs="仿宋_GB2312" w:hint="eastAsia"/>
          <w:sz w:val="32"/>
          <w:szCs w:val="32"/>
        </w:rPr>
        <w:t>购买药品耗材，计划药品占比30%以下，</w:t>
      </w:r>
      <w:r w:rsidRPr="00004CBA">
        <w:rPr>
          <w:rFonts w:ascii="方正仿宋_GBK" w:eastAsia="方正仿宋_GBK" w:cs="仿宋_GB2312" w:hint="eastAsia"/>
          <w:sz w:val="32"/>
          <w:szCs w:val="32"/>
        </w:rPr>
        <w:t>总体能够按照预算执行，根据评分标准，该指标不扣分，得</w:t>
      </w:r>
      <w:r w:rsidRPr="00004CBA">
        <w:rPr>
          <w:rFonts w:ascii="方正仿宋_GBK" w:eastAsia="方正仿宋_GBK" w:cs="仿宋_GB2312" w:hint="eastAsia"/>
          <w:sz w:val="32"/>
          <w:szCs w:val="32"/>
        </w:rPr>
        <w:t>5</w:t>
      </w:r>
      <w:r w:rsidRPr="00004CBA">
        <w:rPr>
          <w:rFonts w:ascii="方正仿宋_GBK" w:eastAsia="方正仿宋_GBK" w:cs="仿宋_GB2312" w:hint="eastAsia"/>
          <w:sz w:val="32"/>
          <w:szCs w:val="32"/>
        </w:rPr>
        <w:t>分。</w:t>
      </w:r>
    </w:p>
    <w:p w14:paraId="472CCE3A" w14:textId="5C099C3C"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3</w:t>
      </w:r>
      <w:r w:rsidRPr="00004CBA">
        <w:rPr>
          <w:rFonts w:ascii="方正仿宋_GBK" w:eastAsia="方正仿宋_GBK" w:cs="仿宋_GB2312" w:hint="eastAsia"/>
          <w:b/>
          <w:bCs/>
          <w:sz w:val="32"/>
          <w:szCs w:val="32"/>
        </w:rPr>
        <w:t>）资金使用合</w:t>
      </w:r>
      <w:proofErr w:type="gramStart"/>
      <w:r w:rsidRPr="00004CBA">
        <w:rPr>
          <w:rFonts w:ascii="方正仿宋_GBK" w:eastAsia="方正仿宋_GBK" w:cs="仿宋_GB2312" w:hint="eastAsia"/>
          <w:b/>
          <w:bCs/>
          <w:sz w:val="32"/>
          <w:szCs w:val="32"/>
        </w:rPr>
        <w:t>规</w:t>
      </w:r>
      <w:proofErr w:type="gramEnd"/>
      <w:r w:rsidRPr="00004CBA">
        <w:rPr>
          <w:rFonts w:ascii="方正仿宋_GBK" w:eastAsia="方正仿宋_GBK" w:cs="仿宋_GB2312" w:hint="eastAsia"/>
          <w:b/>
          <w:bCs/>
          <w:sz w:val="32"/>
          <w:szCs w:val="32"/>
        </w:rPr>
        <w:t>性：</w:t>
      </w:r>
      <w:r w:rsidR="00FA6A38" w:rsidRPr="00004CBA">
        <w:rPr>
          <w:rFonts w:ascii="方正仿宋_GBK" w:eastAsia="方正仿宋_GBK" w:hAnsi="仿宋_GB2312" w:cs="仿宋_GB2312" w:hint="eastAsia"/>
          <w:kern w:val="0"/>
          <w:sz w:val="32"/>
          <w:szCs w:val="32"/>
          <w:lang w:bidi="en-US"/>
        </w:rPr>
        <w:t>医疗服务于保障能力提升（公立医院综合改革）费项目</w:t>
      </w:r>
      <w:r w:rsidRPr="00004CBA">
        <w:rPr>
          <w:rFonts w:ascii="方正仿宋_GBK" w:eastAsia="方正仿宋_GBK" w:cs="仿宋_GB2312" w:hint="eastAsia"/>
          <w:sz w:val="32"/>
          <w:szCs w:val="32"/>
        </w:rPr>
        <w:t>制定了相关的制度和管理规定</w:t>
      </w:r>
      <w:r w:rsidR="0048358C" w:rsidRPr="00004CBA">
        <w:rPr>
          <w:rFonts w:ascii="方正仿宋_GBK" w:eastAsia="方正仿宋_GBK" w:cs="仿宋_GB2312" w:hint="eastAsia"/>
          <w:sz w:val="32"/>
          <w:szCs w:val="32"/>
        </w:rPr>
        <w:t>科学合理编制预算，依法组织收入， 努力节约支出，完善内部控制机制，加强经济管理，实行成本核算，强化成本控制，实施绩效考评，提高资金使用效益，加强国有资产管理，合理配置和有效利用国有资产，维护国有资产权益，加强经济活动的财务控制和监督，防范财务风险的管理制度，</w:t>
      </w:r>
      <w:r w:rsidRPr="00004CBA">
        <w:rPr>
          <w:rFonts w:ascii="方正仿宋_GBK" w:eastAsia="方正仿宋_GBK" w:cs="仿宋_GB2312" w:hint="eastAsia"/>
          <w:sz w:val="32"/>
          <w:szCs w:val="32"/>
        </w:rPr>
        <w:t>对经费使用进行规范管理，财务制度健全、执行严格，根据评分标准，该指标不扣分</w:t>
      </w:r>
      <w:r w:rsidRPr="00004CBA">
        <w:rPr>
          <w:rFonts w:ascii="方正仿宋_GBK" w:eastAsia="方正仿宋_GBK" w:cs="仿宋_GB2312" w:hint="eastAsia"/>
          <w:sz w:val="32"/>
          <w:szCs w:val="32"/>
        </w:rPr>
        <w:t>，得</w:t>
      </w:r>
      <w:r w:rsidRPr="00004CBA">
        <w:rPr>
          <w:rFonts w:ascii="方正仿宋_GBK" w:eastAsia="方正仿宋_GBK" w:cs="仿宋_GB2312" w:hint="eastAsia"/>
          <w:sz w:val="32"/>
          <w:szCs w:val="32"/>
        </w:rPr>
        <w:t>5</w:t>
      </w:r>
      <w:r w:rsidRPr="00004CBA">
        <w:rPr>
          <w:rFonts w:ascii="方正仿宋_GBK" w:eastAsia="方正仿宋_GBK" w:cs="仿宋_GB2312" w:hint="eastAsia"/>
          <w:sz w:val="32"/>
          <w:szCs w:val="32"/>
        </w:rPr>
        <w:t>分。</w:t>
      </w:r>
    </w:p>
    <w:p w14:paraId="1CF070F2" w14:textId="185EA4DF" w:rsidR="008B64F8" w:rsidRPr="00004CBA" w:rsidRDefault="007D58B6">
      <w:pPr>
        <w:spacing w:line="560" w:lineRule="exact"/>
        <w:ind w:firstLine="640"/>
        <w:rPr>
          <w:rFonts w:ascii="方正仿宋_GBK" w:eastAsia="方正仿宋_GBK" w:cs="仿宋_GB2312" w:hint="eastAsia"/>
          <w:sz w:val="32"/>
          <w:szCs w:val="32"/>
        </w:rPr>
      </w:pPr>
      <w:r w:rsidRPr="00004CBA">
        <w:rPr>
          <w:rFonts w:ascii="方正仿宋_GBK" w:eastAsia="方正仿宋_GBK" w:cs="仿宋_GB2312" w:hint="eastAsia"/>
          <w:sz w:val="32"/>
          <w:szCs w:val="32"/>
        </w:rPr>
        <w:t>（</w:t>
      </w:r>
      <w:r w:rsidRPr="00004CBA">
        <w:rPr>
          <w:rFonts w:ascii="方正仿宋_GBK" w:eastAsia="方正仿宋_GBK" w:cs="仿宋_GB2312" w:hint="eastAsia"/>
          <w:b/>
          <w:bCs/>
          <w:sz w:val="32"/>
          <w:szCs w:val="32"/>
        </w:rPr>
        <w:t>4</w:t>
      </w:r>
      <w:r w:rsidRPr="00004CBA">
        <w:rPr>
          <w:rFonts w:ascii="方正仿宋_GBK" w:eastAsia="方正仿宋_GBK" w:cs="仿宋_GB2312" w:hint="eastAsia"/>
          <w:b/>
          <w:bCs/>
          <w:sz w:val="32"/>
          <w:szCs w:val="32"/>
        </w:rPr>
        <w:t>）管理制度健全性：</w:t>
      </w:r>
      <w:r w:rsidR="00FA6A38" w:rsidRPr="00004CBA">
        <w:rPr>
          <w:rFonts w:ascii="方正仿宋_GBK" w:eastAsia="方正仿宋_GBK" w:hAnsi="仿宋_GB2312" w:cs="仿宋_GB2312" w:hint="eastAsia"/>
          <w:kern w:val="0"/>
          <w:sz w:val="32"/>
          <w:szCs w:val="32"/>
          <w:lang w:bidi="en-US"/>
        </w:rPr>
        <w:t>医疗服务于保障能力提升（公立医院综合改革）费项目</w:t>
      </w:r>
      <w:r w:rsidR="00974D3A" w:rsidRPr="00004CBA">
        <w:rPr>
          <w:rFonts w:ascii="方正仿宋_GBK" w:eastAsia="方正仿宋_GBK" w:cs="仿宋_GB2312" w:hint="eastAsia"/>
          <w:sz w:val="32"/>
          <w:szCs w:val="32"/>
        </w:rPr>
        <w:t>根据《中华人民共和国会计法》、《政府会计制度》等国家有关法律法规，</w:t>
      </w:r>
      <w:r w:rsidRPr="00004CBA">
        <w:rPr>
          <w:rFonts w:ascii="方正仿宋_GBK" w:eastAsia="方正仿宋_GBK" w:cs="仿宋_GB2312" w:hint="eastAsia"/>
          <w:sz w:val="32"/>
          <w:szCs w:val="32"/>
        </w:rPr>
        <w:t>对财政专项资金进行</w:t>
      </w:r>
      <w:r w:rsidRPr="00004CBA">
        <w:rPr>
          <w:rFonts w:ascii="方正仿宋_GBK" w:eastAsia="方正仿宋_GBK" w:cs="仿宋_GB2312" w:hint="eastAsia"/>
          <w:sz w:val="32"/>
          <w:szCs w:val="32"/>
        </w:rPr>
        <w:t>严格</w:t>
      </w:r>
      <w:r w:rsidRPr="00004CBA">
        <w:rPr>
          <w:rFonts w:ascii="方正仿宋_GBK" w:eastAsia="方正仿宋_GBK" w:cs="仿宋_GB2312" w:hint="eastAsia"/>
          <w:sz w:val="32"/>
          <w:szCs w:val="32"/>
        </w:rPr>
        <w:t>管理，</w:t>
      </w:r>
      <w:r w:rsidR="0028515B" w:rsidRPr="00004CBA">
        <w:rPr>
          <w:rFonts w:ascii="方正仿宋_GBK" w:eastAsia="方正仿宋_GBK" w:cs="仿宋_GB2312" w:hint="eastAsia"/>
          <w:sz w:val="32"/>
          <w:szCs w:val="32"/>
        </w:rPr>
        <w:t>加强资产管理，合理配置和有效利用资产，维护资产权益；加强经济活动的财务控制和监督，防范财务风险。</w:t>
      </w:r>
      <w:r w:rsidRPr="00004CBA">
        <w:rPr>
          <w:rFonts w:ascii="方正仿宋_GBK" w:eastAsia="方正仿宋_GBK" w:cs="仿宋_GB2312" w:hint="eastAsia"/>
          <w:sz w:val="32"/>
          <w:szCs w:val="32"/>
        </w:rPr>
        <w:t>基本做到了专款专用，根据评分标准，该指标不扣分，得</w:t>
      </w:r>
      <w:r w:rsidR="00697A4D" w:rsidRPr="00004CBA">
        <w:rPr>
          <w:rFonts w:ascii="方正仿宋_GBK" w:eastAsia="方正仿宋_GBK" w:cs="仿宋_GB2312" w:hint="eastAsia"/>
          <w:sz w:val="32"/>
          <w:szCs w:val="32"/>
        </w:rPr>
        <w:t>2</w:t>
      </w:r>
      <w:r w:rsidRPr="00004CBA">
        <w:rPr>
          <w:rFonts w:ascii="方正仿宋_GBK" w:eastAsia="方正仿宋_GBK" w:cs="仿宋_GB2312" w:hint="eastAsia"/>
          <w:sz w:val="32"/>
          <w:szCs w:val="32"/>
        </w:rPr>
        <w:t>分。</w:t>
      </w:r>
    </w:p>
    <w:p w14:paraId="4F29C0A4" w14:textId="40D1347B" w:rsidR="008B64F8" w:rsidRPr="00004CBA" w:rsidRDefault="007D58B6">
      <w:pPr>
        <w:spacing w:line="560" w:lineRule="exact"/>
        <w:ind w:firstLine="643"/>
        <w:rPr>
          <w:rFonts w:ascii="方正仿宋_GBK" w:eastAsia="方正仿宋_GBK" w:cs="仿宋_GB2312" w:hint="eastAsia"/>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5</w:t>
      </w:r>
      <w:r w:rsidRPr="00004CBA">
        <w:rPr>
          <w:rFonts w:ascii="方正仿宋_GBK" w:eastAsia="方正仿宋_GBK" w:cs="仿宋_GB2312" w:hint="eastAsia"/>
          <w:b/>
          <w:bCs/>
          <w:sz w:val="32"/>
          <w:szCs w:val="32"/>
        </w:rPr>
        <w:t>）制度执行有效性</w:t>
      </w:r>
      <w:r w:rsidRPr="00004CBA">
        <w:rPr>
          <w:rFonts w:ascii="方正仿宋_GBK" w:eastAsia="方正仿宋_GBK" w:cs="仿宋_GB2312" w:hint="eastAsia"/>
          <w:sz w:val="32"/>
          <w:szCs w:val="32"/>
        </w:rPr>
        <w:t>：</w:t>
      </w:r>
      <w:r w:rsidR="009B68B7" w:rsidRPr="00004CBA">
        <w:rPr>
          <w:rFonts w:ascii="方正仿宋_GBK" w:eastAsia="方正仿宋_GBK" w:hAnsi="仿宋_GB2312" w:cs="仿宋_GB2312" w:hint="eastAsia"/>
          <w:kern w:val="0"/>
          <w:sz w:val="32"/>
          <w:szCs w:val="32"/>
          <w:lang w:bidi="en-US"/>
        </w:rPr>
        <w:t>医疗服务于保障能力提升（公立医院综合改革）费项目</w:t>
      </w:r>
      <w:r w:rsidRPr="00004CBA">
        <w:rPr>
          <w:rFonts w:ascii="方正仿宋_GBK" w:eastAsia="方正仿宋_GBK" w:cs="仿宋_GB2312" w:hint="eastAsia"/>
          <w:sz w:val="32"/>
          <w:szCs w:val="32"/>
        </w:rPr>
        <w:t>由</w:t>
      </w:r>
      <w:r w:rsidR="009B68B7" w:rsidRPr="00004CBA">
        <w:rPr>
          <w:rFonts w:ascii="方正仿宋_GBK" w:eastAsia="方正仿宋_GBK" w:cs="仿宋_GB2312" w:hint="eastAsia"/>
          <w:sz w:val="32"/>
          <w:szCs w:val="32"/>
        </w:rPr>
        <w:t>喀什地区结核病防治所</w:t>
      </w:r>
      <w:r w:rsidRPr="00004CBA">
        <w:rPr>
          <w:rFonts w:ascii="方正仿宋_GBK" w:eastAsia="方正仿宋_GBK" w:cs="仿宋_GB2312" w:hint="eastAsia"/>
          <w:sz w:val="32"/>
          <w:szCs w:val="32"/>
        </w:rPr>
        <w:t>提出经费预算支出方案，经过与分管领导沟通后</w:t>
      </w:r>
      <w:r w:rsidRPr="00004CBA">
        <w:rPr>
          <w:rFonts w:ascii="方正仿宋_GBK" w:eastAsia="方正仿宋_GBK" w:cs="仿宋_GB2312" w:hint="eastAsia"/>
          <w:sz w:val="32"/>
          <w:szCs w:val="32"/>
        </w:rPr>
        <w:t>，</w:t>
      </w:r>
      <w:r w:rsidRPr="00004CBA">
        <w:rPr>
          <w:rFonts w:ascii="方正仿宋_GBK" w:eastAsia="方正仿宋_GBK" w:cs="仿宋_GB2312" w:hint="eastAsia"/>
          <w:sz w:val="32"/>
          <w:szCs w:val="32"/>
        </w:rPr>
        <w:t>报</w:t>
      </w:r>
      <w:r w:rsidRPr="00004CBA">
        <w:rPr>
          <w:rFonts w:ascii="方正仿宋_GBK" w:eastAsia="方正仿宋_GBK" w:cs="仿宋_GB2312" w:hint="eastAsia"/>
          <w:sz w:val="32"/>
          <w:szCs w:val="32"/>
        </w:rPr>
        <w:t>党支部会议</w:t>
      </w:r>
      <w:r w:rsidRPr="00004CBA">
        <w:rPr>
          <w:rFonts w:ascii="方正仿宋_GBK" w:eastAsia="方正仿宋_GBK" w:cs="仿宋_GB2312" w:hint="eastAsia"/>
          <w:sz w:val="32"/>
          <w:szCs w:val="32"/>
        </w:rPr>
        <w:t>研究执行，财务对资金的使用合法合</w:t>
      </w:r>
      <w:proofErr w:type="gramStart"/>
      <w:r w:rsidRPr="00004CBA">
        <w:rPr>
          <w:rFonts w:ascii="方正仿宋_GBK" w:eastAsia="方正仿宋_GBK" w:cs="仿宋_GB2312" w:hint="eastAsia"/>
          <w:sz w:val="32"/>
          <w:szCs w:val="32"/>
        </w:rPr>
        <w:t>规</w:t>
      </w:r>
      <w:proofErr w:type="gramEnd"/>
      <w:r w:rsidRPr="00004CBA">
        <w:rPr>
          <w:rFonts w:ascii="方正仿宋_GBK" w:eastAsia="方正仿宋_GBK" w:cs="仿宋_GB2312" w:hint="eastAsia"/>
          <w:sz w:val="32"/>
          <w:szCs w:val="32"/>
        </w:rPr>
        <w:t>性进行监督，年底对</w:t>
      </w:r>
      <w:r w:rsidR="001A02E3" w:rsidRPr="00004CBA">
        <w:rPr>
          <w:rFonts w:ascii="方正仿宋_GBK" w:eastAsia="方正仿宋_GBK" w:cs="仿宋_GB2312" w:hint="eastAsia"/>
          <w:sz w:val="32"/>
          <w:szCs w:val="32"/>
        </w:rPr>
        <w:t>67万元</w:t>
      </w:r>
      <w:r w:rsidRPr="00004CBA">
        <w:rPr>
          <w:rFonts w:ascii="方正仿宋_GBK" w:eastAsia="方正仿宋_GBK" w:cs="仿宋_GB2312" w:hint="eastAsia"/>
          <w:sz w:val="32"/>
          <w:szCs w:val="32"/>
        </w:rPr>
        <w:t>资金使用效果进行自评，根据评分标准，该指标不扣分，</w:t>
      </w:r>
      <w:r w:rsidRPr="00004CBA">
        <w:rPr>
          <w:rFonts w:ascii="方正仿宋_GBK" w:eastAsia="方正仿宋_GBK" w:cs="仿宋_GB2312" w:hint="eastAsia"/>
          <w:sz w:val="32"/>
          <w:szCs w:val="32"/>
        </w:rPr>
        <w:lastRenderedPageBreak/>
        <w:t>得</w:t>
      </w:r>
      <w:r w:rsidR="00697A4D" w:rsidRPr="00004CBA">
        <w:rPr>
          <w:rFonts w:ascii="方正仿宋_GBK" w:eastAsia="方正仿宋_GBK" w:cs="仿宋_GB2312" w:hint="eastAsia"/>
          <w:sz w:val="32"/>
          <w:szCs w:val="32"/>
        </w:rPr>
        <w:t>3</w:t>
      </w:r>
      <w:r w:rsidRPr="00004CBA">
        <w:rPr>
          <w:rFonts w:ascii="方正仿宋_GBK" w:eastAsia="方正仿宋_GBK" w:cs="仿宋_GB2312" w:hint="eastAsia"/>
          <w:sz w:val="32"/>
          <w:szCs w:val="32"/>
        </w:rPr>
        <w:t>分。</w:t>
      </w:r>
    </w:p>
    <w:p w14:paraId="0FD02D6C" w14:textId="77777777" w:rsidR="008B64F8" w:rsidRPr="00004CBA" w:rsidRDefault="007D58B6">
      <w:pPr>
        <w:pStyle w:val="-"/>
        <w:ind w:left="560"/>
        <w:rPr>
          <w:rFonts w:ascii="方正仿宋_GBK" w:eastAsia="方正仿宋_GBK" w:hAnsi="仿宋_GB2312" w:cs="仿宋_GB2312" w:hint="eastAsia"/>
          <w:sz w:val="32"/>
        </w:rPr>
      </w:pPr>
      <w:r w:rsidRPr="00004CBA">
        <w:rPr>
          <w:rFonts w:ascii="方正仿宋_GBK" w:eastAsia="方正仿宋_GBK" w:hAnsi="仿宋_GB2312" w:cs="仿宋_GB2312" w:hint="eastAsia"/>
          <w:sz w:val="32"/>
        </w:rPr>
        <w:t>（三）项目产出情况</w:t>
      </w:r>
    </w:p>
    <w:p w14:paraId="406B338B" w14:textId="449C4877" w:rsidR="008B64F8" w:rsidRPr="00004CBA" w:rsidRDefault="001A02E3">
      <w:pPr>
        <w:spacing w:line="560" w:lineRule="exact"/>
        <w:ind w:firstLine="640"/>
        <w:rPr>
          <w:rFonts w:ascii="方正仿宋_GBK" w:eastAsia="方正仿宋_GBK" w:cs="仿宋_GB2312" w:hint="eastAsia"/>
          <w:sz w:val="32"/>
          <w:szCs w:val="32"/>
        </w:rPr>
      </w:pPr>
      <w:r w:rsidRPr="00004CBA">
        <w:rPr>
          <w:rFonts w:ascii="方正仿宋_GBK" w:eastAsia="方正仿宋_GBK" w:hAnsi="仿宋_GB2312" w:cs="仿宋_GB2312" w:hint="eastAsia"/>
          <w:kern w:val="0"/>
          <w:sz w:val="32"/>
          <w:szCs w:val="32"/>
          <w:lang w:bidi="en-US"/>
        </w:rPr>
        <w:t>医疗服务于保障能力提升（公立医院综合改革）费</w:t>
      </w:r>
      <w:r w:rsidRPr="00004CBA">
        <w:rPr>
          <w:rFonts w:ascii="方正仿宋_GBK" w:eastAsia="方正仿宋_GBK" w:cs="仿宋_GB2312" w:hint="eastAsia"/>
          <w:sz w:val="32"/>
          <w:szCs w:val="32"/>
        </w:rPr>
        <w:t>项目产出类指标包括产出数量、产出质量、产出时效、产出成本四方面的内容，由4个三级指标构成，权重分为30分，实际得分30分，得分率为100%。</w:t>
      </w:r>
    </w:p>
    <w:p w14:paraId="3B0A309F" w14:textId="77777777" w:rsidR="00AB7A69" w:rsidRPr="00004CBA" w:rsidRDefault="00AB7A69" w:rsidP="00AB7A69">
      <w:pPr>
        <w:spacing w:line="560" w:lineRule="exact"/>
        <w:ind w:firstLine="640"/>
        <w:jc w:val="center"/>
        <w:rPr>
          <w:rFonts w:ascii="方正仿宋_GBK" w:eastAsia="方正仿宋_GBK" w:cs="方正仿宋_GBK" w:hint="eastAsia"/>
          <w:kern w:val="0"/>
          <w:sz w:val="32"/>
          <w:szCs w:val="32"/>
        </w:rPr>
      </w:pPr>
      <w:r w:rsidRPr="00004CBA">
        <w:rPr>
          <w:rFonts w:ascii="方正仿宋_GBK" w:eastAsia="方正仿宋_GBK" w:cs="方正仿宋_GBK" w:hint="eastAsia"/>
          <w:kern w:val="0"/>
          <w:sz w:val="32"/>
          <w:szCs w:val="32"/>
        </w:rPr>
        <w:t>项目产出指标得分情况</w:t>
      </w:r>
    </w:p>
    <w:tbl>
      <w:tblPr>
        <w:tblW w:w="0" w:type="auto"/>
        <w:tblLayout w:type="fixed"/>
        <w:tblLook w:val="0000" w:firstRow="0" w:lastRow="0" w:firstColumn="0" w:lastColumn="0" w:noHBand="0" w:noVBand="0"/>
      </w:tblPr>
      <w:tblGrid>
        <w:gridCol w:w="3024"/>
        <w:gridCol w:w="1682"/>
        <w:gridCol w:w="2131"/>
        <w:gridCol w:w="1682"/>
      </w:tblGrid>
      <w:tr w:rsidR="00004CBA" w:rsidRPr="00004CBA" w14:paraId="0E9787DB" w14:textId="77777777" w:rsidTr="004F36F3">
        <w:trPr>
          <w:trHeight w:val="283"/>
        </w:trPr>
        <w:tc>
          <w:tcPr>
            <w:tcW w:w="3024" w:type="dxa"/>
            <w:tcBorders>
              <w:top w:val="single" w:sz="4" w:space="0" w:color="000000"/>
              <w:left w:val="single" w:sz="4" w:space="0" w:color="000000"/>
              <w:bottom w:val="single" w:sz="4" w:space="0" w:color="000000"/>
              <w:right w:val="single" w:sz="4" w:space="0" w:color="000000"/>
            </w:tcBorders>
            <w:noWrap/>
            <w:vAlign w:val="bottom"/>
          </w:tcPr>
          <w:p w14:paraId="10F81E81"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三级指标</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19B6ED11"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权重</w:t>
            </w:r>
          </w:p>
        </w:tc>
        <w:tc>
          <w:tcPr>
            <w:tcW w:w="2131" w:type="dxa"/>
            <w:tcBorders>
              <w:top w:val="single" w:sz="4" w:space="0" w:color="000000"/>
              <w:left w:val="single" w:sz="4" w:space="0" w:color="000000"/>
              <w:bottom w:val="single" w:sz="4" w:space="0" w:color="000000"/>
              <w:right w:val="single" w:sz="4" w:space="0" w:color="000000"/>
            </w:tcBorders>
            <w:noWrap/>
            <w:vAlign w:val="bottom"/>
          </w:tcPr>
          <w:p w14:paraId="19B1737A"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得分率</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47A7E20A"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实际得分</w:t>
            </w:r>
          </w:p>
        </w:tc>
      </w:tr>
      <w:tr w:rsidR="00004CBA" w:rsidRPr="00004CBA" w14:paraId="3A43CE94" w14:textId="77777777" w:rsidTr="004F36F3">
        <w:trPr>
          <w:trHeight w:val="283"/>
        </w:trPr>
        <w:tc>
          <w:tcPr>
            <w:tcW w:w="3024" w:type="dxa"/>
            <w:tcBorders>
              <w:top w:val="single" w:sz="4" w:space="0" w:color="000000"/>
              <w:left w:val="single" w:sz="4" w:space="0" w:color="000000"/>
              <w:bottom w:val="single" w:sz="4" w:space="0" w:color="000000"/>
              <w:right w:val="single" w:sz="4" w:space="0" w:color="000000"/>
            </w:tcBorders>
            <w:noWrap/>
            <w:vAlign w:val="bottom"/>
          </w:tcPr>
          <w:p w14:paraId="66439773"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产出数量</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4A160E23"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w:t>
            </w:r>
          </w:p>
        </w:tc>
        <w:tc>
          <w:tcPr>
            <w:tcW w:w="2131" w:type="dxa"/>
            <w:tcBorders>
              <w:top w:val="single" w:sz="4" w:space="0" w:color="000000"/>
              <w:left w:val="single" w:sz="4" w:space="0" w:color="000000"/>
              <w:bottom w:val="single" w:sz="4" w:space="0" w:color="000000"/>
              <w:right w:val="single" w:sz="4" w:space="0" w:color="000000"/>
            </w:tcBorders>
            <w:noWrap/>
            <w:vAlign w:val="bottom"/>
          </w:tcPr>
          <w:p w14:paraId="4B293C1E"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07F417DB"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w:t>
            </w:r>
          </w:p>
        </w:tc>
      </w:tr>
      <w:tr w:rsidR="00004CBA" w:rsidRPr="00004CBA" w14:paraId="50C41423" w14:textId="77777777" w:rsidTr="004F36F3">
        <w:trPr>
          <w:trHeight w:val="283"/>
        </w:trPr>
        <w:tc>
          <w:tcPr>
            <w:tcW w:w="3024" w:type="dxa"/>
            <w:tcBorders>
              <w:top w:val="single" w:sz="4" w:space="0" w:color="000000"/>
              <w:left w:val="single" w:sz="4" w:space="0" w:color="000000"/>
              <w:bottom w:val="single" w:sz="4" w:space="0" w:color="000000"/>
              <w:right w:val="single" w:sz="4" w:space="0" w:color="000000"/>
            </w:tcBorders>
            <w:noWrap/>
            <w:vAlign w:val="bottom"/>
          </w:tcPr>
          <w:p w14:paraId="5658C913"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产出质量</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2726B86B"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w:t>
            </w:r>
          </w:p>
        </w:tc>
        <w:tc>
          <w:tcPr>
            <w:tcW w:w="2131" w:type="dxa"/>
            <w:tcBorders>
              <w:top w:val="single" w:sz="4" w:space="0" w:color="000000"/>
              <w:left w:val="single" w:sz="4" w:space="0" w:color="000000"/>
              <w:bottom w:val="single" w:sz="4" w:space="0" w:color="000000"/>
              <w:right w:val="single" w:sz="4" w:space="0" w:color="000000"/>
            </w:tcBorders>
            <w:noWrap/>
            <w:vAlign w:val="bottom"/>
          </w:tcPr>
          <w:p w14:paraId="137DA489"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561DD012"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w:t>
            </w:r>
          </w:p>
        </w:tc>
      </w:tr>
      <w:tr w:rsidR="00004CBA" w:rsidRPr="00004CBA" w14:paraId="76BEB718" w14:textId="77777777" w:rsidTr="004F36F3">
        <w:trPr>
          <w:trHeight w:val="283"/>
        </w:trPr>
        <w:tc>
          <w:tcPr>
            <w:tcW w:w="3024" w:type="dxa"/>
            <w:tcBorders>
              <w:top w:val="single" w:sz="4" w:space="0" w:color="000000"/>
              <w:left w:val="single" w:sz="4" w:space="0" w:color="000000"/>
              <w:bottom w:val="single" w:sz="4" w:space="0" w:color="000000"/>
              <w:right w:val="single" w:sz="4" w:space="0" w:color="000000"/>
            </w:tcBorders>
            <w:noWrap/>
            <w:vAlign w:val="bottom"/>
          </w:tcPr>
          <w:p w14:paraId="0D455524"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产出时效</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37DFF210"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w:t>
            </w:r>
          </w:p>
        </w:tc>
        <w:tc>
          <w:tcPr>
            <w:tcW w:w="2131" w:type="dxa"/>
            <w:tcBorders>
              <w:top w:val="single" w:sz="4" w:space="0" w:color="000000"/>
              <w:left w:val="single" w:sz="4" w:space="0" w:color="000000"/>
              <w:bottom w:val="single" w:sz="4" w:space="0" w:color="000000"/>
              <w:right w:val="single" w:sz="4" w:space="0" w:color="000000"/>
            </w:tcBorders>
            <w:noWrap/>
            <w:vAlign w:val="bottom"/>
          </w:tcPr>
          <w:p w14:paraId="25561B31"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735DF64C"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w:t>
            </w:r>
          </w:p>
        </w:tc>
      </w:tr>
      <w:tr w:rsidR="00004CBA" w:rsidRPr="00004CBA" w14:paraId="7FDCD2E3" w14:textId="77777777" w:rsidTr="004F36F3">
        <w:trPr>
          <w:trHeight w:val="283"/>
        </w:trPr>
        <w:tc>
          <w:tcPr>
            <w:tcW w:w="3024" w:type="dxa"/>
            <w:tcBorders>
              <w:top w:val="single" w:sz="4" w:space="0" w:color="000000"/>
              <w:left w:val="single" w:sz="4" w:space="0" w:color="000000"/>
              <w:bottom w:val="single" w:sz="4" w:space="0" w:color="000000"/>
              <w:right w:val="single" w:sz="4" w:space="0" w:color="000000"/>
            </w:tcBorders>
            <w:noWrap/>
            <w:vAlign w:val="bottom"/>
          </w:tcPr>
          <w:p w14:paraId="0D830CBB"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成本情况</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778C22E5"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w:t>
            </w:r>
          </w:p>
        </w:tc>
        <w:tc>
          <w:tcPr>
            <w:tcW w:w="2131" w:type="dxa"/>
            <w:tcBorders>
              <w:top w:val="single" w:sz="4" w:space="0" w:color="000000"/>
              <w:left w:val="single" w:sz="4" w:space="0" w:color="000000"/>
              <w:bottom w:val="single" w:sz="4" w:space="0" w:color="000000"/>
              <w:right w:val="single" w:sz="4" w:space="0" w:color="000000"/>
            </w:tcBorders>
            <w:noWrap/>
            <w:vAlign w:val="bottom"/>
          </w:tcPr>
          <w:p w14:paraId="56239789"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2E7955C9"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w:t>
            </w:r>
          </w:p>
        </w:tc>
      </w:tr>
      <w:tr w:rsidR="00004CBA" w:rsidRPr="00004CBA" w14:paraId="127D3795" w14:textId="77777777" w:rsidTr="004F36F3">
        <w:trPr>
          <w:trHeight w:val="283"/>
        </w:trPr>
        <w:tc>
          <w:tcPr>
            <w:tcW w:w="3024" w:type="dxa"/>
            <w:tcBorders>
              <w:top w:val="single" w:sz="4" w:space="0" w:color="000000"/>
              <w:left w:val="single" w:sz="4" w:space="0" w:color="000000"/>
              <w:bottom w:val="single" w:sz="4" w:space="0" w:color="000000"/>
              <w:right w:val="single" w:sz="4" w:space="0" w:color="000000"/>
            </w:tcBorders>
            <w:noWrap/>
            <w:vAlign w:val="bottom"/>
          </w:tcPr>
          <w:p w14:paraId="55934A9F"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合计</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0EA28EDB"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40</w:t>
            </w:r>
          </w:p>
        </w:tc>
        <w:tc>
          <w:tcPr>
            <w:tcW w:w="2131" w:type="dxa"/>
            <w:tcBorders>
              <w:top w:val="single" w:sz="4" w:space="0" w:color="000000"/>
              <w:left w:val="single" w:sz="4" w:space="0" w:color="000000"/>
              <w:bottom w:val="single" w:sz="4" w:space="0" w:color="000000"/>
              <w:right w:val="single" w:sz="4" w:space="0" w:color="000000"/>
            </w:tcBorders>
            <w:noWrap/>
            <w:vAlign w:val="bottom"/>
          </w:tcPr>
          <w:p w14:paraId="0D4F19EA"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noWrap/>
            <w:vAlign w:val="bottom"/>
          </w:tcPr>
          <w:p w14:paraId="2EA1DBE2" w14:textId="77777777" w:rsidR="00AB7A69" w:rsidRPr="00004CBA" w:rsidRDefault="00AB7A69" w:rsidP="004F36F3">
            <w:pPr>
              <w:spacing w:line="560" w:lineRule="exact"/>
              <w:ind w:firstLineChars="0" w:firstLine="0"/>
              <w:jc w:val="center"/>
              <w:rPr>
                <w:rFonts w:ascii="方正仿宋_GBK" w:eastAsia="方正仿宋_GBK" w:cs="方正仿宋_GBK" w:hint="eastAsia"/>
              </w:rPr>
            </w:pPr>
            <w:r w:rsidRPr="00004CBA">
              <w:rPr>
                <w:rFonts w:ascii="方正仿宋_GBK" w:eastAsia="方正仿宋_GBK" w:cs="方正仿宋_GBK" w:hint="eastAsia"/>
              </w:rPr>
              <w:t>40</w:t>
            </w:r>
          </w:p>
        </w:tc>
      </w:tr>
    </w:tbl>
    <w:p w14:paraId="6BA534E2" w14:textId="77777777" w:rsidR="008B64F8" w:rsidRPr="00004CBA" w:rsidRDefault="007D58B6">
      <w:pPr>
        <w:numPr>
          <w:ilvl w:val="0"/>
          <w:numId w:val="1"/>
        </w:numPr>
        <w:spacing w:line="560" w:lineRule="exact"/>
        <w:ind w:firstLine="643"/>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对于“产出数量”</w:t>
      </w:r>
    </w:p>
    <w:p w14:paraId="76B38F7B" w14:textId="717E9BD2" w:rsidR="00081AE0" w:rsidRPr="00004CBA" w:rsidRDefault="00081AE0" w:rsidP="00FA0E81">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公立医院医疗服务收入占医疗收入的比例指标，预期指标值为&gt;=25％，实际完成值为26.1％，指标完成率为104.4%，</w:t>
      </w:r>
      <w:r w:rsidR="00FA0E81" w:rsidRPr="00004CBA">
        <w:rPr>
          <w:rFonts w:ascii="方正仿宋_GBK" w:eastAsia="方正仿宋_GBK" w:hAnsi="仿宋_GB2312" w:cs="仿宋_GB2312" w:hint="eastAsia"/>
          <w:kern w:val="0"/>
          <w:sz w:val="32"/>
          <w:szCs w:val="32"/>
          <w:lang w:bidi="en-US"/>
        </w:rPr>
        <w:t>已达到医疗服务占比指标。</w:t>
      </w:r>
      <w:r w:rsidRPr="00004CBA">
        <w:rPr>
          <w:rFonts w:ascii="方正仿宋_GBK" w:eastAsia="方正仿宋_GBK" w:hAnsi="仿宋_GB2312" w:cs="仿宋_GB2312" w:hint="eastAsia"/>
          <w:kern w:val="0"/>
          <w:sz w:val="32"/>
          <w:szCs w:val="32"/>
          <w:lang w:bidi="en-US"/>
        </w:rPr>
        <w:t>偏差原因：没有准确</w:t>
      </w:r>
      <w:r w:rsidR="006F70BB" w:rsidRPr="00004CBA">
        <w:rPr>
          <w:rFonts w:ascii="方正仿宋_GBK" w:eastAsia="方正仿宋_GBK" w:cs="仿宋_GB2312" w:hint="eastAsia"/>
          <w:sz w:val="32"/>
          <w:szCs w:val="32"/>
        </w:rPr>
        <w:t>进行成本</w:t>
      </w:r>
      <w:r w:rsidRPr="00004CBA">
        <w:rPr>
          <w:rFonts w:ascii="方正仿宋_GBK" w:eastAsia="方正仿宋_GBK" w:hAnsi="仿宋_GB2312" w:cs="仿宋_GB2312" w:hint="eastAsia"/>
          <w:kern w:val="0"/>
          <w:sz w:val="32"/>
          <w:szCs w:val="32"/>
          <w:lang w:bidi="en-US"/>
        </w:rPr>
        <w:t>预算。改进措施：</w:t>
      </w:r>
      <w:r w:rsidR="006F70BB" w:rsidRPr="00004CBA">
        <w:rPr>
          <w:rFonts w:ascii="方正仿宋_GBK" w:eastAsia="方正仿宋_GBK" w:hAnsi="仿宋_GB2312" w:cs="仿宋_GB2312" w:hint="eastAsia"/>
          <w:kern w:val="0"/>
          <w:sz w:val="32"/>
          <w:szCs w:val="32"/>
          <w:lang w:bidi="en-US"/>
        </w:rPr>
        <w:t>加强监督，不断完善单位财务管理制度，确保资金预算准确无误</w:t>
      </w:r>
      <w:r w:rsidRPr="00004CBA">
        <w:rPr>
          <w:rFonts w:ascii="方正仿宋_GBK" w:eastAsia="方正仿宋_GBK" w:hAnsi="仿宋_GB2312" w:cs="仿宋_GB2312" w:hint="eastAsia"/>
          <w:kern w:val="0"/>
          <w:sz w:val="32"/>
          <w:szCs w:val="32"/>
          <w:lang w:bidi="en-US"/>
        </w:rPr>
        <w:t>。</w:t>
      </w:r>
      <w:r w:rsidR="006F70BB" w:rsidRPr="00004CBA">
        <w:rPr>
          <w:rFonts w:ascii="方正仿宋_GBK" w:eastAsia="方正仿宋_GBK" w:hAnsi="仿宋_GB2312" w:cs="仿宋_GB2312" w:hint="eastAsia"/>
          <w:kern w:val="0"/>
          <w:sz w:val="32"/>
          <w:szCs w:val="32"/>
          <w:lang w:bidi="en-US"/>
        </w:rPr>
        <w:t>本项目</w:t>
      </w:r>
      <w:r w:rsidRPr="00004CBA">
        <w:rPr>
          <w:rFonts w:ascii="方正仿宋_GBK" w:eastAsia="方正仿宋_GBK" w:hAnsi="仿宋_GB2312" w:cs="仿宋_GB2312" w:hint="eastAsia"/>
          <w:kern w:val="0"/>
          <w:sz w:val="32"/>
          <w:szCs w:val="32"/>
          <w:lang w:bidi="en-US"/>
        </w:rPr>
        <w:t>与预期目标值一致，根据评分标准该指标得</w:t>
      </w:r>
      <w:r w:rsidR="00782CAD" w:rsidRPr="00004CBA">
        <w:rPr>
          <w:rFonts w:ascii="方正仿宋_GBK" w:eastAsia="方正仿宋_GBK" w:hAnsi="仿宋_GB2312" w:cs="仿宋_GB2312" w:hint="eastAsia"/>
          <w:kern w:val="0"/>
          <w:sz w:val="32"/>
          <w:szCs w:val="32"/>
          <w:lang w:bidi="en-US"/>
        </w:rPr>
        <w:t>3</w:t>
      </w:r>
      <w:r w:rsidRPr="00004CBA">
        <w:rPr>
          <w:rFonts w:ascii="方正仿宋_GBK" w:eastAsia="方正仿宋_GBK" w:hAnsi="仿宋_GB2312" w:cs="仿宋_GB2312" w:hint="eastAsia"/>
          <w:kern w:val="0"/>
          <w:sz w:val="32"/>
          <w:szCs w:val="32"/>
          <w:lang w:bidi="en-US"/>
        </w:rPr>
        <w:t>分。</w:t>
      </w:r>
    </w:p>
    <w:p w14:paraId="29CCAF11" w14:textId="36C0C496" w:rsidR="00123113" w:rsidRPr="00004CBA" w:rsidRDefault="00081AE0" w:rsidP="00DF089C">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公立医院负债率指标，</w:t>
      </w:r>
      <w:r w:rsidR="00123113" w:rsidRPr="00004CBA">
        <w:rPr>
          <w:rFonts w:ascii="方正仿宋_GBK" w:eastAsia="方正仿宋_GBK" w:hAnsi="仿宋_GB2312" w:cs="仿宋_GB2312" w:hint="eastAsia"/>
          <w:kern w:val="0"/>
          <w:sz w:val="32"/>
          <w:szCs w:val="32"/>
          <w:lang w:bidi="en-US"/>
        </w:rPr>
        <w:t>预期指标值为&lt;=45%，实际完成值为25.6%，指标完成率为56.8%，</w:t>
      </w:r>
      <w:r w:rsidR="00DF089C" w:rsidRPr="00004CBA">
        <w:rPr>
          <w:rFonts w:ascii="方正仿宋_GBK" w:eastAsia="方正仿宋_GBK" w:hAnsi="仿宋_GB2312" w:cs="仿宋_GB2312" w:hint="eastAsia"/>
          <w:kern w:val="0"/>
          <w:sz w:val="32"/>
          <w:szCs w:val="32"/>
          <w:lang w:bidi="en-US"/>
        </w:rPr>
        <w:t>偏差原因：应付款项减少导致负债率减少。整改措施：健全组织管理体系，完善内部控制制度。</w:t>
      </w:r>
      <w:r w:rsidR="00123113" w:rsidRPr="00004CBA">
        <w:rPr>
          <w:rFonts w:ascii="方正仿宋_GBK" w:eastAsia="方正仿宋_GBK" w:hAnsi="仿宋_GB2312" w:cs="仿宋_GB2312" w:hint="eastAsia"/>
          <w:kern w:val="0"/>
          <w:sz w:val="32"/>
          <w:szCs w:val="32"/>
          <w:lang w:bidi="en-US"/>
        </w:rPr>
        <w:t>根据评分标准该指标得</w:t>
      </w:r>
      <w:r w:rsidR="00782CAD" w:rsidRPr="00004CBA">
        <w:rPr>
          <w:rFonts w:ascii="方正仿宋_GBK" w:eastAsia="方正仿宋_GBK" w:hAnsi="仿宋_GB2312" w:cs="仿宋_GB2312" w:hint="eastAsia"/>
          <w:kern w:val="0"/>
          <w:sz w:val="32"/>
          <w:szCs w:val="32"/>
          <w:lang w:bidi="en-US"/>
        </w:rPr>
        <w:t>3</w:t>
      </w:r>
      <w:r w:rsidR="00123113" w:rsidRPr="00004CBA">
        <w:rPr>
          <w:rFonts w:ascii="方正仿宋_GBK" w:eastAsia="方正仿宋_GBK" w:hAnsi="仿宋_GB2312" w:cs="仿宋_GB2312" w:hint="eastAsia"/>
          <w:kern w:val="0"/>
          <w:sz w:val="32"/>
          <w:szCs w:val="32"/>
          <w:lang w:bidi="en-US"/>
        </w:rPr>
        <w:t>分。</w:t>
      </w:r>
    </w:p>
    <w:p w14:paraId="201CF732" w14:textId="0A0A2317" w:rsidR="00123113" w:rsidRPr="00004CBA" w:rsidRDefault="00123113" w:rsidP="00900B42">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lastRenderedPageBreak/>
        <w:t>公立医院平均住院日指标，预期指标值为&lt;=20天，实际完成值为15.6天，指标完成率为78%，</w:t>
      </w:r>
      <w:r w:rsidR="00DF089C" w:rsidRPr="00004CBA">
        <w:rPr>
          <w:rFonts w:ascii="方正仿宋_GBK" w:eastAsia="方正仿宋_GBK" w:hAnsi="仿宋_GB2312" w:cs="仿宋_GB2312" w:hint="eastAsia"/>
          <w:kern w:val="0"/>
          <w:sz w:val="32"/>
          <w:szCs w:val="32"/>
          <w:lang w:bidi="en-US"/>
        </w:rPr>
        <w:t>平均住院日语气指标范围内。</w:t>
      </w:r>
      <w:r w:rsidRPr="00004CBA">
        <w:rPr>
          <w:rFonts w:ascii="方正仿宋_GBK" w:eastAsia="方正仿宋_GBK" w:hAnsi="仿宋_GB2312" w:cs="仿宋_GB2312" w:hint="eastAsia"/>
          <w:kern w:val="0"/>
          <w:sz w:val="32"/>
          <w:szCs w:val="32"/>
          <w:lang w:bidi="en-US"/>
        </w:rPr>
        <w:t>根据评分标准该指标得</w:t>
      </w:r>
      <w:r w:rsidR="00782CAD" w:rsidRPr="00004CBA">
        <w:rPr>
          <w:rFonts w:ascii="方正仿宋_GBK" w:eastAsia="方正仿宋_GBK" w:hAnsi="仿宋_GB2312" w:cs="仿宋_GB2312" w:hint="eastAsia"/>
          <w:kern w:val="0"/>
          <w:sz w:val="32"/>
          <w:szCs w:val="32"/>
          <w:lang w:bidi="en-US"/>
        </w:rPr>
        <w:t>2</w:t>
      </w:r>
      <w:r w:rsidRPr="00004CBA">
        <w:rPr>
          <w:rFonts w:ascii="方正仿宋_GBK" w:eastAsia="方正仿宋_GBK" w:hAnsi="仿宋_GB2312" w:cs="仿宋_GB2312" w:hint="eastAsia"/>
          <w:kern w:val="0"/>
          <w:sz w:val="32"/>
          <w:szCs w:val="32"/>
          <w:lang w:bidi="en-US"/>
        </w:rPr>
        <w:t>分。</w:t>
      </w:r>
    </w:p>
    <w:p w14:paraId="04AA4556" w14:textId="1332A3D3" w:rsidR="00067E5D" w:rsidRPr="00067E5D" w:rsidRDefault="00900B42" w:rsidP="00067E5D">
      <w:pPr>
        <w:spacing w:line="560" w:lineRule="exact"/>
        <w:ind w:firstLine="640"/>
        <w:rPr>
          <w:rFonts w:ascii="方正仿宋_GBK" w:eastAsia="方正仿宋_GBK" w:hAnsi="仿宋_GB2312" w:cs="仿宋_GB2312"/>
          <w:kern w:val="0"/>
          <w:sz w:val="32"/>
          <w:szCs w:val="32"/>
          <w:lang w:bidi="en-US"/>
        </w:rPr>
      </w:pPr>
      <w:r w:rsidRPr="00004CBA">
        <w:rPr>
          <w:rFonts w:ascii="方正仿宋_GBK" w:eastAsia="方正仿宋_GBK" w:hAnsi="仿宋_GB2312" w:cs="仿宋_GB2312" w:hint="eastAsia"/>
          <w:kern w:val="0"/>
          <w:sz w:val="32"/>
          <w:szCs w:val="32"/>
          <w:lang w:bidi="en-US"/>
        </w:rPr>
        <w:t>公立医院百元医疗收入的医疗支出指标，预期指标值为&lt;=120天，实际完成值为112.5天，指标完成率为93.75%，</w:t>
      </w:r>
      <w:r w:rsidR="00DF089C" w:rsidRPr="00004CBA">
        <w:rPr>
          <w:rFonts w:ascii="方正仿宋_GBK" w:eastAsia="方正仿宋_GBK" w:hAnsi="仿宋_GB2312" w:cs="仿宋_GB2312" w:hint="eastAsia"/>
          <w:kern w:val="0"/>
          <w:sz w:val="32"/>
          <w:szCs w:val="32"/>
          <w:lang w:bidi="en-US"/>
        </w:rPr>
        <w:t>医疗支出没有超出医疗收入。</w:t>
      </w:r>
      <w:r w:rsidRPr="00004CBA">
        <w:rPr>
          <w:rFonts w:ascii="方正仿宋_GBK" w:eastAsia="方正仿宋_GBK" w:hAnsi="仿宋_GB2312" w:cs="仿宋_GB2312" w:hint="eastAsia"/>
          <w:kern w:val="0"/>
          <w:sz w:val="32"/>
          <w:szCs w:val="32"/>
          <w:lang w:bidi="en-US"/>
        </w:rPr>
        <w:t>根据评分标准该指标得</w:t>
      </w:r>
      <w:r w:rsidR="00782CAD" w:rsidRPr="00004CBA">
        <w:rPr>
          <w:rFonts w:ascii="方正仿宋_GBK" w:eastAsia="方正仿宋_GBK" w:hAnsi="仿宋_GB2312" w:cs="仿宋_GB2312" w:hint="eastAsia"/>
          <w:kern w:val="0"/>
          <w:sz w:val="32"/>
          <w:szCs w:val="32"/>
          <w:lang w:bidi="en-US"/>
        </w:rPr>
        <w:t>2</w:t>
      </w:r>
      <w:r w:rsidRPr="00004CBA">
        <w:rPr>
          <w:rFonts w:ascii="方正仿宋_GBK" w:eastAsia="方正仿宋_GBK" w:hAnsi="仿宋_GB2312" w:cs="仿宋_GB2312" w:hint="eastAsia"/>
          <w:kern w:val="0"/>
          <w:sz w:val="32"/>
          <w:szCs w:val="32"/>
          <w:lang w:bidi="en-US"/>
        </w:rPr>
        <w:t>分。</w:t>
      </w:r>
      <w:bookmarkStart w:id="14" w:name="_GoBack"/>
      <w:bookmarkEnd w:id="14"/>
    </w:p>
    <w:p w14:paraId="38A567B2" w14:textId="66F025D2" w:rsidR="008B64F8" w:rsidRPr="00004CBA" w:rsidRDefault="007D58B6">
      <w:pPr>
        <w:numPr>
          <w:ilvl w:val="0"/>
          <w:numId w:val="1"/>
        </w:numPr>
        <w:spacing w:line="560" w:lineRule="exact"/>
        <w:ind w:firstLine="643"/>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对于“产出质量”：</w:t>
      </w:r>
    </w:p>
    <w:p w14:paraId="4721271C" w14:textId="05A8A488" w:rsidR="00401752" w:rsidRPr="00004CBA" w:rsidRDefault="00401752" w:rsidP="00401752">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采购药品耗材验收合格率指标，预期指标值为=100%，实际完成值为=100%，指标完成率为=100%，根据评分标准该指标不扣分，得5分。</w:t>
      </w:r>
    </w:p>
    <w:p w14:paraId="25E7DD6E" w14:textId="300998D4" w:rsidR="00401752" w:rsidRPr="00004CBA" w:rsidRDefault="00401752" w:rsidP="00401752">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政府采购率指标，预期指标值为=100%，实际完成值为=100%，指标完成率为=100%，根据评分标准该指标不扣分，得5分。</w:t>
      </w:r>
    </w:p>
    <w:p w14:paraId="46DB73D0" w14:textId="77777777" w:rsidR="008B64F8" w:rsidRPr="00004CBA" w:rsidRDefault="007D58B6">
      <w:pPr>
        <w:pStyle w:val="a3"/>
        <w:numPr>
          <w:ilvl w:val="0"/>
          <w:numId w:val="1"/>
        </w:numPr>
        <w:spacing w:before="0" w:after="0" w:line="560" w:lineRule="exact"/>
        <w:ind w:firstLine="643"/>
        <w:jc w:val="both"/>
        <w:rPr>
          <w:rFonts w:ascii="方正仿宋_GBK" w:eastAsia="方正仿宋_GBK" w:cs="仿宋_GB2312" w:hint="eastAsia"/>
          <w:bCs/>
          <w:sz w:val="32"/>
          <w:szCs w:val="32"/>
        </w:rPr>
      </w:pPr>
      <w:r w:rsidRPr="00004CBA">
        <w:rPr>
          <w:rFonts w:ascii="方正仿宋_GBK" w:eastAsia="方正仿宋_GBK" w:cs="仿宋_GB2312" w:hint="eastAsia"/>
          <w:bCs/>
          <w:sz w:val="32"/>
          <w:szCs w:val="32"/>
        </w:rPr>
        <w:t>对于“产出时效”：</w:t>
      </w:r>
    </w:p>
    <w:p w14:paraId="3402CD3B" w14:textId="77777777" w:rsidR="00401752" w:rsidRPr="00004CBA" w:rsidRDefault="00401752" w:rsidP="00401752">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项目资金支付及时率指标，预期指标值为=100%，实际完成值为=100%，指标完成率为=100%，根据评分标准该指标不扣分，得5分。</w:t>
      </w:r>
    </w:p>
    <w:p w14:paraId="25ADC2FB" w14:textId="77777777" w:rsidR="008B64F8" w:rsidRPr="00004CBA" w:rsidRDefault="007D58B6">
      <w:pPr>
        <w:spacing w:line="560" w:lineRule="exact"/>
        <w:ind w:firstLine="643"/>
        <w:rPr>
          <w:rFonts w:ascii="方正仿宋_GBK" w:eastAsia="方正仿宋_GBK" w:cs="仿宋_GB2312" w:hint="eastAsia"/>
          <w:b/>
          <w:bCs/>
          <w:sz w:val="32"/>
          <w:szCs w:val="32"/>
        </w:rPr>
      </w:pPr>
      <w:r w:rsidRPr="00004CBA">
        <w:rPr>
          <w:rFonts w:ascii="方正仿宋_GBK" w:eastAsia="方正仿宋_GBK" w:cs="仿宋_GB2312" w:hint="eastAsia"/>
          <w:b/>
          <w:bCs/>
          <w:sz w:val="32"/>
          <w:szCs w:val="32"/>
        </w:rPr>
        <w:t>（</w:t>
      </w:r>
      <w:r w:rsidRPr="00004CBA">
        <w:rPr>
          <w:rFonts w:ascii="方正仿宋_GBK" w:eastAsia="方正仿宋_GBK" w:cs="仿宋_GB2312" w:hint="eastAsia"/>
          <w:b/>
          <w:bCs/>
          <w:sz w:val="32"/>
          <w:szCs w:val="32"/>
        </w:rPr>
        <w:t>4</w:t>
      </w:r>
      <w:r w:rsidRPr="00004CBA">
        <w:rPr>
          <w:rFonts w:ascii="方正仿宋_GBK" w:eastAsia="方正仿宋_GBK" w:cs="仿宋_GB2312" w:hint="eastAsia"/>
          <w:b/>
          <w:bCs/>
          <w:sz w:val="32"/>
          <w:szCs w:val="32"/>
        </w:rPr>
        <w:t>）对于“产出成本”：</w:t>
      </w:r>
    </w:p>
    <w:p w14:paraId="55538DC0" w14:textId="0171EEC6" w:rsidR="00A56DA5" w:rsidRPr="00004CBA" w:rsidRDefault="00401752" w:rsidP="00A56DA5">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医院药品耗材支出指标，预期指标值为=</w:t>
      </w:r>
      <w:r w:rsidRPr="00004CBA">
        <w:rPr>
          <w:rFonts w:ascii="方正仿宋_GBK" w:eastAsia="方正仿宋_GBK" w:hint="eastAsia"/>
        </w:rPr>
        <w:t xml:space="preserve"> </w:t>
      </w:r>
      <w:r w:rsidRPr="00004CBA">
        <w:rPr>
          <w:rFonts w:ascii="方正仿宋_GBK" w:eastAsia="方正仿宋_GBK" w:hAnsi="仿宋_GB2312" w:cs="仿宋_GB2312" w:hint="eastAsia"/>
          <w:kern w:val="0"/>
          <w:sz w:val="32"/>
          <w:szCs w:val="32"/>
          <w:lang w:bidi="en-US"/>
        </w:rPr>
        <w:t>67万元，实际完成值为=67万元，指标完成率为=100%，根据评分标准该指标不扣分，得10分。</w:t>
      </w:r>
    </w:p>
    <w:p w14:paraId="6A0216F4" w14:textId="5BF55FD7" w:rsidR="008B64F8" w:rsidRPr="00004CBA" w:rsidRDefault="007D58B6" w:rsidP="00004CBA">
      <w:pPr>
        <w:spacing w:line="560" w:lineRule="exact"/>
        <w:ind w:firstLine="643"/>
        <w:rPr>
          <w:rFonts w:ascii="方正仿宋_GBK" w:eastAsia="方正仿宋_GBK" w:hAnsi="仿宋_GB2312" w:cs="仿宋_GB2312" w:hint="eastAsia"/>
          <w:b/>
          <w:sz w:val="32"/>
        </w:rPr>
      </w:pPr>
      <w:r w:rsidRPr="00004CBA">
        <w:rPr>
          <w:rFonts w:ascii="方正仿宋_GBK" w:eastAsia="方正仿宋_GBK" w:hAnsi="仿宋_GB2312" w:cs="仿宋_GB2312" w:hint="eastAsia"/>
          <w:b/>
          <w:sz w:val="32"/>
        </w:rPr>
        <w:t>（四）项目效益情况</w:t>
      </w:r>
    </w:p>
    <w:p w14:paraId="6D378F97" w14:textId="3CC07391" w:rsidR="008B64F8" w:rsidRPr="00004CBA" w:rsidRDefault="001A02E3">
      <w:pPr>
        <w:spacing w:line="560" w:lineRule="exact"/>
        <w:ind w:firstLine="640"/>
        <w:rPr>
          <w:rFonts w:ascii="方正仿宋_GBK" w:eastAsia="方正仿宋_GBK" w:cs="仿宋_GB2312" w:hint="eastAsia"/>
          <w:sz w:val="32"/>
          <w:szCs w:val="32"/>
        </w:rPr>
      </w:pPr>
      <w:r w:rsidRPr="00004CBA">
        <w:rPr>
          <w:rFonts w:ascii="方正仿宋_GBK" w:eastAsia="方正仿宋_GBK" w:hAnsi="仿宋_GB2312" w:cs="仿宋_GB2312" w:hint="eastAsia"/>
          <w:kern w:val="0"/>
          <w:sz w:val="32"/>
          <w:szCs w:val="32"/>
          <w:lang w:bidi="en-US"/>
        </w:rPr>
        <w:t>医疗服务于保障能力提升（公立医院综合改革）费</w:t>
      </w:r>
      <w:r w:rsidRPr="00004CBA">
        <w:rPr>
          <w:rFonts w:ascii="方正仿宋_GBK" w:eastAsia="方正仿宋_GBK" w:cs="仿宋_GB2312" w:hint="eastAsia"/>
          <w:sz w:val="32"/>
          <w:szCs w:val="32"/>
        </w:rPr>
        <w:t>项目效益类指标包括项目效益1个方面的内容，由2个三级指标</w:t>
      </w:r>
      <w:r w:rsidRPr="00004CBA">
        <w:rPr>
          <w:rFonts w:ascii="方正仿宋_GBK" w:eastAsia="方正仿宋_GBK" w:cs="仿宋_GB2312" w:hint="eastAsia"/>
          <w:sz w:val="32"/>
          <w:szCs w:val="32"/>
        </w:rPr>
        <w:lastRenderedPageBreak/>
        <w:t>构成，权重分为</w:t>
      </w:r>
      <w:r w:rsidR="001A60AC" w:rsidRPr="00004CBA">
        <w:rPr>
          <w:rFonts w:ascii="方正仿宋_GBK" w:eastAsia="方正仿宋_GBK" w:cs="仿宋_GB2312" w:hint="eastAsia"/>
          <w:sz w:val="32"/>
          <w:szCs w:val="32"/>
        </w:rPr>
        <w:t>20</w:t>
      </w:r>
      <w:r w:rsidRPr="00004CBA">
        <w:rPr>
          <w:rFonts w:ascii="方正仿宋_GBK" w:eastAsia="方正仿宋_GBK" w:cs="仿宋_GB2312" w:hint="eastAsia"/>
          <w:sz w:val="32"/>
          <w:szCs w:val="32"/>
        </w:rPr>
        <w:t>分，实际得分</w:t>
      </w:r>
      <w:r w:rsidR="001A60AC" w:rsidRPr="00004CBA">
        <w:rPr>
          <w:rFonts w:ascii="方正仿宋_GBK" w:eastAsia="方正仿宋_GBK" w:cs="仿宋_GB2312" w:hint="eastAsia"/>
          <w:sz w:val="32"/>
          <w:szCs w:val="32"/>
        </w:rPr>
        <w:t>20</w:t>
      </w:r>
      <w:r w:rsidRPr="00004CBA">
        <w:rPr>
          <w:rFonts w:ascii="方正仿宋_GBK" w:eastAsia="方正仿宋_GBK" w:cs="仿宋_GB2312" w:hint="eastAsia"/>
          <w:sz w:val="32"/>
          <w:szCs w:val="32"/>
        </w:rPr>
        <w:t>分，得分率为100%。</w:t>
      </w:r>
    </w:p>
    <w:p w14:paraId="5EA65BE5" w14:textId="77777777" w:rsidR="00AB7A69" w:rsidRPr="00004CBA" w:rsidRDefault="00AB7A69" w:rsidP="00AB7A69">
      <w:pPr>
        <w:spacing w:line="560" w:lineRule="exact"/>
        <w:ind w:firstLine="640"/>
        <w:jc w:val="center"/>
        <w:rPr>
          <w:rFonts w:ascii="方正仿宋_GBK" w:eastAsia="方正仿宋_GBK" w:cs="方正仿宋_GBK" w:hint="eastAsia"/>
          <w:kern w:val="0"/>
          <w:sz w:val="32"/>
          <w:szCs w:val="32"/>
        </w:rPr>
      </w:pPr>
      <w:r w:rsidRPr="00004CBA">
        <w:rPr>
          <w:rFonts w:ascii="方正仿宋_GBK" w:eastAsia="方正仿宋_GBK" w:cs="方正仿宋_GBK" w:hint="eastAsia"/>
          <w:kern w:val="0"/>
          <w:sz w:val="32"/>
          <w:szCs w:val="32"/>
        </w:rPr>
        <w:t>项目绩效指标得分情况</w:t>
      </w:r>
    </w:p>
    <w:tbl>
      <w:tblPr>
        <w:tblW w:w="0" w:type="auto"/>
        <w:tblLayout w:type="fixed"/>
        <w:tblCellMar>
          <w:left w:w="0" w:type="dxa"/>
          <w:right w:w="0" w:type="dxa"/>
        </w:tblCellMar>
        <w:tblLook w:val="0000" w:firstRow="0" w:lastRow="0" w:firstColumn="0" w:lastColumn="0" w:noHBand="0" w:noVBand="0"/>
      </w:tblPr>
      <w:tblGrid>
        <w:gridCol w:w="2417"/>
        <w:gridCol w:w="1761"/>
        <w:gridCol w:w="1784"/>
        <w:gridCol w:w="2365"/>
      </w:tblGrid>
      <w:tr w:rsidR="00004CBA" w:rsidRPr="00004CBA" w14:paraId="66D961DC" w14:textId="77777777" w:rsidTr="004F36F3">
        <w:trPr>
          <w:trHeight w:val="20"/>
        </w:trPr>
        <w:tc>
          <w:tcPr>
            <w:tcW w:w="2417"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2F2047F8"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三级指标</w:t>
            </w:r>
          </w:p>
        </w:tc>
        <w:tc>
          <w:tcPr>
            <w:tcW w:w="176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0475BE87"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权重</w:t>
            </w:r>
          </w:p>
        </w:tc>
        <w:tc>
          <w:tcPr>
            <w:tcW w:w="17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341AF4D2"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得分率</w:t>
            </w:r>
          </w:p>
        </w:tc>
        <w:tc>
          <w:tcPr>
            <w:tcW w:w="236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092EE37A"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实际得分</w:t>
            </w:r>
          </w:p>
        </w:tc>
      </w:tr>
      <w:tr w:rsidR="00004CBA" w:rsidRPr="00004CBA" w14:paraId="2D59FB16" w14:textId="77777777" w:rsidTr="004F36F3">
        <w:trPr>
          <w:trHeight w:val="560"/>
        </w:trPr>
        <w:tc>
          <w:tcPr>
            <w:tcW w:w="2417" w:type="dxa"/>
            <w:vMerge w:val="restart"/>
            <w:tcBorders>
              <w:top w:val="single" w:sz="4" w:space="0" w:color="000000"/>
              <w:left w:val="single" w:sz="4" w:space="0" w:color="000000"/>
              <w:right w:val="single" w:sz="4" w:space="0" w:color="000000"/>
            </w:tcBorders>
            <w:shd w:val="clear" w:color="auto" w:fill="FFFFFF"/>
            <w:noWrap/>
            <w:tcMar>
              <w:top w:w="12" w:type="dxa"/>
              <w:left w:w="12" w:type="dxa"/>
              <w:right w:w="12" w:type="dxa"/>
            </w:tcMar>
            <w:vAlign w:val="center"/>
          </w:tcPr>
          <w:p w14:paraId="3C8C2B02"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实施效益</w:t>
            </w:r>
          </w:p>
        </w:tc>
        <w:tc>
          <w:tcPr>
            <w:tcW w:w="1761" w:type="dxa"/>
            <w:vMerge w:val="restart"/>
            <w:tcBorders>
              <w:top w:val="single" w:sz="4" w:space="0" w:color="000000"/>
              <w:left w:val="single" w:sz="4" w:space="0" w:color="000000"/>
              <w:right w:val="single" w:sz="4" w:space="0" w:color="000000"/>
            </w:tcBorders>
            <w:shd w:val="clear" w:color="auto" w:fill="auto"/>
            <w:noWrap/>
            <w:tcMar>
              <w:top w:w="12" w:type="dxa"/>
              <w:left w:w="12" w:type="dxa"/>
              <w:right w:w="12" w:type="dxa"/>
            </w:tcMar>
            <w:vAlign w:val="center"/>
          </w:tcPr>
          <w:p w14:paraId="685ACFC1"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10</w:t>
            </w:r>
          </w:p>
        </w:tc>
        <w:tc>
          <w:tcPr>
            <w:tcW w:w="1784" w:type="dxa"/>
            <w:vMerge w:val="restart"/>
            <w:tcBorders>
              <w:top w:val="single" w:sz="4" w:space="0" w:color="000000"/>
              <w:left w:val="single" w:sz="4" w:space="0" w:color="000000"/>
              <w:right w:val="single" w:sz="4" w:space="0" w:color="000000"/>
            </w:tcBorders>
            <w:shd w:val="clear" w:color="auto" w:fill="FFFFFF"/>
            <w:noWrap/>
            <w:tcMar>
              <w:top w:w="12" w:type="dxa"/>
              <w:left w:w="12" w:type="dxa"/>
              <w:right w:w="12" w:type="dxa"/>
            </w:tcMar>
            <w:vAlign w:val="center"/>
          </w:tcPr>
          <w:p w14:paraId="7EE10BC1"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365" w:type="dxa"/>
            <w:vMerge w:val="restart"/>
            <w:tcBorders>
              <w:top w:val="single" w:sz="4" w:space="0" w:color="000000"/>
              <w:left w:val="single" w:sz="4" w:space="0" w:color="000000"/>
              <w:right w:val="single" w:sz="4" w:space="0" w:color="000000"/>
            </w:tcBorders>
            <w:noWrap/>
            <w:tcMar>
              <w:top w:w="12" w:type="dxa"/>
              <w:left w:w="12" w:type="dxa"/>
              <w:right w:w="12" w:type="dxa"/>
            </w:tcMar>
            <w:vAlign w:val="center"/>
          </w:tcPr>
          <w:p w14:paraId="1A8CF9DB"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10</w:t>
            </w:r>
          </w:p>
        </w:tc>
      </w:tr>
      <w:tr w:rsidR="00004CBA" w:rsidRPr="00004CBA" w14:paraId="0C431DEC" w14:textId="77777777" w:rsidTr="004F36F3">
        <w:trPr>
          <w:trHeight w:val="624"/>
        </w:trPr>
        <w:tc>
          <w:tcPr>
            <w:tcW w:w="2417" w:type="dxa"/>
            <w:vMerge/>
            <w:tcBorders>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70023B21" w14:textId="77777777" w:rsidR="00AB7A69" w:rsidRPr="00004CBA" w:rsidRDefault="00AB7A69" w:rsidP="004F36F3">
            <w:pPr>
              <w:spacing w:line="560" w:lineRule="exact"/>
              <w:ind w:firstLine="560"/>
              <w:rPr>
                <w:rFonts w:ascii="方正仿宋_GBK" w:eastAsia="方正仿宋_GBK" w:cs="方正仿宋_GBK" w:hint="eastAsia"/>
              </w:rPr>
            </w:pPr>
          </w:p>
        </w:tc>
        <w:tc>
          <w:tcPr>
            <w:tcW w:w="1761" w:type="dxa"/>
            <w:vMerge/>
            <w:tcBorders>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14:paraId="20A34D69" w14:textId="77777777" w:rsidR="00AB7A69" w:rsidRPr="00004CBA" w:rsidRDefault="00AB7A69" w:rsidP="004F36F3">
            <w:pPr>
              <w:spacing w:line="560" w:lineRule="exact"/>
              <w:ind w:firstLine="560"/>
              <w:rPr>
                <w:rFonts w:ascii="方正仿宋_GBK" w:eastAsia="方正仿宋_GBK" w:cs="方正仿宋_GBK" w:hint="eastAsia"/>
              </w:rPr>
            </w:pPr>
          </w:p>
        </w:tc>
        <w:tc>
          <w:tcPr>
            <w:tcW w:w="1784" w:type="dxa"/>
            <w:vMerge/>
            <w:tcBorders>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33DD88B1" w14:textId="77777777" w:rsidR="00AB7A69" w:rsidRPr="00004CBA" w:rsidRDefault="00AB7A69" w:rsidP="004F36F3">
            <w:pPr>
              <w:spacing w:line="560" w:lineRule="exact"/>
              <w:ind w:firstLine="560"/>
              <w:rPr>
                <w:rFonts w:ascii="方正仿宋_GBK" w:eastAsia="方正仿宋_GBK" w:cs="方正仿宋_GBK" w:hint="eastAsia"/>
              </w:rPr>
            </w:pPr>
          </w:p>
        </w:tc>
        <w:tc>
          <w:tcPr>
            <w:tcW w:w="2365" w:type="dxa"/>
            <w:vMerge/>
            <w:tcBorders>
              <w:left w:val="single" w:sz="4" w:space="0" w:color="000000"/>
              <w:bottom w:val="single" w:sz="4" w:space="0" w:color="000000"/>
              <w:right w:val="single" w:sz="4" w:space="0" w:color="000000"/>
            </w:tcBorders>
            <w:noWrap/>
            <w:tcMar>
              <w:top w:w="12" w:type="dxa"/>
              <w:left w:w="12" w:type="dxa"/>
              <w:right w:w="12" w:type="dxa"/>
            </w:tcMar>
            <w:vAlign w:val="center"/>
          </w:tcPr>
          <w:p w14:paraId="54D1B615" w14:textId="77777777" w:rsidR="00AB7A69" w:rsidRPr="00004CBA" w:rsidRDefault="00AB7A69" w:rsidP="004F36F3">
            <w:pPr>
              <w:spacing w:line="560" w:lineRule="exact"/>
              <w:ind w:firstLine="560"/>
              <w:rPr>
                <w:rFonts w:ascii="方正仿宋_GBK" w:eastAsia="方正仿宋_GBK" w:cs="方正仿宋_GBK" w:hint="eastAsia"/>
              </w:rPr>
            </w:pPr>
          </w:p>
        </w:tc>
      </w:tr>
      <w:tr w:rsidR="00004CBA" w:rsidRPr="00004CBA" w14:paraId="331DAE48" w14:textId="77777777" w:rsidTr="004F36F3">
        <w:trPr>
          <w:trHeight w:val="20"/>
        </w:trPr>
        <w:tc>
          <w:tcPr>
            <w:tcW w:w="2417"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5DF957E"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满意度</w:t>
            </w:r>
          </w:p>
        </w:tc>
        <w:tc>
          <w:tcPr>
            <w:tcW w:w="176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14:paraId="6D76C36F"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10</w:t>
            </w:r>
          </w:p>
        </w:tc>
        <w:tc>
          <w:tcPr>
            <w:tcW w:w="1784"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0034702A"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36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76BFB207"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10</w:t>
            </w:r>
          </w:p>
        </w:tc>
      </w:tr>
      <w:tr w:rsidR="00004CBA" w:rsidRPr="00004CBA" w14:paraId="3A626640" w14:textId="77777777" w:rsidTr="004F36F3">
        <w:trPr>
          <w:trHeight w:val="20"/>
        </w:trPr>
        <w:tc>
          <w:tcPr>
            <w:tcW w:w="2417"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14B3CC10"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合计</w:t>
            </w:r>
          </w:p>
        </w:tc>
        <w:tc>
          <w:tcPr>
            <w:tcW w:w="176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14:paraId="50A8355D"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20</w:t>
            </w:r>
          </w:p>
        </w:tc>
        <w:tc>
          <w:tcPr>
            <w:tcW w:w="1784"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14:paraId="6014096C"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100%</w:t>
            </w:r>
          </w:p>
        </w:tc>
        <w:tc>
          <w:tcPr>
            <w:tcW w:w="236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14:paraId="7BBA6FDD" w14:textId="77777777" w:rsidR="00AB7A69" w:rsidRPr="00004CBA" w:rsidRDefault="00AB7A69" w:rsidP="004F36F3">
            <w:pPr>
              <w:spacing w:line="560" w:lineRule="exact"/>
              <w:ind w:firstLine="560"/>
              <w:jc w:val="center"/>
              <w:rPr>
                <w:rFonts w:ascii="方正仿宋_GBK" w:eastAsia="方正仿宋_GBK" w:cs="方正仿宋_GBK" w:hint="eastAsia"/>
              </w:rPr>
            </w:pPr>
            <w:r w:rsidRPr="00004CBA">
              <w:rPr>
                <w:rFonts w:ascii="方正仿宋_GBK" w:eastAsia="方正仿宋_GBK" w:cs="方正仿宋_GBK" w:hint="eastAsia"/>
              </w:rPr>
              <w:t>20</w:t>
            </w:r>
          </w:p>
        </w:tc>
      </w:tr>
    </w:tbl>
    <w:p w14:paraId="078C84DA" w14:textId="77777777" w:rsidR="008B64F8" w:rsidRPr="00004CBA" w:rsidRDefault="007D58B6" w:rsidP="00AB7A69">
      <w:pPr>
        <w:overflowPunct w:val="0"/>
        <w:spacing w:line="560" w:lineRule="exact"/>
        <w:ind w:firstLine="643"/>
        <w:contextualSpacing/>
        <w:rPr>
          <w:rFonts w:ascii="方正仿宋_GBK" w:eastAsia="方正仿宋_GBK" w:hint="eastAsia"/>
          <w:b/>
          <w:bCs/>
          <w:sz w:val="32"/>
          <w:szCs w:val="32"/>
        </w:rPr>
      </w:pPr>
      <w:r w:rsidRPr="00004CBA">
        <w:rPr>
          <w:rFonts w:ascii="方正仿宋_GBK" w:eastAsia="方正仿宋_GBK" w:hint="eastAsia"/>
          <w:b/>
          <w:bCs/>
          <w:sz w:val="32"/>
          <w:szCs w:val="32"/>
        </w:rPr>
        <w:t>1.</w:t>
      </w:r>
      <w:r w:rsidRPr="00004CBA">
        <w:rPr>
          <w:rFonts w:ascii="方正仿宋_GBK" w:eastAsia="方正仿宋_GBK" w:hint="eastAsia"/>
          <w:b/>
          <w:bCs/>
          <w:sz w:val="32"/>
          <w:szCs w:val="32"/>
        </w:rPr>
        <w:t>实施效益指标：</w:t>
      </w:r>
    </w:p>
    <w:p w14:paraId="34D14F60" w14:textId="77777777" w:rsidR="008B64F8" w:rsidRPr="00004CBA" w:rsidRDefault="007D58B6">
      <w:pPr>
        <w:spacing w:line="560" w:lineRule="exact"/>
        <w:ind w:firstLine="643"/>
        <w:rPr>
          <w:rFonts w:ascii="方正仿宋_GBK" w:eastAsia="方正仿宋_GBK" w:hint="eastAsia"/>
          <w:b/>
          <w:bCs/>
          <w:sz w:val="32"/>
          <w:szCs w:val="32"/>
        </w:rPr>
      </w:pPr>
      <w:r w:rsidRPr="00004CBA">
        <w:rPr>
          <w:rFonts w:ascii="方正仿宋_GBK" w:eastAsia="方正仿宋_GBK" w:hint="eastAsia"/>
          <w:b/>
          <w:bCs/>
          <w:sz w:val="32"/>
          <w:szCs w:val="32"/>
        </w:rPr>
        <w:t>对于“经济效益指标”：</w:t>
      </w:r>
    </w:p>
    <w:p w14:paraId="666BD5FA" w14:textId="4A25C41C" w:rsidR="00E51D8E" w:rsidRPr="00004CBA" w:rsidRDefault="00A56DA5" w:rsidP="00E51D8E">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医疗收入增长率指标，预期指标值为</w:t>
      </w:r>
      <w:r w:rsidR="00E51D8E" w:rsidRPr="00004CBA">
        <w:rPr>
          <w:rFonts w:ascii="方正仿宋_GBK" w:eastAsia="方正仿宋_GBK" w:hAnsi="仿宋_GB2312" w:cs="仿宋_GB2312" w:hint="eastAsia"/>
          <w:kern w:val="0"/>
          <w:sz w:val="32"/>
          <w:szCs w:val="32"/>
          <w:lang w:bidi="en-US"/>
        </w:rPr>
        <w:t>&gt;=3%</w:t>
      </w:r>
      <w:r w:rsidRPr="00004CBA">
        <w:rPr>
          <w:rFonts w:ascii="方正仿宋_GBK" w:eastAsia="方正仿宋_GBK" w:hAnsi="仿宋_GB2312" w:cs="仿宋_GB2312" w:hint="eastAsia"/>
          <w:kern w:val="0"/>
          <w:sz w:val="32"/>
          <w:szCs w:val="32"/>
          <w:lang w:bidi="en-US"/>
        </w:rPr>
        <w:t>，实际完成值为</w:t>
      </w:r>
      <w:r w:rsidR="00E51D8E" w:rsidRPr="00004CBA">
        <w:rPr>
          <w:rFonts w:ascii="方正仿宋_GBK" w:eastAsia="方正仿宋_GBK" w:hAnsi="仿宋_GB2312" w:cs="仿宋_GB2312" w:hint="eastAsia"/>
          <w:kern w:val="0"/>
          <w:sz w:val="32"/>
          <w:szCs w:val="32"/>
          <w:lang w:bidi="en-US"/>
        </w:rPr>
        <w:t>1.5%</w:t>
      </w:r>
      <w:r w:rsidRPr="00004CBA">
        <w:rPr>
          <w:rFonts w:ascii="方正仿宋_GBK" w:eastAsia="方正仿宋_GBK" w:hAnsi="仿宋_GB2312" w:cs="仿宋_GB2312" w:hint="eastAsia"/>
          <w:kern w:val="0"/>
          <w:sz w:val="32"/>
          <w:szCs w:val="32"/>
          <w:lang w:bidi="en-US"/>
        </w:rPr>
        <w:t>，指标完成率为=</w:t>
      </w:r>
      <w:r w:rsidR="00E51D8E" w:rsidRPr="00004CBA">
        <w:rPr>
          <w:rFonts w:ascii="方正仿宋_GBK" w:eastAsia="方正仿宋_GBK" w:hAnsi="仿宋_GB2312" w:cs="仿宋_GB2312" w:hint="eastAsia"/>
          <w:kern w:val="0"/>
          <w:sz w:val="32"/>
          <w:szCs w:val="32"/>
          <w:lang w:bidi="en-US"/>
        </w:rPr>
        <w:t>50</w:t>
      </w:r>
      <w:r w:rsidRPr="00004CBA">
        <w:rPr>
          <w:rFonts w:ascii="方正仿宋_GBK" w:eastAsia="方正仿宋_GBK" w:hAnsi="仿宋_GB2312" w:cs="仿宋_GB2312" w:hint="eastAsia"/>
          <w:kern w:val="0"/>
          <w:sz w:val="32"/>
          <w:szCs w:val="32"/>
          <w:lang w:bidi="en-US"/>
        </w:rPr>
        <w:t>%，</w:t>
      </w:r>
      <w:r w:rsidR="00E51D8E" w:rsidRPr="00004CBA">
        <w:rPr>
          <w:rFonts w:ascii="方正仿宋_GBK" w:eastAsia="方正仿宋_GBK" w:hAnsi="仿宋_GB2312" w:cs="仿宋_GB2312" w:hint="eastAsia"/>
          <w:kern w:val="0"/>
          <w:sz w:val="32"/>
          <w:szCs w:val="32"/>
          <w:lang w:bidi="en-US"/>
        </w:rPr>
        <w:t>偏差原因：疫情原因，医疗收入减少。改进措施：</w:t>
      </w:r>
      <w:r w:rsidR="00E51D8E" w:rsidRPr="00004CBA">
        <w:rPr>
          <w:rFonts w:ascii="方正仿宋_GBK" w:eastAsia="方正仿宋_GBK" w:cs="仿宋_GB2312" w:hint="eastAsia"/>
          <w:sz w:val="32"/>
          <w:szCs w:val="32"/>
        </w:rPr>
        <w:t>明确深化公立医院综合改革，协调推进医疗价格、人事薪酬、药品物流、</w:t>
      </w:r>
      <w:proofErr w:type="gramStart"/>
      <w:r w:rsidR="00E51D8E" w:rsidRPr="00004CBA">
        <w:rPr>
          <w:rFonts w:ascii="方正仿宋_GBK" w:eastAsia="方正仿宋_GBK" w:cs="仿宋_GB2312" w:hint="eastAsia"/>
          <w:sz w:val="32"/>
          <w:szCs w:val="32"/>
        </w:rPr>
        <w:t>医</w:t>
      </w:r>
      <w:proofErr w:type="gramEnd"/>
      <w:r w:rsidR="00E51D8E" w:rsidRPr="00004CBA">
        <w:rPr>
          <w:rFonts w:ascii="方正仿宋_GBK" w:eastAsia="方正仿宋_GBK" w:cs="仿宋_GB2312" w:hint="eastAsia"/>
          <w:sz w:val="32"/>
          <w:szCs w:val="32"/>
        </w:rPr>
        <w:t>保支付改革，提高医疗卫生服务收入。</w:t>
      </w:r>
      <w:r w:rsidR="00E51D8E" w:rsidRPr="00004CBA">
        <w:rPr>
          <w:rFonts w:ascii="方正仿宋_GBK" w:eastAsia="方正仿宋_GBK" w:hAnsi="仿宋_GB2312" w:cs="仿宋_GB2312" w:hint="eastAsia"/>
          <w:kern w:val="0"/>
          <w:sz w:val="32"/>
          <w:szCs w:val="32"/>
          <w:lang w:bidi="en-US"/>
        </w:rPr>
        <w:t>根据评分标准该指标得</w:t>
      </w:r>
      <w:r w:rsidR="00004CBA">
        <w:rPr>
          <w:rFonts w:ascii="方正仿宋_GBK" w:eastAsia="方正仿宋_GBK" w:hAnsi="仿宋_GB2312" w:cs="仿宋_GB2312" w:hint="eastAsia"/>
          <w:kern w:val="0"/>
          <w:sz w:val="32"/>
          <w:szCs w:val="32"/>
          <w:lang w:bidi="en-US"/>
        </w:rPr>
        <w:t>3</w:t>
      </w:r>
      <w:r w:rsidR="00E51D8E" w:rsidRPr="00004CBA">
        <w:rPr>
          <w:rFonts w:ascii="方正仿宋_GBK" w:eastAsia="方正仿宋_GBK" w:hAnsi="仿宋_GB2312" w:cs="仿宋_GB2312" w:hint="eastAsia"/>
          <w:kern w:val="0"/>
          <w:sz w:val="32"/>
          <w:szCs w:val="32"/>
          <w:lang w:bidi="en-US"/>
        </w:rPr>
        <w:t>分。</w:t>
      </w:r>
    </w:p>
    <w:p w14:paraId="6E713EBB" w14:textId="77777777" w:rsidR="008B64F8" w:rsidRPr="00004CBA" w:rsidRDefault="007D58B6">
      <w:pPr>
        <w:spacing w:line="560" w:lineRule="exact"/>
        <w:ind w:firstLine="643"/>
        <w:rPr>
          <w:rFonts w:ascii="方正仿宋_GBK" w:eastAsia="方正仿宋_GBK" w:hint="eastAsia"/>
          <w:b/>
          <w:bCs/>
          <w:sz w:val="32"/>
          <w:szCs w:val="32"/>
        </w:rPr>
      </w:pPr>
      <w:r w:rsidRPr="00004CBA">
        <w:rPr>
          <w:rFonts w:ascii="方正仿宋_GBK" w:eastAsia="方正仿宋_GBK" w:hint="eastAsia"/>
          <w:b/>
          <w:bCs/>
          <w:sz w:val="32"/>
          <w:szCs w:val="32"/>
        </w:rPr>
        <w:t>对于“社会效益指标”：</w:t>
      </w:r>
    </w:p>
    <w:p w14:paraId="6A64A1C0" w14:textId="7F45D48C" w:rsidR="00E51D8E" w:rsidRPr="00004CBA" w:rsidRDefault="00E51D8E" w:rsidP="00E51D8E">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提升本地区医疗服务水平指标，预期指标值为有效提高本地区医疗服务水平，实际完成值为提高提了升本地区医疗服务水平，指标完成率为=100%，根据评分标准该指标不扣分，得</w:t>
      </w:r>
      <w:r w:rsidR="00004CBA">
        <w:rPr>
          <w:rFonts w:ascii="方正仿宋_GBK" w:eastAsia="方正仿宋_GBK" w:hAnsi="仿宋_GB2312" w:cs="仿宋_GB2312" w:hint="eastAsia"/>
          <w:kern w:val="0"/>
          <w:sz w:val="32"/>
          <w:szCs w:val="32"/>
          <w:lang w:bidi="en-US"/>
        </w:rPr>
        <w:t>3</w:t>
      </w:r>
      <w:r w:rsidRPr="00004CBA">
        <w:rPr>
          <w:rFonts w:ascii="方正仿宋_GBK" w:eastAsia="方正仿宋_GBK" w:hAnsi="仿宋_GB2312" w:cs="仿宋_GB2312" w:hint="eastAsia"/>
          <w:kern w:val="0"/>
          <w:sz w:val="32"/>
          <w:szCs w:val="32"/>
          <w:lang w:bidi="en-US"/>
        </w:rPr>
        <w:t>分。</w:t>
      </w:r>
    </w:p>
    <w:p w14:paraId="082D3F2F" w14:textId="651D342E" w:rsidR="00E51D8E" w:rsidRPr="00004CBA" w:rsidRDefault="00E51D8E" w:rsidP="00E51D8E">
      <w:pPr>
        <w:spacing w:line="560" w:lineRule="exact"/>
        <w:ind w:firstLine="640"/>
        <w:rPr>
          <w:rFonts w:ascii="方正仿宋_GBK" w:eastAsia="方正仿宋_GBK" w:hAnsi="仿宋_GB2312" w:cs="仿宋_GB2312" w:hint="eastAsia"/>
          <w:kern w:val="0"/>
          <w:sz w:val="32"/>
          <w:szCs w:val="32"/>
          <w:lang w:bidi="en-US"/>
        </w:rPr>
      </w:pPr>
      <w:r w:rsidRPr="00004CBA">
        <w:rPr>
          <w:rFonts w:ascii="方正仿宋_GBK" w:eastAsia="方正仿宋_GBK" w:hAnsi="仿宋_GB2312" w:cs="仿宋_GB2312" w:hint="eastAsia"/>
          <w:kern w:val="0"/>
          <w:sz w:val="32"/>
          <w:szCs w:val="32"/>
          <w:lang w:bidi="en-US"/>
        </w:rPr>
        <w:t>公立医院出院者平均医药费用增长比例指标，预期指标值为&lt;=15%，实际完成值为13.5%，指标完成率为=90%，医疗支出没有超出医疗收入。根据评分标准该指标得</w:t>
      </w:r>
      <w:r w:rsidR="00004CBA">
        <w:rPr>
          <w:rFonts w:ascii="方正仿宋_GBK" w:eastAsia="方正仿宋_GBK" w:hAnsi="仿宋_GB2312" w:cs="仿宋_GB2312" w:hint="eastAsia"/>
          <w:kern w:val="0"/>
          <w:sz w:val="32"/>
          <w:szCs w:val="32"/>
          <w:lang w:bidi="en-US"/>
        </w:rPr>
        <w:t>2</w:t>
      </w:r>
      <w:r w:rsidRPr="00004CBA">
        <w:rPr>
          <w:rFonts w:ascii="方正仿宋_GBK" w:eastAsia="方正仿宋_GBK" w:hAnsi="仿宋_GB2312" w:cs="仿宋_GB2312" w:hint="eastAsia"/>
          <w:kern w:val="0"/>
          <w:sz w:val="32"/>
          <w:szCs w:val="32"/>
          <w:lang w:bidi="en-US"/>
        </w:rPr>
        <w:t>分。</w:t>
      </w:r>
    </w:p>
    <w:p w14:paraId="433AD43F" w14:textId="77777777" w:rsidR="008B64F8" w:rsidRPr="00004CBA" w:rsidRDefault="007D58B6">
      <w:pPr>
        <w:spacing w:line="560" w:lineRule="exact"/>
        <w:ind w:firstLine="643"/>
        <w:rPr>
          <w:rFonts w:ascii="方正仿宋_GBK" w:eastAsia="方正仿宋_GBK" w:hint="eastAsia"/>
          <w:b/>
          <w:bCs/>
          <w:sz w:val="32"/>
          <w:szCs w:val="32"/>
        </w:rPr>
      </w:pPr>
      <w:r w:rsidRPr="00004CBA">
        <w:rPr>
          <w:rFonts w:ascii="方正仿宋_GBK" w:eastAsia="方正仿宋_GBK" w:hint="eastAsia"/>
          <w:b/>
          <w:bCs/>
          <w:sz w:val="32"/>
          <w:szCs w:val="32"/>
        </w:rPr>
        <w:t>对于“可持续影响指标”：</w:t>
      </w:r>
    </w:p>
    <w:p w14:paraId="42ED50E6" w14:textId="1F94643B" w:rsidR="008B64F8" w:rsidRPr="00004CBA" w:rsidRDefault="00E51D8E">
      <w:pPr>
        <w:spacing w:line="560" w:lineRule="exact"/>
        <w:ind w:firstLine="640"/>
        <w:rPr>
          <w:rFonts w:ascii="方正仿宋_GBK" w:eastAsia="方正仿宋_GBK" w:hint="eastAsia"/>
          <w:sz w:val="32"/>
          <w:szCs w:val="32"/>
        </w:rPr>
      </w:pPr>
      <w:r w:rsidRPr="00004CBA">
        <w:rPr>
          <w:rFonts w:ascii="方正仿宋_GBK" w:eastAsia="方正仿宋_GBK" w:hAnsi="仿宋_GB2312" w:cs="仿宋_GB2312" w:hint="eastAsia"/>
          <w:kern w:val="0"/>
          <w:sz w:val="32"/>
          <w:szCs w:val="32"/>
          <w:lang w:bidi="en-US"/>
        </w:rPr>
        <w:t>持续提供医疗服务指标，预期指标值为长期，实际完成</w:t>
      </w:r>
      <w:r w:rsidRPr="00004CBA">
        <w:rPr>
          <w:rFonts w:ascii="方正仿宋_GBK" w:eastAsia="方正仿宋_GBK" w:hAnsi="仿宋_GB2312" w:cs="仿宋_GB2312" w:hint="eastAsia"/>
          <w:kern w:val="0"/>
          <w:sz w:val="32"/>
          <w:szCs w:val="32"/>
          <w:lang w:bidi="en-US"/>
        </w:rPr>
        <w:lastRenderedPageBreak/>
        <w:t>值为长期，</w:t>
      </w:r>
      <w:r w:rsidRPr="00004CBA">
        <w:rPr>
          <w:rFonts w:ascii="方正仿宋_GBK" w:eastAsia="方正仿宋_GBK" w:hint="eastAsia"/>
          <w:sz w:val="32"/>
          <w:szCs w:val="32"/>
        </w:rPr>
        <w:t>与预期目标一致，根据评分标准，该指标不扣分，得</w:t>
      </w:r>
      <w:r w:rsidR="00004CBA">
        <w:rPr>
          <w:rFonts w:ascii="方正仿宋_GBK" w:eastAsia="方正仿宋_GBK" w:hint="eastAsia"/>
          <w:sz w:val="32"/>
          <w:szCs w:val="32"/>
        </w:rPr>
        <w:t>2</w:t>
      </w:r>
      <w:r w:rsidRPr="00004CBA">
        <w:rPr>
          <w:rFonts w:ascii="方正仿宋_GBK" w:eastAsia="方正仿宋_GBK" w:hint="eastAsia"/>
          <w:sz w:val="32"/>
          <w:szCs w:val="32"/>
        </w:rPr>
        <w:t>分。</w:t>
      </w:r>
    </w:p>
    <w:p w14:paraId="7206ADBD" w14:textId="77777777" w:rsidR="008B64F8" w:rsidRPr="00004CBA" w:rsidRDefault="007D58B6">
      <w:pPr>
        <w:spacing w:line="560" w:lineRule="exact"/>
        <w:ind w:firstLine="643"/>
        <w:rPr>
          <w:rFonts w:ascii="方正仿宋_GBK" w:eastAsia="方正仿宋_GBK" w:hint="eastAsia"/>
          <w:b/>
          <w:bCs/>
          <w:sz w:val="32"/>
          <w:szCs w:val="32"/>
        </w:rPr>
      </w:pPr>
      <w:r w:rsidRPr="00004CBA">
        <w:rPr>
          <w:rFonts w:ascii="方正仿宋_GBK" w:eastAsia="方正仿宋_GBK" w:hint="eastAsia"/>
          <w:b/>
          <w:bCs/>
          <w:sz w:val="32"/>
          <w:szCs w:val="32"/>
        </w:rPr>
        <w:t>2.</w:t>
      </w:r>
      <w:r w:rsidRPr="00004CBA">
        <w:rPr>
          <w:rFonts w:ascii="方正仿宋_GBK" w:eastAsia="方正仿宋_GBK" w:hint="eastAsia"/>
          <w:b/>
          <w:bCs/>
          <w:sz w:val="32"/>
          <w:szCs w:val="32"/>
        </w:rPr>
        <w:t>满意度指标</w:t>
      </w:r>
      <w:r w:rsidRPr="00004CBA">
        <w:rPr>
          <w:rFonts w:ascii="方正仿宋_GBK" w:eastAsia="方正仿宋_GBK" w:hint="eastAsia"/>
          <w:b/>
          <w:bCs/>
          <w:sz w:val="32"/>
          <w:szCs w:val="32"/>
        </w:rPr>
        <w:t>:</w:t>
      </w:r>
    </w:p>
    <w:p w14:paraId="0A46F87A" w14:textId="24A45C41" w:rsidR="005961E2" w:rsidRPr="00004CBA" w:rsidRDefault="00E51D8E" w:rsidP="005961E2">
      <w:pPr>
        <w:spacing w:line="560" w:lineRule="exact"/>
        <w:ind w:firstLine="640"/>
        <w:rPr>
          <w:rFonts w:ascii="方正仿宋_GBK" w:eastAsia="方正仿宋_GBK" w:hint="eastAsia"/>
          <w:sz w:val="32"/>
          <w:szCs w:val="32"/>
        </w:rPr>
      </w:pPr>
      <w:r w:rsidRPr="00004CBA">
        <w:rPr>
          <w:rFonts w:ascii="方正仿宋_GBK" w:eastAsia="方正仿宋_GBK" w:hAnsi="仿宋_GB2312" w:cs="仿宋_GB2312" w:hint="eastAsia"/>
          <w:sz w:val="32"/>
          <w:szCs w:val="32"/>
          <w:lang w:bidi="en-US"/>
        </w:rPr>
        <w:t>医院就诊患者满意度指标，</w:t>
      </w:r>
      <w:r w:rsidRPr="00004CBA">
        <w:rPr>
          <w:rFonts w:ascii="方正仿宋_GBK" w:eastAsia="方正仿宋_GBK" w:hAnsi="仿宋_GB2312" w:cs="仿宋_GB2312" w:hint="eastAsia"/>
          <w:kern w:val="0"/>
          <w:sz w:val="32"/>
          <w:szCs w:val="32"/>
          <w:lang w:bidi="en-US"/>
        </w:rPr>
        <w:t>预期指标值为&gt;=95%，实际完成值为95.3%，指标完成率为=90%，</w:t>
      </w:r>
      <w:r w:rsidR="005961E2" w:rsidRPr="00004CBA">
        <w:rPr>
          <w:rFonts w:ascii="方正仿宋_GBK" w:eastAsia="方正仿宋_GBK" w:hint="eastAsia"/>
          <w:sz w:val="32"/>
          <w:szCs w:val="32"/>
        </w:rPr>
        <w:t>与预期目标一致，</w:t>
      </w:r>
      <w:bookmarkEnd w:id="13"/>
      <w:r w:rsidR="005961E2" w:rsidRPr="00004CBA">
        <w:rPr>
          <w:rFonts w:ascii="方正仿宋_GBK" w:eastAsia="方正仿宋_GBK" w:hint="eastAsia"/>
          <w:sz w:val="32"/>
          <w:szCs w:val="32"/>
        </w:rPr>
        <w:t>根据评分标准，该指标不扣分，得10分。</w:t>
      </w:r>
    </w:p>
    <w:p w14:paraId="08E2E35C" w14:textId="47568C45" w:rsidR="008B64F8" w:rsidRPr="00004CBA" w:rsidRDefault="007D58B6" w:rsidP="00EE2088">
      <w:pPr>
        <w:pStyle w:val="3"/>
        <w:ind w:firstLine="643"/>
        <w:rPr>
          <w:rFonts w:ascii="方正仿宋_GBK" w:eastAsia="方正仿宋_GBK" w:hAnsi="Times New Roman" w:cs="黑体" w:hint="eastAsia"/>
          <w:bCs w:val="0"/>
          <w:kern w:val="2"/>
          <w:sz w:val="32"/>
        </w:rPr>
      </w:pPr>
      <w:r w:rsidRPr="00004CBA">
        <w:rPr>
          <w:rFonts w:ascii="方正仿宋_GBK" w:eastAsia="方正仿宋_GBK" w:hAnsi="Times New Roman" w:cs="黑体" w:hint="eastAsia"/>
          <w:b/>
          <w:bCs w:val="0"/>
          <w:sz w:val="32"/>
        </w:rPr>
        <w:t>五、预算执行进度与绩效指标偏差情况</w:t>
      </w:r>
    </w:p>
    <w:p w14:paraId="033906C9" w14:textId="77777777"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2022</w:t>
      </w:r>
      <w:r w:rsidRPr="00004CBA">
        <w:rPr>
          <w:rFonts w:ascii="方正仿宋_GBK" w:eastAsia="方正仿宋_GBK" w:hAnsi="仿宋_GB2312" w:cs="仿宋_GB2312" w:hint="eastAsia"/>
          <w:sz w:val="32"/>
          <w:szCs w:val="32"/>
        </w:rPr>
        <w:t>年医疗服务于保障能力提升（公立医院综合改革）费项目预算</w:t>
      </w:r>
      <w:r w:rsidRPr="00004CBA">
        <w:rPr>
          <w:rFonts w:ascii="方正仿宋_GBK" w:eastAsia="方正仿宋_GBK" w:hAnsi="仿宋_GB2312" w:cs="仿宋_GB2312" w:hint="eastAsia"/>
          <w:sz w:val="32"/>
          <w:szCs w:val="32"/>
        </w:rPr>
        <w:t>67</w:t>
      </w:r>
      <w:r w:rsidRPr="00004CBA">
        <w:rPr>
          <w:rFonts w:ascii="方正仿宋_GBK" w:eastAsia="方正仿宋_GBK" w:hAnsi="仿宋_GB2312" w:cs="仿宋_GB2312" w:hint="eastAsia"/>
          <w:sz w:val="32"/>
          <w:szCs w:val="32"/>
        </w:rPr>
        <w:t>万元，到位</w:t>
      </w:r>
      <w:r w:rsidRPr="00004CBA">
        <w:rPr>
          <w:rFonts w:ascii="方正仿宋_GBK" w:eastAsia="方正仿宋_GBK" w:hAnsi="仿宋_GB2312" w:cs="仿宋_GB2312" w:hint="eastAsia"/>
          <w:sz w:val="32"/>
          <w:szCs w:val="32"/>
        </w:rPr>
        <w:t>67</w:t>
      </w:r>
      <w:r w:rsidRPr="00004CBA">
        <w:rPr>
          <w:rFonts w:ascii="方正仿宋_GBK" w:eastAsia="方正仿宋_GBK" w:hAnsi="仿宋_GB2312" w:cs="仿宋_GB2312" w:hint="eastAsia"/>
          <w:sz w:val="32"/>
          <w:szCs w:val="32"/>
        </w:rPr>
        <w:t>万元，实际支出</w:t>
      </w:r>
      <w:r w:rsidRPr="00004CBA">
        <w:rPr>
          <w:rFonts w:ascii="方正仿宋_GBK" w:eastAsia="方正仿宋_GBK" w:hAnsi="仿宋_GB2312" w:cs="仿宋_GB2312" w:hint="eastAsia"/>
          <w:sz w:val="32"/>
          <w:szCs w:val="32"/>
        </w:rPr>
        <w:t>67</w:t>
      </w:r>
      <w:r w:rsidRPr="00004CBA">
        <w:rPr>
          <w:rFonts w:ascii="方正仿宋_GBK" w:eastAsia="方正仿宋_GBK" w:hAnsi="仿宋_GB2312" w:cs="仿宋_GB2312" w:hint="eastAsia"/>
          <w:sz w:val="32"/>
          <w:szCs w:val="32"/>
        </w:rPr>
        <w:t>万元，预算执行率为</w:t>
      </w:r>
      <w:r w:rsidRPr="00004CBA">
        <w:rPr>
          <w:rFonts w:ascii="方正仿宋_GBK" w:eastAsia="方正仿宋_GBK" w:hAnsi="仿宋_GB2312" w:cs="仿宋_GB2312" w:hint="eastAsia"/>
          <w:sz w:val="32"/>
          <w:szCs w:val="32"/>
        </w:rPr>
        <w:t>100%</w:t>
      </w:r>
      <w:r w:rsidRPr="00004CBA">
        <w:rPr>
          <w:rFonts w:ascii="方正仿宋_GBK" w:eastAsia="方正仿宋_GBK" w:hAnsi="仿宋_GB2312" w:cs="仿宋_GB2312" w:hint="eastAsia"/>
          <w:sz w:val="32"/>
          <w:szCs w:val="32"/>
        </w:rPr>
        <w:t>，项目绩效指标总体完成率为</w:t>
      </w:r>
      <w:r w:rsidRPr="00004CBA">
        <w:rPr>
          <w:rFonts w:ascii="方正仿宋_GBK" w:eastAsia="方正仿宋_GBK" w:hAnsi="仿宋_GB2312" w:cs="仿宋_GB2312" w:hint="eastAsia"/>
          <w:sz w:val="32"/>
          <w:szCs w:val="32"/>
        </w:rPr>
        <w:t>100%</w:t>
      </w:r>
      <w:r w:rsidRPr="00004CBA">
        <w:rPr>
          <w:rFonts w:ascii="方正仿宋_GBK" w:eastAsia="方正仿宋_GBK" w:hAnsi="仿宋_GB2312" w:cs="仿宋_GB2312" w:hint="eastAsia"/>
          <w:sz w:val="32"/>
          <w:szCs w:val="32"/>
        </w:rPr>
        <w:t>，无偏差。</w:t>
      </w:r>
    </w:p>
    <w:p w14:paraId="3DC5EFA3" w14:textId="77777777" w:rsidR="008B64F8" w:rsidRPr="00004CBA" w:rsidRDefault="007D58B6">
      <w:pPr>
        <w:pStyle w:val="-1"/>
        <w:ind w:firstLineChars="200" w:firstLine="643"/>
        <w:rPr>
          <w:rFonts w:ascii="方正仿宋_GBK" w:eastAsia="方正仿宋_GBK" w:hAnsi="仿宋_GB2312" w:cs="仿宋_GB2312" w:hint="eastAsia"/>
          <w:b/>
        </w:rPr>
      </w:pPr>
      <w:bookmarkStart w:id="15" w:name="_Toc68364673"/>
      <w:r w:rsidRPr="00004CBA">
        <w:rPr>
          <w:rFonts w:ascii="方正仿宋_GBK" w:eastAsia="方正仿宋_GBK" w:hAnsi="仿宋_GB2312" w:cs="仿宋_GB2312" w:hint="eastAsia"/>
          <w:b/>
        </w:rPr>
        <w:t>六、主要经验及做法、存在的问题及原因分析</w:t>
      </w:r>
    </w:p>
    <w:p w14:paraId="6D8716E8" w14:textId="77777777" w:rsidR="008B64F8" w:rsidRPr="00004CBA" w:rsidRDefault="007D58B6">
      <w:pPr>
        <w:pStyle w:val="-"/>
        <w:ind w:left="560"/>
        <w:rPr>
          <w:rFonts w:ascii="方正仿宋_GBK" w:eastAsia="方正仿宋_GBK" w:hAnsi="仿宋_GB2312" w:cs="仿宋_GB2312" w:hint="eastAsia"/>
          <w:sz w:val="32"/>
        </w:rPr>
      </w:pPr>
      <w:r w:rsidRPr="00004CBA">
        <w:rPr>
          <w:rFonts w:ascii="方正仿宋_GBK" w:eastAsia="方正仿宋_GBK" w:hAnsi="仿宋_GB2312" w:cs="仿宋_GB2312" w:hint="eastAsia"/>
          <w:sz w:val="32"/>
        </w:rPr>
        <w:t>（一）主要经验及做法</w:t>
      </w:r>
      <w:bookmarkEnd w:id="15"/>
    </w:p>
    <w:p w14:paraId="7286B931" w14:textId="575FC3FF" w:rsidR="008B64F8" w:rsidRPr="00004CBA" w:rsidRDefault="001A60AC">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lang w:bidi="en-US"/>
        </w:rPr>
        <w:t>医疗服务于保障能力提升（公立医院综合改革）费</w:t>
      </w:r>
      <w:r w:rsidRPr="00004CBA">
        <w:rPr>
          <w:rFonts w:ascii="方正仿宋_GBK" w:eastAsia="方正仿宋_GBK" w:hint="eastAsia"/>
          <w:sz w:val="32"/>
          <w:szCs w:val="32"/>
        </w:rPr>
        <w:t>项目实施效果较好的原因主要是管理制度完善、责任落实到位，跟踪考核机制完善且运行有效，在项目实施过程中创新管理办法，绩效自评工作首先是要工作准备充分，一是评价小组成员应包含单位领导、项目负责人、财务负责人和行业专家，不同的岗位和职责应用和发挥自身专业和岗位作用；二是在资料收集和档案整理及分析上要全面。其次是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w:t>
      </w:r>
      <w:r w:rsidRPr="00004CBA">
        <w:rPr>
          <w:rFonts w:ascii="方正仿宋_GBK" w:eastAsia="方正仿宋_GBK" w:hAnsi="仿宋_GB2312" w:cs="仿宋_GB2312" w:hint="eastAsia"/>
          <w:sz w:val="32"/>
          <w:szCs w:val="32"/>
        </w:rPr>
        <w:t>。</w:t>
      </w:r>
    </w:p>
    <w:p w14:paraId="357B70D5" w14:textId="6773959A" w:rsidR="008B64F8" w:rsidRPr="00004CBA" w:rsidRDefault="007D58B6">
      <w:pPr>
        <w:pStyle w:val="-"/>
        <w:ind w:left="560"/>
        <w:rPr>
          <w:rFonts w:ascii="方正仿宋_GBK" w:eastAsia="方正仿宋_GBK" w:hAnsi="仿宋_GB2312" w:cs="仿宋_GB2312" w:hint="eastAsia"/>
          <w:sz w:val="32"/>
        </w:rPr>
      </w:pPr>
      <w:bookmarkStart w:id="16" w:name="_Toc68364674"/>
      <w:r w:rsidRPr="00004CBA">
        <w:rPr>
          <w:rFonts w:ascii="方正仿宋_GBK" w:eastAsia="方正仿宋_GBK" w:hAnsi="仿宋_GB2312" w:cs="仿宋_GB2312" w:hint="eastAsia"/>
          <w:sz w:val="32"/>
        </w:rPr>
        <w:lastRenderedPageBreak/>
        <w:t>（二）存在问题及原因分析</w:t>
      </w:r>
      <w:bookmarkEnd w:id="16"/>
    </w:p>
    <w:p w14:paraId="57BE5EA1" w14:textId="77777777" w:rsidR="008B649B" w:rsidRPr="00004CBA" w:rsidRDefault="008A793E" w:rsidP="008A793E">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通过</w:t>
      </w:r>
      <w:r w:rsidR="001A60AC" w:rsidRPr="00004CBA">
        <w:rPr>
          <w:rFonts w:ascii="方正仿宋_GBK" w:eastAsia="方正仿宋_GBK" w:hAnsi="仿宋_GB2312" w:cs="仿宋_GB2312" w:hint="eastAsia"/>
          <w:sz w:val="32"/>
          <w:szCs w:val="32"/>
          <w:lang w:bidi="en-US"/>
        </w:rPr>
        <w:t>医疗服务于保障能力提升（公立医院综合改革）费</w:t>
      </w:r>
      <w:r w:rsidRPr="00004CBA">
        <w:rPr>
          <w:rFonts w:ascii="方正仿宋_GBK" w:eastAsia="方正仿宋_GBK" w:hAnsi="仿宋_GB2312" w:cs="仿宋_GB2312" w:hint="eastAsia"/>
          <w:sz w:val="32"/>
          <w:szCs w:val="32"/>
        </w:rPr>
        <w:t>项目绩效自评，该专项资金确保能够专款专用，但也存在一些问题。主要问题是资金使用计划制定不够完美，虽然制定该专项资金的使用计划，但由于对资金的到位情况了解不够全面，影响资金使用。</w:t>
      </w:r>
    </w:p>
    <w:p w14:paraId="583F276F" w14:textId="059DF118" w:rsidR="008A793E" w:rsidRPr="00004CBA" w:rsidRDefault="008B649B" w:rsidP="008A793E">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lang w:bidi="en-US"/>
        </w:rPr>
        <w:t>医疗服务于保障能力提升（公立医院综合改革）费</w:t>
      </w:r>
      <w:r w:rsidRPr="00004CBA">
        <w:rPr>
          <w:rFonts w:ascii="方正仿宋_GBK" w:eastAsia="方正仿宋_GBK" w:hAnsi="仿宋_GB2312" w:cs="仿宋_GB2312" w:hint="eastAsia"/>
          <w:sz w:val="32"/>
          <w:szCs w:val="32"/>
        </w:rPr>
        <w:t>项目</w:t>
      </w:r>
      <w:r w:rsidRPr="00004CBA">
        <w:rPr>
          <w:rFonts w:ascii="方正仿宋_GBK" w:eastAsia="方正仿宋_GBK" w:cs="仿宋_GB2312" w:hint="eastAsia"/>
          <w:sz w:val="32"/>
          <w:szCs w:val="32"/>
        </w:rPr>
        <w:t>加强经济管理，实行成本核算，强化成本控制，实施绩效考评，提高资金使用效益，加强国有资产管理，合理配置和有效利用国有资产，维护国有资产权益</w:t>
      </w:r>
      <w:r w:rsidR="00EF21A0" w:rsidRPr="00004CBA">
        <w:rPr>
          <w:rFonts w:ascii="方正仿宋_GBK" w:eastAsia="方正仿宋_GBK" w:cs="仿宋_GB2312" w:hint="eastAsia"/>
          <w:sz w:val="32"/>
          <w:szCs w:val="32"/>
        </w:rPr>
        <w:t>。</w:t>
      </w:r>
    </w:p>
    <w:p w14:paraId="4C4658A4" w14:textId="77777777" w:rsidR="008B64F8" w:rsidRPr="00004CBA" w:rsidRDefault="007D58B6">
      <w:pPr>
        <w:pStyle w:val="-1"/>
        <w:ind w:firstLineChars="200" w:firstLine="643"/>
        <w:rPr>
          <w:rFonts w:ascii="方正仿宋_GBK" w:eastAsia="方正仿宋_GBK" w:hAnsi="仿宋_GB2312" w:cs="仿宋_GB2312" w:hint="eastAsia"/>
          <w:b/>
        </w:rPr>
      </w:pPr>
      <w:bookmarkStart w:id="17" w:name="_Toc68364675"/>
      <w:r w:rsidRPr="00004CBA">
        <w:rPr>
          <w:rFonts w:ascii="方正仿宋_GBK" w:eastAsia="方正仿宋_GBK" w:hAnsi="仿宋_GB2312" w:cs="仿宋_GB2312" w:hint="eastAsia"/>
          <w:b/>
        </w:rPr>
        <w:t>七、有关建议</w:t>
      </w:r>
      <w:bookmarkEnd w:id="17"/>
    </w:p>
    <w:p w14:paraId="41C36245" w14:textId="142E940B"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1.</w:t>
      </w:r>
      <w:r w:rsidR="003E725C" w:rsidRPr="00004CBA">
        <w:rPr>
          <w:rFonts w:ascii="方正仿宋_GBK" w:eastAsia="方正仿宋_GBK" w:hAnsi="仿宋_GB2312" w:cs="仿宋_GB2312" w:hint="eastAsia"/>
          <w:sz w:val="32"/>
          <w:szCs w:val="32"/>
        </w:rPr>
        <w:t>建立目标明确的绩效管理计划，深入细致的规划，保证每一个环节都有人负责，保证整个绩效管理过程是可以追踪和衡量</w:t>
      </w:r>
      <w:r w:rsidRPr="00004CBA">
        <w:rPr>
          <w:rFonts w:ascii="方正仿宋_GBK" w:eastAsia="方正仿宋_GBK" w:hAnsi="仿宋_GB2312" w:cs="仿宋_GB2312" w:hint="eastAsia"/>
          <w:sz w:val="32"/>
          <w:szCs w:val="32"/>
        </w:rPr>
        <w:t>。</w:t>
      </w:r>
    </w:p>
    <w:p w14:paraId="7F9DD0F9" w14:textId="433666E9" w:rsidR="008B64F8" w:rsidRPr="00004CBA" w:rsidRDefault="007D58B6">
      <w:pPr>
        <w:pStyle w:val="-0"/>
        <w:ind w:firstLine="640"/>
        <w:rPr>
          <w:rFonts w:ascii="方正仿宋_GBK" w:eastAsia="方正仿宋_GBK" w:hAnsi="仿宋_GB2312" w:cs="仿宋_GB2312" w:hint="eastAsia"/>
          <w:sz w:val="32"/>
          <w:szCs w:val="32"/>
        </w:rPr>
      </w:pPr>
      <w:r w:rsidRPr="00004CBA">
        <w:rPr>
          <w:rFonts w:ascii="方正仿宋_GBK" w:eastAsia="方正仿宋_GBK" w:hAnsi="仿宋_GB2312" w:cs="仿宋_GB2312" w:hint="eastAsia"/>
          <w:sz w:val="32"/>
          <w:szCs w:val="32"/>
        </w:rPr>
        <w:t>2.</w:t>
      </w:r>
      <w:r w:rsidR="007A12E1" w:rsidRPr="00004CBA">
        <w:rPr>
          <w:rFonts w:ascii="方正仿宋_GBK" w:eastAsia="方正仿宋_GBK" w:cs="仿宋_GB2312" w:hint="eastAsia"/>
          <w:sz w:val="32"/>
          <w:szCs w:val="32"/>
        </w:rPr>
        <w:t xml:space="preserve"> 制定相关的制度和管理规定</w:t>
      </w:r>
      <w:r w:rsidR="00C407D2" w:rsidRPr="00004CBA">
        <w:rPr>
          <w:rFonts w:ascii="方正仿宋_GBK" w:eastAsia="方正仿宋_GBK" w:cs="仿宋_GB2312" w:hint="eastAsia"/>
          <w:sz w:val="32"/>
          <w:szCs w:val="32"/>
        </w:rPr>
        <w:t>，</w:t>
      </w:r>
      <w:r w:rsidR="007A12E1" w:rsidRPr="00004CBA">
        <w:rPr>
          <w:rFonts w:ascii="方正仿宋_GBK" w:eastAsia="方正仿宋_GBK" w:cs="仿宋_GB2312" w:hint="eastAsia"/>
          <w:sz w:val="32"/>
          <w:szCs w:val="32"/>
        </w:rPr>
        <w:t>科学合理编制预算</w:t>
      </w:r>
      <w:r w:rsidR="003A2DE6" w:rsidRPr="00004CBA">
        <w:rPr>
          <w:rFonts w:ascii="方正仿宋_GBK" w:eastAsia="方正仿宋_GBK" w:cs="仿宋_GB2312" w:hint="eastAsia"/>
          <w:sz w:val="32"/>
          <w:szCs w:val="32"/>
        </w:rPr>
        <w:t>，</w:t>
      </w:r>
      <w:r w:rsidR="007A12E1" w:rsidRPr="00004CBA">
        <w:rPr>
          <w:rFonts w:ascii="方正仿宋_GBK" w:eastAsia="方正仿宋_GBK" w:cs="仿宋_GB2312" w:hint="eastAsia"/>
          <w:sz w:val="32"/>
          <w:szCs w:val="32"/>
        </w:rPr>
        <w:t>依法组织收入，努力节约支出，完善内部控制机制，加强经济管理，实行成本核算，强化成本控制，实施绩效考评，提高资金使用效益，加强资产管理，合理配置和有效利用资产，维护资产权益，加强经济活动的财务控制和监督，防范风险。</w:t>
      </w:r>
      <w:r w:rsidR="003E725C" w:rsidRPr="00004CBA">
        <w:rPr>
          <w:rFonts w:ascii="方正仿宋_GBK" w:eastAsia="方正仿宋_GBK" w:hAnsi="仿宋_GB2312" w:cs="仿宋_GB2312" w:hint="eastAsia"/>
          <w:sz w:val="32"/>
          <w:szCs w:val="32"/>
        </w:rPr>
        <w:t xml:space="preserve"> </w:t>
      </w:r>
    </w:p>
    <w:p w14:paraId="4327B26D" w14:textId="77777777" w:rsidR="008B64F8" w:rsidRPr="00004CBA" w:rsidRDefault="007D58B6">
      <w:pPr>
        <w:pStyle w:val="-1"/>
        <w:ind w:firstLineChars="200" w:firstLine="643"/>
        <w:rPr>
          <w:rFonts w:ascii="方正仿宋_GBK" w:eastAsia="方正仿宋_GBK" w:hAnsi="仿宋_GB2312" w:cs="仿宋_GB2312" w:hint="eastAsia"/>
          <w:b/>
        </w:rPr>
      </w:pPr>
      <w:bookmarkStart w:id="18" w:name="_Toc68364676"/>
      <w:r w:rsidRPr="00004CBA">
        <w:rPr>
          <w:rFonts w:ascii="方正仿宋_GBK" w:eastAsia="方正仿宋_GBK" w:hAnsi="仿宋_GB2312" w:cs="仿宋_GB2312" w:hint="eastAsia"/>
          <w:b/>
        </w:rPr>
        <w:t>八、其他需要说明的问题</w:t>
      </w:r>
      <w:bookmarkEnd w:id="18"/>
    </w:p>
    <w:p w14:paraId="10266B2B" w14:textId="160B9D9F" w:rsidR="00F63C5B" w:rsidRPr="00004CBA" w:rsidRDefault="00EF21A0" w:rsidP="00F63C5B">
      <w:pPr>
        <w:pStyle w:val="-0"/>
        <w:spacing w:line="560" w:lineRule="exact"/>
        <w:ind w:firstLine="643"/>
        <w:rPr>
          <w:rFonts w:ascii="方正仿宋_GBK" w:eastAsia="方正仿宋_GBK" w:hAnsi="仿宋_GB2312" w:cs="仿宋_GB2312" w:hint="eastAsia"/>
          <w:b/>
          <w:bCs/>
          <w:sz w:val="32"/>
          <w:szCs w:val="32"/>
        </w:rPr>
      </w:pPr>
      <w:r w:rsidRPr="00004CBA">
        <w:rPr>
          <w:rFonts w:ascii="方正仿宋_GBK" w:eastAsia="方正仿宋_GBK" w:hAnsi="仿宋_GB2312" w:cs="仿宋_GB2312" w:hint="eastAsia"/>
          <w:b/>
          <w:bCs/>
          <w:sz w:val="32"/>
          <w:szCs w:val="32"/>
        </w:rPr>
        <w:t>无</w:t>
      </w:r>
    </w:p>
    <w:p w14:paraId="20CAA96A" w14:textId="3CBEF4CF" w:rsidR="008B64F8" w:rsidRPr="00004CBA" w:rsidRDefault="007D58B6" w:rsidP="00F63C5B">
      <w:pPr>
        <w:pStyle w:val="-1"/>
        <w:ind w:firstLineChars="200" w:firstLine="643"/>
        <w:rPr>
          <w:rFonts w:ascii="方正仿宋_GBK" w:eastAsia="方正仿宋_GBK" w:hAnsi="仿宋_GB2312" w:cs="仿宋_GB2312" w:hint="eastAsia"/>
          <w:b/>
        </w:rPr>
      </w:pPr>
      <w:r w:rsidRPr="00004CBA">
        <w:rPr>
          <w:rFonts w:ascii="方正仿宋_GBK" w:eastAsia="方正仿宋_GBK" w:hAnsi="仿宋_GB2312" w:cs="仿宋_GB2312" w:hint="eastAsia"/>
          <w:b/>
        </w:rPr>
        <w:t>附件</w:t>
      </w:r>
      <w:r w:rsidRPr="00004CBA">
        <w:rPr>
          <w:rFonts w:ascii="方正仿宋_GBK" w:eastAsia="方正仿宋_GBK" w:hAnsi="仿宋_GB2312" w:cs="仿宋_GB2312" w:hint="eastAsia"/>
          <w:b/>
        </w:rPr>
        <w:t>1</w:t>
      </w:r>
      <w:r w:rsidRPr="00004CBA">
        <w:rPr>
          <w:rFonts w:ascii="方正仿宋_GBK" w:eastAsia="方正仿宋_GBK" w:hAnsi="仿宋_GB2312" w:cs="仿宋_GB2312" w:hint="eastAsia"/>
          <w:b/>
        </w:rPr>
        <w:t>：综合评分表</w:t>
      </w:r>
    </w:p>
    <w:p w14:paraId="04C28657" w14:textId="5DFC2416" w:rsidR="00C63FB1" w:rsidRPr="00004CBA" w:rsidRDefault="00C63FB1" w:rsidP="00C63FB1">
      <w:pPr>
        <w:pStyle w:val="-1"/>
        <w:ind w:firstLineChars="200" w:firstLine="643"/>
        <w:rPr>
          <w:rFonts w:ascii="方正仿宋_GBK" w:eastAsia="方正仿宋_GBK" w:hAnsi="仿宋_GB2312" w:cs="仿宋_GB2312" w:hint="eastAsia"/>
          <w:b/>
        </w:rPr>
      </w:pPr>
      <w:r w:rsidRPr="00004CBA">
        <w:rPr>
          <w:rFonts w:ascii="方正仿宋_GBK" w:eastAsia="方正仿宋_GBK" w:hAnsi="仿宋_GB2312" w:cs="仿宋_GB2312" w:hint="eastAsia"/>
          <w:b/>
        </w:rPr>
        <w:t>附件2：满意度调查问卷</w:t>
      </w:r>
    </w:p>
    <w:p w14:paraId="5F696CF0" w14:textId="77777777" w:rsidR="00905970" w:rsidRPr="00004CBA" w:rsidRDefault="00905970">
      <w:pPr>
        <w:widowControl/>
        <w:ind w:firstLineChars="0" w:firstLine="0"/>
        <w:jc w:val="left"/>
        <w:rPr>
          <w:rFonts w:ascii="方正仿宋_GBK" w:eastAsia="方正仿宋_GBK" w:cs="方正仿宋_GBK" w:hint="eastAsia"/>
          <w:b/>
          <w:bCs/>
          <w:sz w:val="32"/>
          <w:szCs w:val="32"/>
        </w:rPr>
      </w:pPr>
      <w:r w:rsidRPr="00004CBA">
        <w:rPr>
          <w:rFonts w:ascii="方正仿宋_GBK" w:eastAsia="方正仿宋_GBK" w:cs="方正仿宋_GBK" w:hint="eastAsia"/>
          <w:b/>
          <w:bCs/>
          <w:sz w:val="32"/>
          <w:szCs w:val="32"/>
        </w:rPr>
        <w:br w:type="page"/>
      </w:r>
    </w:p>
    <w:p w14:paraId="7A5E739E" w14:textId="77777777" w:rsidR="00905970" w:rsidRPr="00004CBA" w:rsidRDefault="00905970" w:rsidP="00004CBA">
      <w:pPr>
        <w:overflowPunct w:val="0"/>
        <w:spacing w:line="560" w:lineRule="exact"/>
        <w:ind w:firstLine="643"/>
        <w:contextualSpacing/>
        <w:rPr>
          <w:rFonts w:ascii="方正仿宋_GBK" w:eastAsia="方正仿宋_GBK" w:cs="方正仿宋_GBK" w:hint="eastAsia"/>
          <w:b/>
          <w:bCs/>
          <w:sz w:val="32"/>
          <w:szCs w:val="32"/>
        </w:rPr>
        <w:sectPr w:rsidR="00905970" w:rsidRPr="00004CBA">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pPr>
    </w:p>
    <w:p w14:paraId="66A47E3D" w14:textId="28EE7774" w:rsidR="00637CEE" w:rsidRPr="00004CBA" w:rsidRDefault="00637CEE" w:rsidP="00004CBA">
      <w:pPr>
        <w:overflowPunct w:val="0"/>
        <w:spacing w:line="560" w:lineRule="exact"/>
        <w:ind w:firstLine="643"/>
        <w:contextualSpacing/>
        <w:rPr>
          <w:rFonts w:ascii="方正仿宋_GBK" w:eastAsia="方正仿宋_GBK" w:cs="方正仿宋_GBK" w:hint="eastAsia"/>
          <w:b/>
          <w:bCs/>
          <w:sz w:val="32"/>
          <w:szCs w:val="32"/>
        </w:rPr>
      </w:pPr>
      <w:r w:rsidRPr="00004CBA">
        <w:rPr>
          <w:rFonts w:ascii="方正仿宋_GBK" w:eastAsia="方正仿宋_GBK" w:cs="方正仿宋_GBK" w:hint="eastAsia"/>
          <w:b/>
          <w:bCs/>
          <w:sz w:val="32"/>
          <w:szCs w:val="32"/>
        </w:rPr>
        <w:lastRenderedPageBreak/>
        <w:t>附件1：综合评分表</w:t>
      </w:r>
    </w:p>
    <w:p w14:paraId="073740E3" w14:textId="05BCF91D" w:rsidR="008B64F8" w:rsidRPr="007E5B8A" w:rsidRDefault="007C76F4" w:rsidP="007E5B8A">
      <w:pPr>
        <w:spacing w:line="560" w:lineRule="exact"/>
        <w:ind w:firstLine="560"/>
        <w:jc w:val="center"/>
        <w:rPr>
          <w:rFonts w:ascii="方正仿宋_GBK" w:eastAsia="方正仿宋_GBK" w:cs="方正仿宋_GBK" w:hint="eastAsia"/>
          <w:kern w:val="0"/>
          <w:szCs w:val="28"/>
        </w:rPr>
      </w:pPr>
      <w:r w:rsidRPr="00004CBA">
        <w:rPr>
          <w:rFonts w:ascii="方正仿宋_GBK" w:eastAsia="方正仿宋_GBK" w:cs="方正仿宋_GBK" w:hint="eastAsia"/>
          <w:kern w:val="0"/>
          <w:szCs w:val="28"/>
        </w:rPr>
        <w:t>2022年医疗服务于保障能力提升（公立医院综合改革）费</w:t>
      </w:r>
      <w:proofErr w:type="gramStart"/>
      <w:r w:rsidRPr="00004CBA">
        <w:rPr>
          <w:rFonts w:ascii="方正仿宋_GBK" w:eastAsia="方正仿宋_GBK" w:cs="方正仿宋_GBK" w:hint="eastAsia"/>
          <w:kern w:val="0"/>
          <w:szCs w:val="28"/>
        </w:rPr>
        <w:t>项目</w:t>
      </w:r>
      <w:r w:rsidR="00637CEE" w:rsidRPr="00004CBA">
        <w:rPr>
          <w:rFonts w:ascii="方正仿宋_GBK" w:eastAsia="方正仿宋_GBK" w:cs="方正仿宋_GBK" w:hint="eastAsia"/>
          <w:kern w:val="0"/>
          <w:szCs w:val="28"/>
        </w:rPr>
        <w:t>项目</w:t>
      </w:r>
      <w:proofErr w:type="gramEnd"/>
      <w:r w:rsidR="00637CEE" w:rsidRPr="00004CBA">
        <w:rPr>
          <w:rFonts w:ascii="方正仿宋_GBK" w:eastAsia="方正仿宋_GBK" w:cs="方正仿宋_GBK" w:hint="eastAsia"/>
          <w:kern w:val="0"/>
          <w:szCs w:val="28"/>
        </w:rPr>
        <w:t>绩效评价指标体系及评分标准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630"/>
        <w:gridCol w:w="1570"/>
        <w:gridCol w:w="8706"/>
        <w:gridCol w:w="1026"/>
      </w:tblGrid>
      <w:tr w:rsidR="007E5B8A" w:rsidRPr="007E5B8A" w14:paraId="633AFFD3" w14:textId="77777777" w:rsidTr="007E5B8A">
        <w:trPr>
          <w:trHeight w:val="324"/>
          <w:tblHeader/>
        </w:trPr>
        <w:tc>
          <w:tcPr>
            <w:tcW w:w="438" w:type="pct"/>
            <w:shd w:val="clear" w:color="auto" w:fill="auto"/>
            <w:vAlign w:val="center"/>
            <w:hideMark/>
          </w:tcPr>
          <w:p w14:paraId="09AE2406" w14:textId="77777777" w:rsidR="007E5B8A" w:rsidRPr="007E5B8A" w:rsidRDefault="007E5B8A" w:rsidP="007E5B8A">
            <w:pPr>
              <w:widowControl/>
              <w:ind w:firstLineChars="0" w:firstLine="0"/>
              <w:rPr>
                <w:rFonts w:ascii="方正仿宋_GBK" w:eastAsia="方正仿宋_GBK" w:hAnsi="宋体" w:cs="宋体"/>
                <w:b/>
                <w:bCs/>
                <w:kern w:val="0"/>
                <w:sz w:val="24"/>
                <w:szCs w:val="24"/>
              </w:rPr>
            </w:pPr>
            <w:r w:rsidRPr="007E5B8A">
              <w:rPr>
                <w:rFonts w:ascii="方正仿宋_GBK" w:eastAsia="方正仿宋_GBK" w:hAnsi="宋体" w:cs="宋体" w:hint="eastAsia"/>
                <w:b/>
                <w:bCs/>
                <w:kern w:val="0"/>
                <w:sz w:val="24"/>
                <w:szCs w:val="24"/>
              </w:rPr>
              <w:t>一级指标</w:t>
            </w:r>
          </w:p>
        </w:tc>
        <w:tc>
          <w:tcPr>
            <w:tcW w:w="575" w:type="pct"/>
            <w:shd w:val="clear" w:color="auto" w:fill="auto"/>
            <w:vAlign w:val="center"/>
            <w:hideMark/>
          </w:tcPr>
          <w:p w14:paraId="78A8C268" w14:textId="77777777" w:rsidR="007E5B8A" w:rsidRPr="007E5B8A" w:rsidRDefault="007E5B8A" w:rsidP="007E5B8A">
            <w:pPr>
              <w:widowControl/>
              <w:ind w:firstLineChars="0" w:firstLine="0"/>
              <w:jc w:val="center"/>
              <w:rPr>
                <w:rFonts w:ascii="方正仿宋_GBK" w:eastAsia="方正仿宋_GBK" w:hAnsi="宋体" w:cs="宋体"/>
                <w:b/>
                <w:bCs/>
                <w:kern w:val="0"/>
                <w:sz w:val="24"/>
                <w:szCs w:val="24"/>
              </w:rPr>
            </w:pPr>
            <w:r w:rsidRPr="007E5B8A">
              <w:rPr>
                <w:rFonts w:ascii="方正仿宋_GBK" w:eastAsia="方正仿宋_GBK" w:hAnsi="宋体" w:cs="宋体" w:hint="eastAsia"/>
                <w:b/>
                <w:bCs/>
                <w:kern w:val="0"/>
                <w:sz w:val="24"/>
                <w:szCs w:val="24"/>
              </w:rPr>
              <w:t>二级指标</w:t>
            </w:r>
          </w:p>
        </w:tc>
        <w:tc>
          <w:tcPr>
            <w:tcW w:w="554" w:type="pct"/>
            <w:shd w:val="clear" w:color="auto" w:fill="auto"/>
            <w:vAlign w:val="center"/>
            <w:hideMark/>
          </w:tcPr>
          <w:p w14:paraId="7D3713E0" w14:textId="77777777" w:rsidR="007E5B8A" w:rsidRPr="007E5B8A" w:rsidRDefault="007E5B8A" w:rsidP="007E5B8A">
            <w:pPr>
              <w:widowControl/>
              <w:ind w:firstLineChars="0" w:firstLine="0"/>
              <w:jc w:val="center"/>
              <w:rPr>
                <w:rFonts w:ascii="方正仿宋_GBK" w:eastAsia="方正仿宋_GBK" w:hAnsi="宋体" w:cs="宋体"/>
                <w:b/>
                <w:bCs/>
                <w:kern w:val="0"/>
                <w:sz w:val="24"/>
                <w:szCs w:val="24"/>
              </w:rPr>
            </w:pPr>
            <w:r w:rsidRPr="007E5B8A">
              <w:rPr>
                <w:rFonts w:ascii="方正仿宋_GBK" w:eastAsia="方正仿宋_GBK" w:hAnsi="宋体" w:cs="宋体" w:hint="eastAsia"/>
                <w:b/>
                <w:bCs/>
                <w:kern w:val="0"/>
                <w:sz w:val="24"/>
                <w:szCs w:val="24"/>
              </w:rPr>
              <w:t>三级指标</w:t>
            </w:r>
          </w:p>
        </w:tc>
        <w:tc>
          <w:tcPr>
            <w:tcW w:w="3071" w:type="pct"/>
            <w:shd w:val="clear" w:color="auto" w:fill="auto"/>
            <w:vAlign w:val="center"/>
            <w:hideMark/>
          </w:tcPr>
          <w:p w14:paraId="45028192" w14:textId="77777777" w:rsidR="007E5B8A" w:rsidRPr="007E5B8A" w:rsidRDefault="007E5B8A" w:rsidP="007E5B8A">
            <w:pPr>
              <w:widowControl/>
              <w:ind w:firstLineChars="0" w:firstLine="0"/>
              <w:jc w:val="center"/>
              <w:rPr>
                <w:rFonts w:ascii="方正仿宋_GBK" w:eastAsia="方正仿宋_GBK" w:hAnsi="宋体" w:cs="宋体"/>
                <w:b/>
                <w:bCs/>
                <w:kern w:val="0"/>
                <w:sz w:val="24"/>
                <w:szCs w:val="24"/>
              </w:rPr>
            </w:pPr>
            <w:r w:rsidRPr="007E5B8A">
              <w:rPr>
                <w:rFonts w:ascii="方正仿宋_GBK" w:eastAsia="方正仿宋_GBK" w:hAnsi="宋体" w:cs="宋体" w:hint="eastAsia"/>
                <w:b/>
                <w:bCs/>
                <w:kern w:val="0"/>
                <w:sz w:val="24"/>
                <w:szCs w:val="24"/>
              </w:rPr>
              <w:t>评价标准</w:t>
            </w:r>
          </w:p>
        </w:tc>
        <w:tc>
          <w:tcPr>
            <w:tcW w:w="362" w:type="pct"/>
            <w:shd w:val="clear" w:color="auto" w:fill="auto"/>
            <w:vAlign w:val="center"/>
            <w:hideMark/>
          </w:tcPr>
          <w:p w14:paraId="0C3187FF" w14:textId="77777777" w:rsidR="007E5B8A" w:rsidRPr="007E5B8A" w:rsidRDefault="007E5B8A" w:rsidP="007E5B8A">
            <w:pPr>
              <w:widowControl/>
              <w:ind w:firstLineChars="0" w:firstLine="0"/>
              <w:jc w:val="center"/>
              <w:rPr>
                <w:rFonts w:ascii="方正仿宋_GBK" w:eastAsia="方正仿宋_GBK" w:hAnsi="宋体" w:cs="宋体"/>
                <w:b/>
                <w:bCs/>
                <w:kern w:val="0"/>
                <w:sz w:val="24"/>
                <w:szCs w:val="24"/>
              </w:rPr>
            </w:pPr>
            <w:r w:rsidRPr="007E5B8A">
              <w:rPr>
                <w:rFonts w:ascii="方正仿宋_GBK" w:eastAsia="方正仿宋_GBK" w:hAnsi="宋体" w:cs="宋体" w:hint="eastAsia"/>
                <w:b/>
                <w:bCs/>
                <w:kern w:val="0"/>
                <w:sz w:val="24"/>
                <w:szCs w:val="24"/>
              </w:rPr>
              <w:t>得分</w:t>
            </w:r>
          </w:p>
        </w:tc>
      </w:tr>
      <w:tr w:rsidR="007E5B8A" w:rsidRPr="007E5B8A" w14:paraId="7864DE3D" w14:textId="77777777" w:rsidTr="007E5B8A">
        <w:trPr>
          <w:trHeight w:val="2196"/>
        </w:trPr>
        <w:tc>
          <w:tcPr>
            <w:tcW w:w="438" w:type="pct"/>
            <w:vMerge w:val="restart"/>
            <w:shd w:val="clear" w:color="auto" w:fill="auto"/>
            <w:vAlign w:val="center"/>
            <w:hideMark/>
          </w:tcPr>
          <w:p w14:paraId="697538B6"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决策（20分）</w:t>
            </w:r>
          </w:p>
        </w:tc>
        <w:tc>
          <w:tcPr>
            <w:tcW w:w="575" w:type="pct"/>
            <w:vMerge w:val="restart"/>
            <w:shd w:val="clear" w:color="auto" w:fill="auto"/>
            <w:vAlign w:val="center"/>
            <w:hideMark/>
          </w:tcPr>
          <w:p w14:paraId="510D9002"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项目立项（5分）</w:t>
            </w:r>
          </w:p>
        </w:tc>
        <w:tc>
          <w:tcPr>
            <w:tcW w:w="554" w:type="pct"/>
            <w:shd w:val="clear" w:color="auto" w:fill="auto"/>
            <w:vAlign w:val="center"/>
            <w:hideMark/>
          </w:tcPr>
          <w:p w14:paraId="105A7A2A"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立项依据充分性（3分）</w:t>
            </w:r>
          </w:p>
        </w:tc>
        <w:tc>
          <w:tcPr>
            <w:tcW w:w="3071" w:type="pct"/>
            <w:shd w:val="clear" w:color="auto" w:fill="auto"/>
            <w:vAlign w:val="center"/>
            <w:hideMark/>
          </w:tcPr>
          <w:p w14:paraId="7A0D6423"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2022年医疗服务于保障能力提升（公立医院综合改革）费项目结合喀什地区结核病防治工作职责，根据《中华人民共和国会计法》、《政府会计制度》等国家有关法律法规以及国家关于深化医药卫生体制改革的相关规定，结合医院实际制定本规定,并组织实施。围绕喀什地区年度结核病防治工作重点和工作计划制定经费预算安排 67万元购买药品耗材，实际支出67万元，预算执行率100%，根据评分标准，该指标不扣分，得3分。①项目立项符合国家法律法规、国民经济发展规划和相关政策得1分；②项目立项符合行业发展规划和政策要求得0.5分；③项目立项与部门职责范围相符，属于部门履职所需得0.5分；④项目属于公共财政支持范围，符合中央、地方事权支出责任划分原则得0.5分；⑤项目与相关部门同类项目或部门内部相关项目重复0.5分.</w:t>
            </w:r>
          </w:p>
        </w:tc>
        <w:tc>
          <w:tcPr>
            <w:tcW w:w="362" w:type="pct"/>
            <w:shd w:val="clear" w:color="auto" w:fill="auto"/>
            <w:vAlign w:val="center"/>
            <w:hideMark/>
          </w:tcPr>
          <w:p w14:paraId="6EC78C79"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3</w:t>
            </w:r>
          </w:p>
        </w:tc>
      </w:tr>
      <w:tr w:rsidR="007E5B8A" w:rsidRPr="007E5B8A" w14:paraId="32006299" w14:textId="77777777" w:rsidTr="007E5B8A">
        <w:trPr>
          <w:trHeight w:val="1572"/>
        </w:trPr>
        <w:tc>
          <w:tcPr>
            <w:tcW w:w="438" w:type="pct"/>
            <w:vMerge/>
            <w:vAlign w:val="center"/>
            <w:hideMark/>
          </w:tcPr>
          <w:p w14:paraId="50AEB3BC"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59320A96"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shd w:val="clear" w:color="auto" w:fill="auto"/>
            <w:vAlign w:val="center"/>
            <w:hideMark/>
          </w:tcPr>
          <w:p w14:paraId="6FCD0DC8"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立项程序（2分）</w:t>
            </w:r>
          </w:p>
        </w:tc>
        <w:tc>
          <w:tcPr>
            <w:tcW w:w="3071" w:type="pct"/>
            <w:shd w:val="clear" w:color="auto" w:fill="auto"/>
            <w:vAlign w:val="center"/>
            <w:hideMark/>
          </w:tcPr>
          <w:p w14:paraId="2896A413"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疗服务于保障能力提升（公立医院综合改革）费项目根据决策依据编制工作计划和经费预算，防范医疗风险、提高效率效能、控制医疗费用不合理增长、改善患者就医体验方向发展。经过与部门地区政府分管领导进行沟通、筛选确定经费预算计划，防痨科研究确定最终预算方案，根据评分标准，该指标不扣分，得2分。①项目按照规定的程序申请设立得1分；②审批文件、材料符合相关要求得0.5分；③事前已经过必要的可行性研究、专家论证、风险评估、绩效评估、集体决策得0.5分。</w:t>
            </w:r>
          </w:p>
        </w:tc>
        <w:tc>
          <w:tcPr>
            <w:tcW w:w="362" w:type="pct"/>
            <w:shd w:val="clear" w:color="auto" w:fill="auto"/>
            <w:vAlign w:val="center"/>
            <w:hideMark/>
          </w:tcPr>
          <w:p w14:paraId="36212E77"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2</w:t>
            </w:r>
          </w:p>
        </w:tc>
      </w:tr>
      <w:tr w:rsidR="007E5B8A" w:rsidRPr="007E5B8A" w14:paraId="4AEF2BCC" w14:textId="77777777" w:rsidTr="007E5B8A">
        <w:trPr>
          <w:trHeight w:val="1572"/>
        </w:trPr>
        <w:tc>
          <w:tcPr>
            <w:tcW w:w="438" w:type="pct"/>
            <w:vMerge/>
            <w:vAlign w:val="center"/>
            <w:hideMark/>
          </w:tcPr>
          <w:p w14:paraId="53D3597A"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restart"/>
            <w:shd w:val="clear" w:color="auto" w:fill="auto"/>
            <w:vAlign w:val="center"/>
            <w:hideMark/>
          </w:tcPr>
          <w:p w14:paraId="6E1C8B9D"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绩效目标（5分）</w:t>
            </w:r>
          </w:p>
        </w:tc>
        <w:tc>
          <w:tcPr>
            <w:tcW w:w="554" w:type="pct"/>
            <w:shd w:val="clear" w:color="auto" w:fill="auto"/>
            <w:vAlign w:val="center"/>
            <w:hideMark/>
          </w:tcPr>
          <w:p w14:paraId="5824EE42"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绩效目标合理性（3分）</w:t>
            </w:r>
          </w:p>
        </w:tc>
        <w:tc>
          <w:tcPr>
            <w:tcW w:w="3071" w:type="pct"/>
            <w:shd w:val="clear" w:color="auto" w:fill="auto"/>
            <w:vAlign w:val="center"/>
            <w:hideMark/>
          </w:tcPr>
          <w:p w14:paraId="1BD54D4B"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医疗服务于保障能力提升（公立医院综合改革）费项目制定了实施方案，明确了深化公立医院综合改革，协调推进医疗价格、人事薪酬、药品物流、</w:t>
            </w:r>
            <w:proofErr w:type="gramStart"/>
            <w:r w:rsidRPr="007E5B8A">
              <w:rPr>
                <w:rFonts w:ascii="方正仿宋_GBK" w:eastAsia="方正仿宋_GBK" w:hAnsi="宋体" w:cs="宋体" w:hint="eastAsia"/>
                <w:kern w:val="0"/>
                <w:sz w:val="24"/>
                <w:szCs w:val="24"/>
              </w:rPr>
              <w:t>医</w:t>
            </w:r>
            <w:proofErr w:type="gramEnd"/>
            <w:r w:rsidRPr="007E5B8A">
              <w:rPr>
                <w:rFonts w:ascii="方正仿宋_GBK" w:eastAsia="方正仿宋_GBK" w:hAnsi="宋体" w:cs="宋体" w:hint="eastAsia"/>
                <w:kern w:val="0"/>
                <w:sz w:val="24"/>
                <w:szCs w:val="24"/>
              </w:rPr>
              <w:t>保支付改革，提高医疗卫生服务质量的总体思路及目标、并对任务进行了详细分解，对目标进行了细化，根据评分标准，该指标不扣分，得3分。①项目有绩效目标得0.5分；②项目绩效目标与实际工作内容具有相关性得1分；③项目预期产出效益和</w:t>
            </w:r>
            <w:r w:rsidRPr="007E5B8A">
              <w:rPr>
                <w:rFonts w:ascii="方正仿宋_GBK" w:eastAsia="方正仿宋_GBK" w:hAnsi="宋体" w:cs="宋体" w:hint="eastAsia"/>
                <w:kern w:val="0"/>
                <w:sz w:val="24"/>
                <w:szCs w:val="24"/>
              </w:rPr>
              <w:lastRenderedPageBreak/>
              <w:t>效果符合正常的业绩水平得0.5分；④与预算确定的项目投资额或资金量相匹配得1分。</w:t>
            </w:r>
          </w:p>
        </w:tc>
        <w:tc>
          <w:tcPr>
            <w:tcW w:w="362" w:type="pct"/>
            <w:shd w:val="clear" w:color="auto" w:fill="auto"/>
            <w:vAlign w:val="center"/>
            <w:hideMark/>
          </w:tcPr>
          <w:p w14:paraId="6102FEA0"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lastRenderedPageBreak/>
              <w:t>3</w:t>
            </w:r>
          </w:p>
        </w:tc>
      </w:tr>
      <w:tr w:rsidR="007E5B8A" w:rsidRPr="007E5B8A" w14:paraId="00E2E622" w14:textId="77777777" w:rsidTr="007E5B8A">
        <w:trPr>
          <w:trHeight w:val="1572"/>
        </w:trPr>
        <w:tc>
          <w:tcPr>
            <w:tcW w:w="438" w:type="pct"/>
            <w:vMerge/>
            <w:vAlign w:val="center"/>
            <w:hideMark/>
          </w:tcPr>
          <w:p w14:paraId="54700B9F"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697ABCC8"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shd w:val="clear" w:color="auto" w:fill="auto"/>
            <w:vAlign w:val="center"/>
            <w:hideMark/>
          </w:tcPr>
          <w:p w14:paraId="24A945AF"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绩效指标明确性（2分）</w:t>
            </w:r>
          </w:p>
        </w:tc>
        <w:tc>
          <w:tcPr>
            <w:tcW w:w="3071" w:type="pct"/>
            <w:shd w:val="clear" w:color="auto" w:fill="auto"/>
            <w:vAlign w:val="center"/>
            <w:hideMark/>
          </w:tcPr>
          <w:p w14:paraId="0CE31C2D"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医疗服务于保障能力提升（公立医院综合改革）费项目将项目绩效目标细化分解为具体的绩效指标，根据新财社（2021）314号，</w:t>
            </w:r>
            <w:proofErr w:type="gramStart"/>
            <w:r w:rsidRPr="007E5B8A">
              <w:rPr>
                <w:rFonts w:ascii="方正仿宋_GBK" w:eastAsia="方正仿宋_GBK" w:hAnsi="宋体" w:cs="宋体" w:hint="eastAsia"/>
                <w:kern w:val="0"/>
                <w:sz w:val="24"/>
                <w:szCs w:val="24"/>
              </w:rPr>
              <w:t>喀地财</w:t>
            </w:r>
            <w:proofErr w:type="gramEnd"/>
            <w:r w:rsidRPr="007E5B8A">
              <w:rPr>
                <w:rFonts w:ascii="方正仿宋_GBK" w:eastAsia="方正仿宋_GBK" w:hAnsi="宋体" w:cs="宋体" w:hint="eastAsia"/>
                <w:kern w:val="0"/>
                <w:sz w:val="24"/>
                <w:szCs w:val="24"/>
              </w:rPr>
              <w:t>社（2021)107号文件，对本项目资金实际单独核算，确保了项目资金专款专用，引导了医院提高诊疗能力和水平，规范诊疗过程、防范了医疗风险。根据评分标准，该指标不扣分，得2分。①将项目绩效目标细化分解为具体的绩效指标得0.5分；②通过清晰、可衡量的指标体现得1分；③与项目目标任务数或计划数相对应得0.5分。</w:t>
            </w:r>
          </w:p>
        </w:tc>
        <w:tc>
          <w:tcPr>
            <w:tcW w:w="362" w:type="pct"/>
            <w:shd w:val="clear" w:color="auto" w:fill="auto"/>
            <w:vAlign w:val="center"/>
            <w:hideMark/>
          </w:tcPr>
          <w:p w14:paraId="7FBC9667"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2</w:t>
            </w:r>
          </w:p>
        </w:tc>
      </w:tr>
      <w:tr w:rsidR="007E5B8A" w:rsidRPr="007E5B8A" w14:paraId="7058EC4D" w14:textId="77777777" w:rsidTr="007E5B8A">
        <w:trPr>
          <w:trHeight w:val="1260"/>
        </w:trPr>
        <w:tc>
          <w:tcPr>
            <w:tcW w:w="438" w:type="pct"/>
            <w:vMerge/>
            <w:vAlign w:val="center"/>
            <w:hideMark/>
          </w:tcPr>
          <w:p w14:paraId="1BA34B72"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restart"/>
            <w:shd w:val="clear" w:color="auto" w:fill="auto"/>
            <w:vAlign w:val="center"/>
            <w:hideMark/>
          </w:tcPr>
          <w:p w14:paraId="62920484"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资金投入（10分）</w:t>
            </w:r>
          </w:p>
        </w:tc>
        <w:tc>
          <w:tcPr>
            <w:tcW w:w="554" w:type="pct"/>
            <w:shd w:val="clear" w:color="auto" w:fill="auto"/>
            <w:vAlign w:val="center"/>
            <w:hideMark/>
          </w:tcPr>
          <w:p w14:paraId="16C438D3"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预算编制科学性（5分）</w:t>
            </w:r>
          </w:p>
        </w:tc>
        <w:tc>
          <w:tcPr>
            <w:tcW w:w="3071" w:type="pct"/>
            <w:shd w:val="clear" w:color="auto" w:fill="auto"/>
            <w:vAlign w:val="center"/>
            <w:hideMark/>
          </w:tcPr>
          <w:p w14:paraId="00C4B20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医疗服务于保障能力提升（公立医院综合改革）费项目</w:t>
            </w:r>
            <w:proofErr w:type="gramStart"/>
            <w:r w:rsidRPr="007E5B8A">
              <w:rPr>
                <w:rFonts w:ascii="方正仿宋_GBK" w:eastAsia="方正仿宋_GBK" w:hAnsi="宋体" w:cs="宋体" w:hint="eastAsia"/>
                <w:kern w:val="0"/>
                <w:sz w:val="24"/>
                <w:szCs w:val="24"/>
              </w:rPr>
              <w:t>根据喀地财</w:t>
            </w:r>
            <w:proofErr w:type="gramEnd"/>
            <w:r w:rsidRPr="007E5B8A">
              <w:rPr>
                <w:rFonts w:ascii="方正仿宋_GBK" w:eastAsia="方正仿宋_GBK" w:hAnsi="宋体" w:cs="宋体" w:hint="eastAsia"/>
                <w:kern w:val="0"/>
                <w:sz w:val="24"/>
                <w:szCs w:val="24"/>
              </w:rPr>
              <w:t>社（</w:t>
            </w:r>
            <w:r w:rsidRPr="007E5B8A">
              <w:rPr>
                <w:rFonts w:eastAsia="方正仿宋_GBK" w:cs="Times New Roman"/>
                <w:kern w:val="0"/>
                <w:sz w:val="24"/>
                <w:szCs w:val="24"/>
              </w:rPr>
              <w:t>2021)107</w:t>
            </w:r>
            <w:r w:rsidRPr="007E5B8A">
              <w:rPr>
                <w:rFonts w:ascii="方正仿宋_GBK" w:eastAsia="方正仿宋_GBK" w:hAnsi="宋体" w:cs="宋体" w:hint="eastAsia"/>
                <w:kern w:val="0"/>
                <w:sz w:val="24"/>
                <w:szCs w:val="24"/>
              </w:rPr>
              <w:t>号文件预算编制，经过科学论证，内容与项目内容匹配，项目投资额</w:t>
            </w:r>
            <w:r w:rsidRPr="007E5B8A">
              <w:rPr>
                <w:rFonts w:eastAsia="方正仿宋_GBK" w:cs="Times New Roman"/>
                <w:kern w:val="0"/>
                <w:sz w:val="24"/>
                <w:szCs w:val="24"/>
              </w:rPr>
              <w:t>67</w:t>
            </w:r>
            <w:r w:rsidRPr="007E5B8A">
              <w:rPr>
                <w:rFonts w:ascii="方正仿宋_GBK" w:eastAsia="方正仿宋_GBK" w:hAnsi="宋体" w:cs="宋体" w:hint="eastAsia"/>
                <w:kern w:val="0"/>
                <w:sz w:val="24"/>
                <w:szCs w:val="24"/>
              </w:rPr>
              <w:t>万元，实际支出</w:t>
            </w:r>
            <w:r w:rsidRPr="007E5B8A">
              <w:rPr>
                <w:rFonts w:eastAsia="方正仿宋_GBK" w:cs="Times New Roman"/>
                <w:kern w:val="0"/>
                <w:sz w:val="24"/>
                <w:szCs w:val="24"/>
              </w:rPr>
              <w:t>67</w:t>
            </w:r>
            <w:r w:rsidRPr="007E5B8A">
              <w:rPr>
                <w:rFonts w:ascii="方正仿宋_GBK" w:eastAsia="方正仿宋_GBK" w:hAnsi="宋体" w:cs="宋体" w:hint="eastAsia"/>
                <w:kern w:val="0"/>
                <w:sz w:val="24"/>
                <w:szCs w:val="24"/>
              </w:rPr>
              <w:t>万元，项目投资额与工作任务相匹配，根据评分标准，该指标不扣分，</w:t>
            </w:r>
            <w:r w:rsidRPr="007E5B8A">
              <w:rPr>
                <w:rFonts w:ascii="方正仿宋_GBK" w:eastAsia="方正仿宋_GBK" w:hAnsi="宋体" w:cs="宋体" w:hint="eastAsia"/>
                <w:kern w:val="0"/>
                <w:sz w:val="24"/>
                <w:szCs w:val="24"/>
              </w:rPr>
              <w:lastRenderedPageBreak/>
              <w:t>得</w:t>
            </w:r>
            <w:r w:rsidRPr="007E5B8A">
              <w:rPr>
                <w:rFonts w:eastAsia="方正仿宋_GBK" w:cs="Times New Roman"/>
                <w:kern w:val="0"/>
                <w:sz w:val="24"/>
                <w:szCs w:val="24"/>
              </w:rPr>
              <w:t>5</w:t>
            </w:r>
            <w:r w:rsidRPr="007E5B8A">
              <w:rPr>
                <w:rFonts w:ascii="方正仿宋_GBK" w:eastAsia="方正仿宋_GBK" w:hAnsi="宋体" w:cs="宋体" w:hint="eastAsia"/>
                <w:kern w:val="0"/>
                <w:sz w:val="24"/>
                <w:szCs w:val="24"/>
              </w:rPr>
              <w:t>分。①</w:t>
            </w:r>
            <w:r w:rsidRPr="007E5B8A">
              <w:rPr>
                <w:rFonts w:eastAsia="方正仿宋_GBK" w:cs="Times New Roman"/>
                <w:kern w:val="0"/>
                <w:sz w:val="14"/>
                <w:szCs w:val="14"/>
              </w:rPr>
              <w:t xml:space="preserve">  </w:t>
            </w:r>
            <w:r w:rsidRPr="007E5B8A">
              <w:rPr>
                <w:rFonts w:ascii="方正仿宋_GBK" w:eastAsia="方正仿宋_GBK" w:hAnsi="宋体" w:cs="宋体" w:hint="eastAsia"/>
                <w:kern w:val="0"/>
                <w:sz w:val="24"/>
                <w:szCs w:val="24"/>
              </w:rPr>
              <w:t>预算编制经过科学论证，得1分；②预算内容与项目内容匹配，得1分。③预算额度测算依据充分，按照标准编制，得1分；④预算确定的项目投资额或资金量与工作任务相匹配，得2分。</w:t>
            </w:r>
          </w:p>
        </w:tc>
        <w:tc>
          <w:tcPr>
            <w:tcW w:w="362" w:type="pct"/>
            <w:shd w:val="clear" w:color="auto" w:fill="auto"/>
            <w:vAlign w:val="center"/>
            <w:hideMark/>
          </w:tcPr>
          <w:p w14:paraId="14ED5815"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lastRenderedPageBreak/>
              <w:t>5</w:t>
            </w:r>
          </w:p>
        </w:tc>
      </w:tr>
      <w:tr w:rsidR="007E5B8A" w:rsidRPr="007E5B8A" w14:paraId="61D98E67" w14:textId="77777777" w:rsidTr="007E5B8A">
        <w:trPr>
          <w:trHeight w:val="744"/>
        </w:trPr>
        <w:tc>
          <w:tcPr>
            <w:tcW w:w="438" w:type="pct"/>
            <w:vMerge/>
            <w:vAlign w:val="center"/>
            <w:hideMark/>
          </w:tcPr>
          <w:p w14:paraId="1E6E470A"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07A80C8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shd w:val="clear" w:color="auto" w:fill="auto"/>
            <w:vAlign w:val="center"/>
            <w:hideMark/>
          </w:tcPr>
          <w:p w14:paraId="54F43103"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资金分配合理性（5分）</w:t>
            </w:r>
          </w:p>
        </w:tc>
        <w:tc>
          <w:tcPr>
            <w:tcW w:w="3071" w:type="pct"/>
            <w:shd w:val="clear" w:color="auto" w:fill="auto"/>
            <w:vAlign w:val="center"/>
            <w:hideMark/>
          </w:tcPr>
          <w:p w14:paraId="370927DE"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医疗服务于保障能力提升（公立医院综合改革）费项目资金67万元购买药品耗材，计划药品占比30%以下，协调推进医疗价格、药品物流、</w:t>
            </w:r>
            <w:proofErr w:type="gramStart"/>
            <w:r w:rsidRPr="007E5B8A">
              <w:rPr>
                <w:rFonts w:ascii="方正仿宋_GBK" w:eastAsia="方正仿宋_GBK" w:hAnsi="宋体" w:cs="宋体" w:hint="eastAsia"/>
                <w:kern w:val="0"/>
                <w:sz w:val="24"/>
                <w:szCs w:val="24"/>
              </w:rPr>
              <w:t>医</w:t>
            </w:r>
            <w:proofErr w:type="gramEnd"/>
            <w:r w:rsidRPr="007E5B8A">
              <w:rPr>
                <w:rFonts w:ascii="方正仿宋_GBK" w:eastAsia="方正仿宋_GBK" w:hAnsi="宋体" w:cs="宋体" w:hint="eastAsia"/>
                <w:kern w:val="0"/>
                <w:sz w:val="24"/>
                <w:szCs w:val="24"/>
              </w:rPr>
              <w:t>保支付改革，分配与实际相适应，根据评分标准，该指标不扣分，得5分。</w:t>
            </w:r>
          </w:p>
        </w:tc>
        <w:tc>
          <w:tcPr>
            <w:tcW w:w="362" w:type="pct"/>
            <w:shd w:val="clear" w:color="auto" w:fill="auto"/>
            <w:vAlign w:val="center"/>
            <w:hideMark/>
          </w:tcPr>
          <w:p w14:paraId="754B3913"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5</w:t>
            </w:r>
          </w:p>
        </w:tc>
      </w:tr>
      <w:tr w:rsidR="007E5B8A" w:rsidRPr="007E5B8A" w14:paraId="0A481C6A" w14:textId="77777777" w:rsidTr="007E5B8A">
        <w:trPr>
          <w:trHeight w:val="948"/>
        </w:trPr>
        <w:tc>
          <w:tcPr>
            <w:tcW w:w="438" w:type="pct"/>
            <w:vMerge w:val="restart"/>
            <w:shd w:val="clear" w:color="auto" w:fill="auto"/>
            <w:vAlign w:val="center"/>
            <w:hideMark/>
          </w:tcPr>
          <w:p w14:paraId="7238F309"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过程（20分）</w:t>
            </w:r>
          </w:p>
        </w:tc>
        <w:tc>
          <w:tcPr>
            <w:tcW w:w="575" w:type="pct"/>
            <w:vMerge w:val="restart"/>
            <w:shd w:val="clear" w:color="auto" w:fill="auto"/>
            <w:vAlign w:val="center"/>
            <w:hideMark/>
          </w:tcPr>
          <w:p w14:paraId="0DD09682"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资金管理（15分）</w:t>
            </w:r>
          </w:p>
        </w:tc>
        <w:tc>
          <w:tcPr>
            <w:tcW w:w="554" w:type="pct"/>
            <w:shd w:val="clear" w:color="auto" w:fill="auto"/>
            <w:vAlign w:val="center"/>
            <w:hideMark/>
          </w:tcPr>
          <w:p w14:paraId="162AC4D5"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资金到位率（5分）</w:t>
            </w:r>
          </w:p>
        </w:tc>
        <w:tc>
          <w:tcPr>
            <w:tcW w:w="3071" w:type="pct"/>
            <w:shd w:val="clear" w:color="auto" w:fill="auto"/>
            <w:vAlign w:val="center"/>
            <w:hideMark/>
          </w:tcPr>
          <w:p w14:paraId="01CDDD6C"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财政资金67万元足额拨付到位，喀什地区结核病防治所能够及时足额按照合同约定将专项资金67万元支付给联合体单位，根据评分标准，该指标不扣分，得5分。资金到位率=100%，得2.5分，预算资金：本年度安排到具体项目的资金，得2.5分。</w:t>
            </w:r>
          </w:p>
        </w:tc>
        <w:tc>
          <w:tcPr>
            <w:tcW w:w="362" w:type="pct"/>
            <w:shd w:val="clear" w:color="auto" w:fill="auto"/>
            <w:vAlign w:val="center"/>
            <w:hideMark/>
          </w:tcPr>
          <w:p w14:paraId="51B43AFF"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5</w:t>
            </w:r>
          </w:p>
        </w:tc>
      </w:tr>
      <w:tr w:rsidR="007E5B8A" w:rsidRPr="007E5B8A" w14:paraId="4B54F5ED" w14:textId="77777777" w:rsidTr="007E5B8A">
        <w:trPr>
          <w:trHeight w:val="948"/>
        </w:trPr>
        <w:tc>
          <w:tcPr>
            <w:tcW w:w="438" w:type="pct"/>
            <w:vMerge/>
            <w:vAlign w:val="center"/>
            <w:hideMark/>
          </w:tcPr>
          <w:p w14:paraId="0B76B579"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641CA7D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shd w:val="clear" w:color="auto" w:fill="auto"/>
            <w:vAlign w:val="center"/>
            <w:hideMark/>
          </w:tcPr>
          <w:p w14:paraId="3A5ED3FE"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预算执行率（5分）</w:t>
            </w:r>
          </w:p>
        </w:tc>
        <w:tc>
          <w:tcPr>
            <w:tcW w:w="3071" w:type="pct"/>
            <w:shd w:val="clear" w:color="auto" w:fill="auto"/>
            <w:vAlign w:val="center"/>
            <w:hideMark/>
          </w:tcPr>
          <w:p w14:paraId="62F793A9"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医疗服务于保障能力提升（公立医院综合改革）费项目预算编制较为详细，计划资金支出67万元，实际支出67万元，购买药品耗材，计划药品占比30%以下，总</w:t>
            </w:r>
            <w:r w:rsidRPr="007E5B8A">
              <w:rPr>
                <w:rFonts w:ascii="方正仿宋_GBK" w:eastAsia="方正仿宋_GBK" w:hAnsi="宋体" w:cs="宋体" w:hint="eastAsia"/>
                <w:kern w:val="0"/>
                <w:sz w:val="24"/>
                <w:szCs w:val="24"/>
              </w:rPr>
              <w:lastRenderedPageBreak/>
              <w:t>体能够按照预算执行，根据评分标准，该指标不扣分，得5分。预算执行率=100%，得2.5分；实际支出资金：本年度项目实际拨付的资金，得2.5分</w:t>
            </w:r>
          </w:p>
        </w:tc>
        <w:tc>
          <w:tcPr>
            <w:tcW w:w="362" w:type="pct"/>
            <w:shd w:val="clear" w:color="auto" w:fill="auto"/>
            <w:vAlign w:val="center"/>
            <w:hideMark/>
          </w:tcPr>
          <w:p w14:paraId="4EE892CF"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lastRenderedPageBreak/>
              <w:t>5</w:t>
            </w:r>
          </w:p>
        </w:tc>
      </w:tr>
      <w:tr w:rsidR="007E5B8A" w:rsidRPr="007E5B8A" w14:paraId="409904CA" w14:textId="77777777" w:rsidTr="007E5B8A">
        <w:trPr>
          <w:trHeight w:val="2148"/>
        </w:trPr>
        <w:tc>
          <w:tcPr>
            <w:tcW w:w="438" w:type="pct"/>
            <w:vMerge/>
            <w:vAlign w:val="center"/>
            <w:hideMark/>
          </w:tcPr>
          <w:p w14:paraId="156B601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53510CEB"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shd w:val="clear" w:color="auto" w:fill="auto"/>
            <w:vAlign w:val="center"/>
            <w:hideMark/>
          </w:tcPr>
          <w:p w14:paraId="67697BAB"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资金使用合</w:t>
            </w:r>
            <w:proofErr w:type="gramStart"/>
            <w:r w:rsidRPr="007E5B8A">
              <w:rPr>
                <w:rFonts w:ascii="方正仿宋_GBK" w:eastAsia="方正仿宋_GBK" w:hAnsi="宋体" w:cs="宋体" w:hint="eastAsia"/>
                <w:kern w:val="0"/>
                <w:sz w:val="24"/>
                <w:szCs w:val="24"/>
              </w:rPr>
              <w:t>规</w:t>
            </w:r>
            <w:proofErr w:type="gramEnd"/>
            <w:r w:rsidRPr="007E5B8A">
              <w:rPr>
                <w:rFonts w:ascii="方正仿宋_GBK" w:eastAsia="方正仿宋_GBK" w:hAnsi="宋体" w:cs="宋体" w:hint="eastAsia"/>
                <w:kern w:val="0"/>
                <w:sz w:val="24"/>
                <w:szCs w:val="24"/>
              </w:rPr>
              <w:t>性（5分）</w:t>
            </w:r>
          </w:p>
        </w:tc>
        <w:tc>
          <w:tcPr>
            <w:tcW w:w="3071" w:type="pct"/>
            <w:shd w:val="clear" w:color="auto" w:fill="auto"/>
            <w:vAlign w:val="center"/>
            <w:hideMark/>
          </w:tcPr>
          <w:p w14:paraId="54BA4954"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医疗服务于保障能力提升（公立医院综合改革）费项目制定了相关的制度和管理规定科学合理编制预算，依法组织收入，</w:t>
            </w:r>
            <w:r w:rsidRPr="007E5B8A">
              <w:rPr>
                <w:rFonts w:eastAsia="方正仿宋_GBK" w:cs="Times New Roman"/>
                <w:kern w:val="0"/>
                <w:sz w:val="24"/>
                <w:szCs w:val="24"/>
              </w:rPr>
              <w:t xml:space="preserve"> </w:t>
            </w:r>
            <w:r w:rsidRPr="007E5B8A">
              <w:rPr>
                <w:rFonts w:ascii="方正仿宋_GBK" w:eastAsia="方正仿宋_GBK" w:hAnsi="宋体" w:cs="宋体" w:hint="eastAsia"/>
                <w:kern w:val="0"/>
                <w:sz w:val="24"/>
                <w:szCs w:val="24"/>
              </w:rPr>
              <w:t>努力节约支出，完善内部控制机制，加强经济管理，实行成本核算，强化成本控制，实施绩效考评，提高资金使用效益，加强国有资产管理，合理配置和有效利用国有资产，维护国有资产权益，加强经济活动的财务控制和监督，防范财务风险的管理制度，对经费使用进行规范管理，财务制度健全、执行严格，根据评分标准，该指标不扣分，得</w:t>
            </w:r>
            <w:r w:rsidRPr="007E5B8A">
              <w:rPr>
                <w:rFonts w:eastAsia="方正仿宋_GBK" w:cs="Times New Roman"/>
                <w:kern w:val="0"/>
                <w:sz w:val="24"/>
                <w:szCs w:val="24"/>
              </w:rPr>
              <w:t>5</w:t>
            </w:r>
            <w:r w:rsidRPr="007E5B8A">
              <w:rPr>
                <w:rFonts w:ascii="方正仿宋_GBK" w:eastAsia="方正仿宋_GBK" w:hAnsi="宋体" w:cs="宋体" w:hint="eastAsia"/>
                <w:kern w:val="0"/>
                <w:sz w:val="24"/>
                <w:szCs w:val="24"/>
              </w:rPr>
              <w:t>分。①</w:t>
            </w:r>
            <w:r w:rsidRPr="007E5B8A">
              <w:rPr>
                <w:rFonts w:eastAsia="方正仿宋_GBK" w:cs="Times New Roman"/>
                <w:kern w:val="0"/>
                <w:sz w:val="14"/>
                <w:szCs w:val="14"/>
              </w:rPr>
              <w:t xml:space="preserve">  </w:t>
            </w:r>
            <w:r w:rsidRPr="007E5B8A">
              <w:rPr>
                <w:rFonts w:ascii="方正仿宋_GBK" w:eastAsia="方正仿宋_GBK" w:hAnsi="宋体" w:cs="宋体" w:hint="eastAsia"/>
                <w:kern w:val="0"/>
                <w:sz w:val="24"/>
                <w:szCs w:val="24"/>
              </w:rPr>
              <w:t>符合国家财经法规和财务管理制度以及有关专项资金管理办法的规定，得1分②资金的拨付有完整的审批程序和手续，得1分③符合项目预算批复或合同规定的用途，得1分④存在截留、挤占、挪用、虚列支出等情况，得2分</w:t>
            </w:r>
          </w:p>
        </w:tc>
        <w:tc>
          <w:tcPr>
            <w:tcW w:w="362" w:type="pct"/>
            <w:shd w:val="clear" w:color="auto" w:fill="auto"/>
            <w:vAlign w:val="center"/>
            <w:hideMark/>
          </w:tcPr>
          <w:p w14:paraId="099BFF2D"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5</w:t>
            </w:r>
          </w:p>
        </w:tc>
      </w:tr>
      <w:tr w:rsidR="007E5B8A" w:rsidRPr="007E5B8A" w14:paraId="6DFABFAA" w14:textId="77777777" w:rsidTr="007E5B8A">
        <w:trPr>
          <w:trHeight w:val="312"/>
        </w:trPr>
        <w:tc>
          <w:tcPr>
            <w:tcW w:w="438" w:type="pct"/>
            <w:vMerge/>
            <w:vAlign w:val="center"/>
            <w:hideMark/>
          </w:tcPr>
          <w:p w14:paraId="4959900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restart"/>
            <w:shd w:val="clear" w:color="auto" w:fill="auto"/>
            <w:vAlign w:val="center"/>
            <w:hideMark/>
          </w:tcPr>
          <w:p w14:paraId="0BF628F2"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组织实施（5</w:t>
            </w:r>
            <w:r w:rsidRPr="007E5B8A">
              <w:rPr>
                <w:rFonts w:ascii="方正仿宋_GBK" w:eastAsia="方正仿宋_GBK" w:hAnsi="宋体" w:cs="宋体" w:hint="eastAsia"/>
                <w:kern w:val="0"/>
                <w:sz w:val="24"/>
                <w:szCs w:val="24"/>
              </w:rPr>
              <w:lastRenderedPageBreak/>
              <w:t>分）</w:t>
            </w:r>
          </w:p>
        </w:tc>
        <w:tc>
          <w:tcPr>
            <w:tcW w:w="554" w:type="pct"/>
            <w:vMerge w:val="restart"/>
            <w:shd w:val="clear" w:color="auto" w:fill="auto"/>
            <w:vAlign w:val="center"/>
            <w:hideMark/>
          </w:tcPr>
          <w:p w14:paraId="7D8D7053"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lastRenderedPageBreak/>
              <w:t>管理制度健</w:t>
            </w:r>
            <w:r w:rsidRPr="007E5B8A">
              <w:rPr>
                <w:rFonts w:ascii="方正仿宋_GBK" w:eastAsia="方正仿宋_GBK" w:hAnsi="宋体" w:cs="宋体" w:hint="eastAsia"/>
                <w:kern w:val="0"/>
                <w:sz w:val="24"/>
                <w:szCs w:val="24"/>
              </w:rPr>
              <w:lastRenderedPageBreak/>
              <w:t>全性（2分）</w:t>
            </w:r>
          </w:p>
        </w:tc>
        <w:tc>
          <w:tcPr>
            <w:tcW w:w="3071" w:type="pct"/>
            <w:shd w:val="clear" w:color="auto" w:fill="auto"/>
            <w:vAlign w:val="center"/>
            <w:hideMark/>
          </w:tcPr>
          <w:p w14:paraId="361B2AFF"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lastRenderedPageBreak/>
              <w:t>①</w:t>
            </w:r>
            <w:r w:rsidRPr="007E5B8A">
              <w:rPr>
                <w:rFonts w:eastAsia="方正仿宋_GBK" w:cs="Times New Roman"/>
                <w:kern w:val="0"/>
                <w:sz w:val="14"/>
                <w:szCs w:val="14"/>
              </w:rPr>
              <w:t xml:space="preserve">  </w:t>
            </w:r>
            <w:r w:rsidRPr="007E5B8A">
              <w:rPr>
                <w:rFonts w:ascii="方正仿宋_GBK" w:eastAsia="方正仿宋_GBK" w:hAnsi="宋体" w:cs="宋体" w:hint="eastAsia"/>
                <w:kern w:val="0"/>
                <w:sz w:val="24"/>
                <w:szCs w:val="24"/>
              </w:rPr>
              <w:t>已制定或具有相应的财务和业务管理制度，得1分</w:t>
            </w:r>
          </w:p>
        </w:tc>
        <w:tc>
          <w:tcPr>
            <w:tcW w:w="362" w:type="pct"/>
            <w:vMerge w:val="restart"/>
            <w:shd w:val="clear" w:color="auto" w:fill="auto"/>
            <w:vAlign w:val="center"/>
            <w:hideMark/>
          </w:tcPr>
          <w:p w14:paraId="4B4D4271"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2</w:t>
            </w:r>
          </w:p>
        </w:tc>
      </w:tr>
      <w:tr w:rsidR="007E5B8A" w:rsidRPr="007E5B8A" w14:paraId="7241E13C" w14:textId="77777777" w:rsidTr="007E5B8A">
        <w:trPr>
          <w:trHeight w:val="324"/>
        </w:trPr>
        <w:tc>
          <w:tcPr>
            <w:tcW w:w="438" w:type="pct"/>
            <w:vMerge/>
            <w:vAlign w:val="center"/>
            <w:hideMark/>
          </w:tcPr>
          <w:p w14:paraId="4797DC1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27E21CAB"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vMerge/>
            <w:vAlign w:val="center"/>
            <w:hideMark/>
          </w:tcPr>
          <w:p w14:paraId="28729135"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3071" w:type="pct"/>
            <w:shd w:val="clear" w:color="auto" w:fill="auto"/>
            <w:vAlign w:val="center"/>
            <w:hideMark/>
          </w:tcPr>
          <w:p w14:paraId="4E3963DD"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②</w:t>
            </w:r>
            <w:r w:rsidRPr="007E5B8A">
              <w:rPr>
                <w:rFonts w:eastAsia="方正仿宋_GBK" w:cs="Times New Roman"/>
                <w:kern w:val="0"/>
                <w:sz w:val="14"/>
                <w:szCs w:val="14"/>
              </w:rPr>
              <w:t xml:space="preserve">  </w:t>
            </w:r>
            <w:r w:rsidRPr="007E5B8A">
              <w:rPr>
                <w:rFonts w:ascii="方正仿宋_GBK" w:eastAsia="方正仿宋_GBK" w:hAnsi="宋体" w:cs="宋体" w:hint="eastAsia"/>
                <w:kern w:val="0"/>
                <w:sz w:val="24"/>
                <w:szCs w:val="24"/>
              </w:rPr>
              <w:t>财务和业务管理制度合法、、完整，得1分。</w:t>
            </w:r>
          </w:p>
        </w:tc>
        <w:tc>
          <w:tcPr>
            <w:tcW w:w="362" w:type="pct"/>
            <w:vMerge/>
            <w:vAlign w:val="center"/>
            <w:hideMark/>
          </w:tcPr>
          <w:p w14:paraId="0AB8E55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r>
      <w:tr w:rsidR="007E5B8A" w:rsidRPr="007E5B8A" w14:paraId="13E12E1B" w14:textId="77777777" w:rsidTr="007E5B8A">
        <w:trPr>
          <w:trHeight w:val="1260"/>
        </w:trPr>
        <w:tc>
          <w:tcPr>
            <w:tcW w:w="438" w:type="pct"/>
            <w:vMerge/>
            <w:vAlign w:val="center"/>
            <w:hideMark/>
          </w:tcPr>
          <w:p w14:paraId="646ABD52"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6DEDDCA9"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shd w:val="clear" w:color="auto" w:fill="auto"/>
            <w:vAlign w:val="center"/>
            <w:hideMark/>
          </w:tcPr>
          <w:p w14:paraId="5937327C"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制度执行（3分）</w:t>
            </w:r>
          </w:p>
        </w:tc>
        <w:tc>
          <w:tcPr>
            <w:tcW w:w="3071" w:type="pct"/>
            <w:shd w:val="clear" w:color="auto" w:fill="auto"/>
            <w:vAlign w:val="center"/>
            <w:hideMark/>
          </w:tcPr>
          <w:p w14:paraId="359898E3"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医疗服务于保障能力提升（公立医院综合改革）费项目由喀什地区结核病防治所提出经费预算支出方案，经过与分管领导沟通后，报党支部会议研究执行，财务对资金的使用合法合</w:t>
            </w:r>
            <w:proofErr w:type="gramStart"/>
            <w:r w:rsidRPr="007E5B8A">
              <w:rPr>
                <w:rFonts w:ascii="方正仿宋_GBK" w:eastAsia="方正仿宋_GBK" w:hAnsi="宋体" w:cs="宋体" w:hint="eastAsia"/>
                <w:kern w:val="0"/>
                <w:sz w:val="24"/>
                <w:szCs w:val="24"/>
              </w:rPr>
              <w:t>规</w:t>
            </w:r>
            <w:proofErr w:type="gramEnd"/>
            <w:r w:rsidRPr="007E5B8A">
              <w:rPr>
                <w:rFonts w:ascii="方正仿宋_GBK" w:eastAsia="方正仿宋_GBK" w:hAnsi="宋体" w:cs="宋体" w:hint="eastAsia"/>
                <w:kern w:val="0"/>
                <w:sz w:val="24"/>
                <w:szCs w:val="24"/>
              </w:rPr>
              <w:t>性进行监督，年底对67万元资金使用效果进行自评，根据评分标准，该指标不扣分，得3分。</w:t>
            </w:r>
          </w:p>
        </w:tc>
        <w:tc>
          <w:tcPr>
            <w:tcW w:w="362" w:type="pct"/>
            <w:shd w:val="clear" w:color="auto" w:fill="auto"/>
            <w:vAlign w:val="center"/>
            <w:hideMark/>
          </w:tcPr>
          <w:p w14:paraId="3A2E0E23"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3</w:t>
            </w:r>
          </w:p>
        </w:tc>
      </w:tr>
      <w:tr w:rsidR="007E5B8A" w:rsidRPr="007E5B8A" w14:paraId="07ED7331" w14:textId="77777777" w:rsidTr="007E5B8A">
        <w:trPr>
          <w:trHeight w:val="2808"/>
        </w:trPr>
        <w:tc>
          <w:tcPr>
            <w:tcW w:w="438" w:type="pct"/>
            <w:vMerge w:val="restart"/>
            <w:shd w:val="clear" w:color="auto" w:fill="auto"/>
            <w:vAlign w:val="center"/>
            <w:hideMark/>
          </w:tcPr>
          <w:p w14:paraId="40B29009"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产出（40分）</w:t>
            </w:r>
          </w:p>
        </w:tc>
        <w:tc>
          <w:tcPr>
            <w:tcW w:w="575" w:type="pct"/>
            <w:vMerge w:val="restart"/>
            <w:shd w:val="clear" w:color="auto" w:fill="auto"/>
            <w:vAlign w:val="center"/>
            <w:hideMark/>
          </w:tcPr>
          <w:p w14:paraId="1D4C7506"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产出数量（10分）</w:t>
            </w:r>
          </w:p>
        </w:tc>
        <w:tc>
          <w:tcPr>
            <w:tcW w:w="554" w:type="pct"/>
            <w:vMerge w:val="restart"/>
            <w:shd w:val="clear" w:color="auto" w:fill="auto"/>
            <w:vAlign w:val="center"/>
            <w:hideMark/>
          </w:tcPr>
          <w:p w14:paraId="19323329"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实际完成率（10分）</w:t>
            </w:r>
          </w:p>
        </w:tc>
        <w:tc>
          <w:tcPr>
            <w:tcW w:w="3071" w:type="pct"/>
            <w:shd w:val="clear" w:color="auto" w:fill="auto"/>
            <w:vAlign w:val="center"/>
            <w:hideMark/>
          </w:tcPr>
          <w:p w14:paraId="35E1666A"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公立医院医疗服务收入占医疗收入的比例指标，预期指标值为&gt;=25％，实际完成值为26.1％，指标完成率为104.4%，已达到医疗服务占比指标。偏差原因：没有准确进行成本预算。改进措施：加强监督，不断完善单位财务管理制度，确保资金预算准确无误。本项目与预期目标值一致，根据评分标准该指标得3分。</w:t>
            </w:r>
            <w:r w:rsidRPr="007E5B8A">
              <w:rPr>
                <w:rFonts w:ascii="方正仿宋_GBK" w:eastAsia="方正仿宋_GBK" w:hAnsi="宋体" w:cs="宋体" w:hint="eastAsia"/>
                <w:kern w:val="0"/>
                <w:sz w:val="24"/>
                <w:szCs w:val="24"/>
              </w:rPr>
              <w:br/>
              <w:t>公立医院负债率指标，预期指标值为&lt;=45%，实际完成值为25.6%，指标完成率为56.8%，偏差原因：应付款项减少导致负债率减少。整改措施：健全组织管理体系，完善内部控制制度。根据评分标准该指标得3分。</w:t>
            </w:r>
            <w:r w:rsidRPr="007E5B8A">
              <w:rPr>
                <w:rFonts w:ascii="方正仿宋_GBK" w:eastAsia="方正仿宋_GBK" w:hAnsi="宋体" w:cs="宋体" w:hint="eastAsia"/>
                <w:kern w:val="0"/>
                <w:sz w:val="24"/>
                <w:szCs w:val="24"/>
              </w:rPr>
              <w:br/>
            </w:r>
            <w:r w:rsidRPr="007E5B8A">
              <w:rPr>
                <w:rFonts w:ascii="方正仿宋_GBK" w:eastAsia="方正仿宋_GBK" w:hAnsi="宋体" w:cs="宋体" w:hint="eastAsia"/>
                <w:kern w:val="0"/>
                <w:sz w:val="24"/>
                <w:szCs w:val="24"/>
              </w:rPr>
              <w:lastRenderedPageBreak/>
              <w:t>公立医院平均住院日指标，预期指标值为&lt;=20天，实际完成值为15.6天，指标完成率为78%，平均住院日语气指标范围内。根据评分标准该指标得2分。</w:t>
            </w:r>
            <w:r w:rsidRPr="007E5B8A">
              <w:rPr>
                <w:rFonts w:ascii="方正仿宋_GBK" w:eastAsia="方正仿宋_GBK" w:hAnsi="宋体" w:cs="宋体" w:hint="eastAsia"/>
                <w:kern w:val="0"/>
                <w:sz w:val="24"/>
                <w:szCs w:val="24"/>
              </w:rPr>
              <w:br/>
              <w:t xml:space="preserve">公立医院百元医疗收入的医疗支出指标，预期指标值为&lt;=120天，实际完成值为112.5天，指标完成率为93.75%，医疗支出没有超出医疗收入。根据评分标准该指标得2分。     </w:t>
            </w:r>
          </w:p>
        </w:tc>
        <w:tc>
          <w:tcPr>
            <w:tcW w:w="362" w:type="pct"/>
            <w:vMerge w:val="restart"/>
            <w:shd w:val="clear" w:color="auto" w:fill="auto"/>
            <w:vAlign w:val="center"/>
            <w:hideMark/>
          </w:tcPr>
          <w:p w14:paraId="2322C507"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lastRenderedPageBreak/>
              <w:t>10</w:t>
            </w:r>
          </w:p>
        </w:tc>
      </w:tr>
      <w:tr w:rsidR="007E5B8A" w:rsidRPr="007E5B8A" w14:paraId="1463482B" w14:textId="77777777" w:rsidTr="007E5B8A">
        <w:trPr>
          <w:trHeight w:val="324"/>
        </w:trPr>
        <w:tc>
          <w:tcPr>
            <w:tcW w:w="438" w:type="pct"/>
            <w:vMerge/>
            <w:vAlign w:val="center"/>
            <w:hideMark/>
          </w:tcPr>
          <w:p w14:paraId="3B68C384"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3D2178F1"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vMerge/>
            <w:vAlign w:val="center"/>
            <w:hideMark/>
          </w:tcPr>
          <w:p w14:paraId="48299529"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3071" w:type="pct"/>
            <w:shd w:val="clear" w:color="auto" w:fill="auto"/>
            <w:vAlign w:val="center"/>
            <w:hideMark/>
          </w:tcPr>
          <w:p w14:paraId="7E4C170A"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实际产出数：得10分</w:t>
            </w:r>
          </w:p>
        </w:tc>
        <w:tc>
          <w:tcPr>
            <w:tcW w:w="362" w:type="pct"/>
            <w:vMerge/>
            <w:vAlign w:val="center"/>
            <w:hideMark/>
          </w:tcPr>
          <w:p w14:paraId="481CCFF8"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r>
      <w:tr w:rsidR="007E5B8A" w:rsidRPr="007E5B8A" w14:paraId="58F5391C" w14:textId="77777777" w:rsidTr="007E5B8A">
        <w:trPr>
          <w:trHeight w:val="1248"/>
        </w:trPr>
        <w:tc>
          <w:tcPr>
            <w:tcW w:w="438" w:type="pct"/>
            <w:vMerge/>
            <w:vAlign w:val="center"/>
            <w:hideMark/>
          </w:tcPr>
          <w:p w14:paraId="3FD462C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restart"/>
            <w:shd w:val="clear" w:color="auto" w:fill="auto"/>
            <w:vAlign w:val="center"/>
            <w:hideMark/>
          </w:tcPr>
          <w:p w14:paraId="51DD4461"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产出质量（10分）</w:t>
            </w:r>
          </w:p>
        </w:tc>
        <w:tc>
          <w:tcPr>
            <w:tcW w:w="554" w:type="pct"/>
            <w:vMerge w:val="restart"/>
            <w:shd w:val="clear" w:color="auto" w:fill="auto"/>
            <w:vAlign w:val="center"/>
            <w:hideMark/>
          </w:tcPr>
          <w:p w14:paraId="309514E8"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质量达标率（10分）</w:t>
            </w:r>
          </w:p>
        </w:tc>
        <w:tc>
          <w:tcPr>
            <w:tcW w:w="3071" w:type="pct"/>
            <w:shd w:val="clear" w:color="auto" w:fill="auto"/>
            <w:vAlign w:val="center"/>
            <w:hideMark/>
          </w:tcPr>
          <w:p w14:paraId="624FCFB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采购药品耗材验收合格率指标，预期指标值为=100%，实际完成值为=100%，指标完成率为=100%，根据评分标准该指标不扣分，得5分。</w:t>
            </w:r>
            <w:r w:rsidRPr="007E5B8A">
              <w:rPr>
                <w:rFonts w:ascii="方正仿宋_GBK" w:eastAsia="方正仿宋_GBK" w:hAnsi="宋体" w:cs="宋体" w:hint="eastAsia"/>
                <w:kern w:val="0"/>
                <w:sz w:val="24"/>
                <w:szCs w:val="24"/>
              </w:rPr>
              <w:br/>
              <w:t>政府采购率指标，预期指标值为=100%，实际完成值为=100%，指标完成率为=100%，根据评分标准该指标不扣分，得5分。</w:t>
            </w:r>
          </w:p>
        </w:tc>
        <w:tc>
          <w:tcPr>
            <w:tcW w:w="362" w:type="pct"/>
            <w:vMerge w:val="restart"/>
            <w:shd w:val="clear" w:color="auto" w:fill="auto"/>
            <w:vAlign w:val="center"/>
            <w:hideMark/>
          </w:tcPr>
          <w:p w14:paraId="2ADF70C0"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10</w:t>
            </w:r>
          </w:p>
        </w:tc>
      </w:tr>
      <w:tr w:rsidR="007E5B8A" w:rsidRPr="007E5B8A" w14:paraId="1D944FA8" w14:textId="77777777" w:rsidTr="007E5B8A">
        <w:trPr>
          <w:trHeight w:val="324"/>
        </w:trPr>
        <w:tc>
          <w:tcPr>
            <w:tcW w:w="438" w:type="pct"/>
            <w:vMerge/>
            <w:vAlign w:val="center"/>
            <w:hideMark/>
          </w:tcPr>
          <w:p w14:paraId="529CCC53"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64576E3B"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vMerge/>
            <w:vAlign w:val="center"/>
            <w:hideMark/>
          </w:tcPr>
          <w:p w14:paraId="092CC4B9"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3071" w:type="pct"/>
            <w:shd w:val="clear" w:color="auto" w:fill="auto"/>
            <w:vAlign w:val="center"/>
            <w:hideMark/>
          </w:tcPr>
          <w:p w14:paraId="1583A748"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质量达标产出数：得10分</w:t>
            </w:r>
          </w:p>
        </w:tc>
        <w:tc>
          <w:tcPr>
            <w:tcW w:w="362" w:type="pct"/>
            <w:vMerge/>
            <w:vAlign w:val="center"/>
            <w:hideMark/>
          </w:tcPr>
          <w:p w14:paraId="76B51FDD"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r>
      <w:tr w:rsidR="007E5B8A" w:rsidRPr="007E5B8A" w14:paraId="3B92BBAC" w14:textId="77777777" w:rsidTr="007E5B8A">
        <w:trPr>
          <w:trHeight w:val="1260"/>
        </w:trPr>
        <w:tc>
          <w:tcPr>
            <w:tcW w:w="438" w:type="pct"/>
            <w:vMerge/>
            <w:vAlign w:val="center"/>
            <w:hideMark/>
          </w:tcPr>
          <w:p w14:paraId="5DC0A8EF"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shd w:val="clear" w:color="auto" w:fill="auto"/>
            <w:vAlign w:val="center"/>
            <w:hideMark/>
          </w:tcPr>
          <w:p w14:paraId="431DCEE9"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产出时效（10分）</w:t>
            </w:r>
          </w:p>
        </w:tc>
        <w:tc>
          <w:tcPr>
            <w:tcW w:w="554" w:type="pct"/>
            <w:shd w:val="clear" w:color="auto" w:fill="auto"/>
            <w:vAlign w:val="center"/>
            <w:hideMark/>
          </w:tcPr>
          <w:p w14:paraId="6997A4AC"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完成及时性（10分）</w:t>
            </w:r>
          </w:p>
        </w:tc>
        <w:tc>
          <w:tcPr>
            <w:tcW w:w="3071" w:type="pct"/>
            <w:shd w:val="clear" w:color="auto" w:fill="auto"/>
            <w:vAlign w:val="center"/>
            <w:hideMark/>
          </w:tcPr>
          <w:p w14:paraId="79954721"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 xml:space="preserve">项目资金支付及时率指标，预期指标值为=100%，实际完成值为=100%，指标完成率为=100%，根据评分标准该指标不扣分，得5分。计划完成时间：按照项目实施计划或相关规定完成该项目所需的时间完成计划。得满分10份。                                                 </w:t>
            </w:r>
          </w:p>
        </w:tc>
        <w:tc>
          <w:tcPr>
            <w:tcW w:w="362" w:type="pct"/>
            <w:shd w:val="clear" w:color="auto" w:fill="auto"/>
            <w:vAlign w:val="center"/>
            <w:hideMark/>
          </w:tcPr>
          <w:p w14:paraId="6ED6A55C"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10</w:t>
            </w:r>
          </w:p>
        </w:tc>
      </w:tr>
      <w:tr w:rsidR="007E5B8A" w:rsidRPr="007E5B8A" w14:paraId="2D7206F1" w14:textId="77777777" w:rsidTr="007E5B8A">
        <w:trPr>
          <w:trHeight w:val="912"/>
        </w:trPr>
        <w:tc>
          <w:tcPr>
            <w:tcW w:w="438" w:type="pct"/>
            <w:vMerge/>
            <w:vAlign w:val="center"/>
            <w:hideMark/>
          </w:tcPr>
          <w:p w14:paraId="07369C11"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shd w:val="clear" w:color="auto" w:fill="auto"/>
            <w:vAlign w:val="center"/>
            <w:hideMark/>
          </w:tcPr>
          <w:p w14:paraId="550DDED6"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产出成本（10分）</w:t>
            </w:r>
          </w:p>
        </w:tc>
        <w:tc>
          <w:tcPr>
            <w:tcW w:w="554" w:type="pct"/>
            <w:shd w:val="clear" w:color="auto" w:fill="auto"/>
            <w:vAlign w:val="center"/>
            <w:hideMark/>
          </w:tcPr>
          <w:p w14:paraId="102AAD75"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成本节约率（10分）</w:t>
            </w:r>
          </w:p>
        </w:tc>
        <w:tc>
          <w:tcPr>
            <w:tcW w:w="3071" w:type="pct"/>
            <w:shd w:val="clear" w:color="auto" w:fill="auto"/>
            <w:vAlign w:val="center"/>
            <w:hideMark/>
          </w:tcPr>
          <w:p w14:paraId="504D22B1"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医院药品耗材支出指标，预期指标值为= 67万元，实际完成值为=67万元，指标完成率为=100%，根据评分标准该指标不扣分，得10分。</w:t>
            </w:r>
          </w:p>
        </w:tc>
        <w:tc>
          <w:tcPr>
            <w:tcW w:w="362" w:type="pct"/>
            <w:shd w:val="clear" w:color="auto" w:fill="auto"/>
            <w:vAlign w:val="center"/>
            <w:hideMark/>
          </w:tcPr>
          <w:p w14:paraId="3A38BB31"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10</w:t>
            </w:r>
          </w:p>
        </w:tc>
      </w:tr>
      <w:tr w:rsidR="007E5B8A" w:rsidRPr="007E5B8A" w14:paraId="12E40349" w14:textId="77777777" w:rsidTr="007E5B8A">
        <w:trPr>
          <w:trHeight w:val="936"/>
        </w:trPr>
        <w:tc>
          <w:tcPr>
            <w:tcW w:w="438" w:type="pct"/>
            <w:vMerge w:val="restart"/>
            <w:shd w:val="clear" w:color="auto" w:fill="auto"/>
            <w:vAlign w:val="center"/>
            <w:hideMark/>
          </w:tcPr>
          <w:p w14:paraId="0A81119D"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效益（20分）</w:t>
            </w:r>
          </w:p>
        </w:tc>
        <w:tc>
          <w:tcPr>
            <w:tcW w:w="575" w:type="pct"/>
            <w:vMerge w:val="restart"/>
            <w:shd w:val="clear" w:color="auto" w:fill="auto"/>
            <w:vAlign w:val="center"/>
            <w:hideMark/>
          </w:tcPr>
          <w:p w14:paraId="148D6125"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项目效益（10分）</w:t>
            </w:r>
          </w:p>
        </w:tc>
        <w:tc>
          <w:tcPr>
            <w:tcW w:w="554" w:type="pct"/>
            <w:vMerge w:val="restart"/>
            <w:shd w:val="clear" w:color="auto" w:fill="auto"/>
            <w:vAlign w:val="center"/>
            <w:hideMark/>
          </w:tcPr>
          <w:p w14:paraId="0ED48942"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实施效益（10分）</w:t>
            </w:r>
          </w:p>
        </w:tc>
        <w:tc>
          <w:tcPr>
            <w:tcW w:w="3071" w:type="pct"/>
            <w:shd w:val="clear" w:color="auto" w:fill="auto"/>
            <w:vAlign w:val="center"/>
            <w:hideMark/>
          </w:tcPr>
          <w:p w14:paraId="0AA26107"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①</w:t>
            </w:r>
            <w:r w:rsidRPr="007E5B8A">
              <w:rPr>
                <w:rFonts w:eastAsia="方正仿宋_GBK" w:cs="Times New Roman"/>
                <w:kern w:val="0"/>
                <w:sz w:val="14"/>
                <w:szCs w:val="14"/>
              </w:rPr>
              <w:t xml:space="preserve">  </w:t>
            </w:r>
            <w:r w:rsidRPr="007E5B8A">
              <w:rPr>
                <w:rFonts w:ascii="方正仿宋_GBK" w:eastAsia="方正仿宋_GBK" w:hAnsi="宋体" w:cs="宋体" w:hint="eastAsia"/>
                <w:kern w:val="0"/>
                <w:sz w:val="24"/>
                <w:szCs w:val="24"/>
              </w:rPr>
              <w:t>经济效益：医疗收入增长率指标，预期指标值为</w:t>
            </w:r>
            <w:r w:rsidRPr="007E5B8A">
              <w:rPr>
                <w:rFonts w:eastAsia="方正仿宋_GBK" w:cs="Times New Roman"/>
                <w:kern w:val="0"/>
                <w:sz w:val="24"/>
                <w:szCs w:val="24"/>
              </w:rPr>
              <w:t>&gt;=3%</w:t>
            </w:r>
            <w:r w:rsidRPr="007E5B8A">
              <w:rPr>
                <w:rFonts w:ascii="方正仿宋_GBK" w:eastAsia="方正仿宋_GBK" w:hAnsi="宋体" w:cs="宋体" w:hint="eastAsia"/>
                <w:kern w:val="0"/>
                <w:sz w:val="24"/>
                <w:szCs w:val="24"/>
              </w:rPr>
              <w:t>，实际完成值为</w:t>
            </w:r>
            <w:r w:rsidRPr="007E5B8A">
              <w:rPr>
                <w:rFonts w:eastAsia="方正仿宋_GBK" w:cs="Times New Roman"/>
                <w:kern w:val="0"/>
                <w:sz w:val="24"/>
                <w:szCs w:val="24"/>
              </w:rPr>
              <w:t>1.5%</w:t>
            </w:r>
            <w:r w:rsidRPr="007E5B8A">
              <w:rPr>
                <w:rFonts w:ascii="方正仿宋_GBK" w:eastAsia="方正仿宋_GBK" w:hAnsi="宋体" w:cs="宋体" w:hint="eastAsia"/>
                <w:kern w:val="0"/>
                <w:sz w:val="24"/>
                <w:szCs w:val="24"/>
              </w:rPr>
              <w:t>，指标完成率为</w:t>
            </w:r>
            <w:r w:rsidRPr="007E5B8A">
              <w:rPr>
                <w:rFonts w:eastAsia="方正仿宋_GBK" w:cs="Times New Roman"/>
                <w:kern w:val="0"/>
                <w:sz w:val="24"/>
                <w:szCs w:val="24"/>
              </w:rPr>
              <w:t>=50%</w:t>
            </w:r>
            <w:r w:rsidRPr="007E5B8A">
              <w:rPr>
                <w:rFonts w:ascii="方正仿宋_GBK" w:eastAsia="方正仿宋_GBK" w:hAnsi="宋体" w:cs="宋体" w:hint="eastAsia"/>
                <w:kern w:val="0"/>
                <w:sz w:val="24"/>
                <w:szCs w:val="24"/>
              </w:rPr>
              <w:t>，偏差原因：疫情原因，医疗收入减少。改进措施：明确深化公立医院综合改革，协调推进医疗价格、人事薪酬、药品物流、</w:t>
            </w:r>
            <w:proofErr w:type="gramStart"/>
            <w:r w:rsidRPr="007E5B8A">
              <w:rPr>
                <w:rFonts w:ascii="方正仿宋_GBK" w:eastAsia="方正仿宋_GBK" w:hAnsi="宋体" w:cs="宋体" w:hint="eastAsia"/>
                <w:kern w:val="0"/>
                <w:sz w:val="24"/>
                <w:szCs w:val="24"/>
              </w:rPr>
              <w:t>医</w:t>
            </w:r>
            <w:proofErr w:type="gramEnd"/>
            <w:r w:rsidRPr="007E5B8A">
              <w:rPr>
                <w:rFonts w:ascii="方正仿宋_GBK" w:eastAsia="方正仿宋_GBK" w:hAnsi="宋体" w:cs="宋体" w:hint="eastAsia"/>
                <w:kern w:val="0"/>
                <w:sz w:val="24"/>
                <w:szCs w:val="24"/>
              </w:rPr>
              <w:t>保支付改革，提高医疗卫生服务收入。根据评分标准该指标得</w:t>
            </w:r>
            <w:r w:rsidRPr="007E5B8A">
              <w:rPr>
                <w:rFonts w:eastAsia="方正仿宋_GBK" w:cs="Times New Roman"/>
                <w:kern w:val="0"/>
                <w:sz w:val="24"/>
                <w:szCs w:val="24"/>
              </w:rPr>
              <w:t>3</w:t>
            </w:r>
            <w:r w:rsidRPr="007E5B8A">
              <w:rPr>
                <w:rFonts w:ascii="方正仿宋_GBK" w:eastAsia="方正仿宋_GBK" w:hAnsi="宋体" w:cs="宋体" w:hint="eastAsia"/>
                <w:kern w:val="0"/>
                <w:sz w:val="24"/>
                <w:szCs w:val="24"/>
              </w:rPr>
              <w:t>分。</w:t>
            </w:r>
          </w:p>
        </w:tc>
        <w:tc>
          <w:tcPr>
            <w:tcW w:w="362" w:type="pct"/>
            <w:vMerge w:val="restart"/>
            <w:shd w:val="clear" w:color="auto" w:fill="auto"/>
            <w:vAlign w:val="center"/>
            <w:hideMark/>
          </w:tcPr>
          <w:p w14:paraId="1270F7ED"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10</w:t>
            </w:r>
          </w:p>
        </w:tc>
      </w:tr>
      <w:tr w:rsidR="007E5B8A" w:rsidRPr="007E5B8A" w14:paraId="1A9F8B1F" w14:textId="77777777" w:rsidTr="007E5B8A">
        <w:trPr>
          <w:trHeight w:val="1248"/>
        </w:trPr>
        <w:tc>
          <w:tcPr>
            <w:tcW w:w="438" w:type="pct"/>
            <w:vMerge/>
            <w:vAlign w:val="center"/>
            <w:hideMark/>
          </w:tcPr>
          <w:p w14:paraId="505EC63C"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5EE7C6E8"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vMerge/>
            <w:vAlign w:val="center"/>
            <w:hideMark/>
          </w:tcPr>
          <w:p w14:paraId="7CC6ADAF"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3071" w:type="pct"/>
            <w:shd w:val="clear" w:color="auto" w:fill="auto"/>
            <w:vAlign w:val="center"/>
            <w:hideMark/>
          </w:tcPr>
          <w:p w14:paraId="6D0218FE"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②</w:t>
            </w:r>
            <w:r w:rsidRPr="007E5B8A">
              <w:rPr>
                <w:rFonts w:eastAsia="方正仿宋_GBK" w:cs="Times New Roman"/>
                <w:kern w:val="0"/>
                <w:sz w:val="14"/>
                <w:szCs w:val="14"/>
              </w:rPr>
              <w:t xml:space="preserve">  </w:t>
            </w:r>
            <w:r w:rsidRPr="007E5B8A">
              <w:rPr>
                <w:rFonts w:ascii="方正仿宋_GBK" w:eastAsia="方正仿宋_GBK" w:hAnsi="宋体" w:cs="宋体" w:hint="eastAsia"/>
                <w:kern w:val="0"/>
                <w:sz w:val="24"/>
                <w:szCs w:val="24"/>
              </w:rPr>
              <w:t>社会效益：提升本地区医疗服务水平指标，预期指标值为有效提高本地区医疗服务水平，实际完成值为提高提了升本地区医疗服务水平，指标完成率为</w:t>
            </w:r>
            <w:r w:rsidRPr="007E5B8A">
              <w:rPr>
                <w:rFonts w:eastAsia="方正仿宋_GBK" w:cs="Times New Roman"/>
                <w:kern w:val="0"/>
                <w:sz w:val="24"/>
                <w:szCs w:val="24"/>
              </w:rPr>
              <w:t>=100%</w:t>
            </w:r>
            <w:r w:rsidRPr="007E5B8A">
              <w:rPr>
                <w:rFonts w:ascii="方正仿宋_GBK" w:eastAsia="方正仿宋_GBK" w:hAnsi="宋体" w:cs="宋体" w:hint="eastAsia"/>
                <w:kern w:val="0"/>
                <w:sz w:val="24"/>
                <w:szCs w:val="24"/>
              </w:rPr>
              <w:t>，根据评分标准该指标不扣分，得</w:t>
            </w:r>
            <w:r w:rsidRPr="007E5B8A">
              <w:rPr>
                <w:rFonts w:eastAsia="方正仿宋_GBK" w:cs="Times New Roman"/>
                <w:kern w:val="0"/>
                <w:sz w:val="24"/>
                <w:szCs w:val="24"/>
              </w:rPr>
              <w:t>3</w:t>
            </w:r>
            <w:r w:rsidRPr="007E5B8A">
              <w:rPr>
                <w:rFonts w:ascii="方正仿宋_GBK" w:eastAsia="方正仿宋_GBK" w:hAnsi="宋体" w:cs="宋体" w:hint="eastAsia"/>
                <w:kern w:val="0"/>
                <w:sz w:val="24"/>
                <w:szCs w:val="24"/>
              </w:rPr>
              <w:t>分。</w:t>
            </w:r>
            <w:r w:rsidRPr="007E5B8A">
              <w:rPr>
                <w:rFonts w:ascii="方正仿宋_GBK" w:eastAsia="方正仿宋_GBK" w:hAnsi="宋体" w:cs="宋体" w:hint="eastAsia"/>
                <w:kern w:val="0"/>
                <w:sz w:val="24"/>
                <w:szCs w:val="24"/>
              </w:rPr>
              <w:br/>
            </w:r>
            <w:r w:rsidRPr="007E5B8A">
              <w:rPr>
                <w:rFonts w:ascii="方正仿宋_GBK" w:eastAsia="方正仿宋_GBK" w:hAnsi="宋体" w:cs="宋体" w:hint="eastAsia"/>
                <w:kern w:val="0"/>
                <w:sz w:val="24"/>
                <w:szCs w:val="24"/>
              </w:rPr>
              <w:lastRenderedPageBreak/>
              <w:t>公立医院出院者平均医药费用增长比例指标，预期指标值为</w:t>
            </w:r>
            <w:r w:rsidRPr="007E5B8A">
              <w:rPr>
                <w:rFonts w:eastAsia="方正仿宋_GBK" w:cs="Times New Roman"/>
                <w:kern w:val="0"/>
                <w:sz w:val="24"/>
                <w:szCs w:val="24"/>
              </w:rPr>
              <w:t>&lt;=15%</w:t>
            </w:r>
            <w:r w:rsidRPr="007E5B8A">
              <w:rPr>
                <w:rFonts w:ascii="方正仿宋_GBK" w:eastAsia="方正仿宋_GBK" w:hAnsi="宋体" w:cs="宋体" w:hint="eastAsia"/>
                <w:kern w:val="0"/>
                <w:sz w:val="24"/>
                <w:szCs w:val="24"/>
              </w:rPr>
              <w:t>，实际完成值为</w:t>
            </w:r>
            <w:r w:rsidRPr="007E5B8A">
              <w:rPr>
                <w:rFonts w:eastAsia="方正仿宋_GBK" w:cs="Times New Roman"/>
                <w:kern w:val="0"/>
                <w:sz w:val="24"/>
                <w:szCs w:val="24"/>
              </w:rPr>
              <w:t>13.5%</w:t>
            </w:r>
            <w:r w:rsidRPr="007E5B8A">
              <w:rPr>
                <w:rFonts w:ascii="方正仿宋_GBK" w:eastAsia="方正仿宋_GBK" w:hAnsi="宋体" w:cs="宋体" w:hint="eastAsia"/>
                <w:kern w:val="0"/>
                <w:sz w:val="24"/>
                <w:szCs w:val="24"/>
              </w:rPr>
              <w:t>，指标完成率为</w:t>
            </w:r>
            <w:r w:rsidRPr="007E5B8A">
              <w:rPr>
                <w:rFonts w:eastAsia="方正仿宋_GBK" w:cs="Times New Roman"/>
                <w:kern w:val="0"/>
                <w:sz w:val="24"/>
                <w:szCs w:val="24"/>
              </w:rPr>
              <w:t>=90%</w:t>
            </w:r>
            <w:r w:rsidRPr="007E5B8A">
              <w:rPr>
                <w:rFonts w:ascii="方正仿宋_GBK" w:eastAsia="方正仿宋_GBK" w:hAnsi="宋体" w:cs="宋体" w:hint="eastAsia"/>
                <w:kern w:val="0"/>
                <w:sz w:val="24"/>
                <w:szCs w:val="24"/>
              </w:rPr>
              <w:t>，医疗支出没有超出医疗收入。根据评分标准该指标得</w:t>
            </w:r>
            <w:r w:rsidRPr="007E5B8A">
              <w:rPr>
                <w:rFonts w:eastAsia="方正仿宋_GBK" w:cs="Times New Roman"/>
                <w:kern w:val="0"/>
                <w:sz w:val="24"/>
                <w:szCs w:val="24"/>
              </w:rPr>
              <w:t>2</w:t>
            </w:r>
            <w:r w:rsidRPr="007E5B8A">
              <w:rPr>
                <w:rFonts w:ascii="方正仿宋_GBK" w:eastAsia="方正仿宋_GBK" w:hAnsi="宋体" w:cs="宋体" w:hint="eastAsia"/>
                <w:kern w:val="0"/>
                <w:sz w:val="24"/>
                <w:szCs w:val="24"/>
              </w:rPr>
              <w:t>分。</w:t>
            </w:r>
          </w:p>
        </w:tc>
        <w:tc>
          <w:tcPr>
            <w:tcW w:w="362" w:type="pct"/>
            <w:vMerge/>
            <w:vAlign w:val="center"/>
            <w:hideMark/>
          </w:tcPr>
          <w:p w14:paraId="0485C33C"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r>
      <w:tr w:rsidR="007E5B8A" w:rsidRPr="007E5B8A" w14:paraId="2F25770C" w14:textId="77777777" w:rsidTr="007E5B8A">
        <w:trPr>
          <w:trHeight w:val="624"/>
        </w:trPr>
        <w:tc>
          <w:tcPr>
            <w:tcW w:w="438" w:type="pct"/>
            <w:vMerge/>
            <w:vAlign w:val="center"/>
            <w:hideMark/>
          </w:tcPr>
          <w:p w14:paraId="75A8F22F"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6D5FF1AD"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vMerge/>
            <w:vAlign w:val="center"/>
            <w:hideMark/>
          </w:tcPr>
          <w:p w14:paraId="14C77CC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3071" w:type="pct"/>
            <w:shd w:val="clear" w:color="auto" w:fill="auto"/>
            <w:vAlign w:val="center"/>
            <w:hideMark/>
          </w:tcPr>
          <w:p w14:paraId="440991D0"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③</w:t>
            </w:r>
            <w:r w:rsidRPr="007E5B8A">
              <w:rPr>
                <w:rFonts w:eastAsia="方正仿宋_GBK" w:cs="Times New Roman"/>
                <w:kern w:val="0"/>
                <w:sz w:val="14"/>
                <w:szCs w:val="14"/>
              </w:rPr>
              <w:t xml:space="preserve">  </w:t>
            </w:r>
            <w:r w:rsidRPr="007E5B8A">
              <w:rPr>
                <w:rFonts w:ascii="方正仿宋_GBK" w:eastAsia="方正仿宋_GBK" w:hAnsi="宋体" w:cs="宋体" w:hint="eastAsia"/>
                <w:kern w:val="0"/>
                <w:sz w:val="24"/>
                <w:szCs w:val="24"/>
              </w:rPr>
              <w:t xml:space="preserve">生态效益指标：无                                                                               </w:t>
            </w:r>
          </w:p>
        </w:tc>
        <w:tc>
          <w:tcPr>
            <w:tcW w:w="362" w:type="pct"/>
            <w:vMerge/>
            <w:vAlign w:val="center"/>
            <w:hideMark/>
          </w:tcPr>
          <w:p w14:paraId="3E2BBE04"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r>
      <w:tr w:rsidR="007E5B8A" w:rsidRPr="007E5B8A" w14:paraId="14914BF0" w14:textId="77777777" w:rsidTr="007E5B8A">
        <w:trPr>
          <w:trHeight w:val="984"/>
        </w:trPr>
        <w:tc>
          <w:tcPr>
            <w:tcW w:w="438" w:type="pct"/>
            <w:vMerge/>
            <w:vAlign w:val="center"/>
            <w:hideMark/>
          </w:tcPr>
          <w:p w14:paraId="4B54C7CC"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0E81BF0B"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vMerge/>
            <w:vAlign w:val="center"/>
            <w:hideMark/>
          </w:tcPr>
          <w:p w14:paraId="228ACBFC"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3071" w:type="pct"/>
            <w:shd w:val="clear" w:color="auto" w:fill="auto"/>
            <w:vAlign w:val="center"/>
            <w:hideMark/>
          </w:tcPr>
          <w:p w14:paraId="41C044DC"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④可持续影响：持续提供医疗服务指标，预期指标值为长期，实际完成值为长期，与预期目标一致，根据评分标准，该指标不扣分，得2分。</w:t>
            </w:r>
          </w:p>
        </w:tc>
        <w:tc>
          <w:tcPr>
            <w:tcW w:w="362" w:type="pct"/>
            <w:vMerge/>
            <w:vAlign w:val="center"/>
            <w:hideMark/>
          </w:tcPr>
          <w:p w14:paraId="081E7C40"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r>
      <w:tr w:rsidR="007E5B8A" w:rsidRPr="007E5B8A" w14:paraId="4F718A2B" w14:textId="77777777" w:rsidTr="007E5B8A">
        <w:trPr>
          <w:trHeight w:val="984"/>
        </w:trPr>
        <w:tc>
          <w:tcPr>
            <w:tcW w:w="438" w:type="pct"/>
            <w:vMerge/>
            <w:vAlign w:val="center"/>
            <w:hideMark/>
          </w:tcPr>
          <w:p w14:paraId="251B01DE"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182366A9"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vMerge w:val="restart"/>
            <w:shd w:val="clear" w:color="auto" w:fill="auto"/>
            <w:vAlign w:val="center"/>
            <w:hideMark/>
          </w:tcPr>
          <w:p w14:paraId="21262009"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满意度（10分）</w:t>
            </w:r>
          </w:p>
        </w:tc>
        <w:tc>
          <w:tcPr>
            <w:tcW w:w="3071" w:type="pct"/>
            <w:shd w:val="clear" w:color="auto" w:fill="auto"/>
            <w:vAlign w:val="center"/>
            <w:hideMark/>
          </w:tcPr>
          <w:p w14:paraId="4EA7CD6A"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 xml:space="preserve">医院就诊患者满意度指标，预期指标值为&gt;=95%，实际完成值为95.3%，指标完成率为=90%，与预期目标一致，根据评分标准，该指标不扣分，得10分。                            </w:t>
            </w:r>
          </w:p>
        </w:tc>
        <w:tc>
          <w:tcPr>
            <w:tcW w:w="362" w:type="pct"/>
            <w:vMerge w:val="restart"/>
            <w:shd w:val="clear" w:color="auto" w:fill="auto"/>
            <w:vAlign w:val="center"/>
            <w:hideMark/>
          </w:tcPr>
          <w:p w14:paraId="168034AD"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10</w:t>
            </w:r>
          </w:p>
        </w:tc>
      </w:tr>
      <w:tr w:rsidR="007E5B8A" w:rsidRPr="007E5B8A" w14:paraId="0CDDF067" w14:textId="77777777" w:rsidTr="007E5B8A">
        <w:trPr>
          <w:trHeight w:val="948"/>
        </w:trPr>
        <w:tc>
          <w:tcPr>
            <w:tcW w:w="438" w:type="pct"/>
            <w:vMerge/>
            <w:vAlign w:val="center"/>
            <w:hideMark/>
          </w:tcPr>
          <w:p w14:paraId="51CE6BBC"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75" w:type="pct"/>
            <w:vMerge/>
            <w:vAlign w:val="center"/>
            <w:hideMark/>
          </w:tcPr>
          <w:p w14:paraId="7707FC83"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554" w:type="pct"/>
            <w:vMerge/>
            <w:vAlign w:val="center"/>
            <w:hideMark/>
          </w:tcPr>
          <w:p w14:paraId="086F190A"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c>
          <w:tcPr>
            <w:tcW w:w="3071" w:type="pct"/>
            <w:shd w:val="clear" w:color="auto" w:fill="auto"/>
            <w:vAlign w:val="center"/>
            <w:hideMark/>
          </w:tcPr>
          <w:p w14:paraId="29205A3E" w14:textId="77777777" w:rsidR="007E5B8A" w:rsidRPr="007E5B8A" w:rsidRDefault="007E5B8A" w:rsidP="007E5B8A">
            <w:pPr>
              <w:widowControl/>
              <w:ind w:firstLineChars="0" w:firstLine="0"/>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人数大于等于95%，得满分10分；</w:t>
            </w:r>
          </w:p>
        </w:tc>
        <w:tc>
          <w:tcPr>
            <w:tcW w:w="362" w:type="pct"/>
            <w:vMerge/>
            <w:vAlign w:val="center"/>
            <w:hideMark/>
          </w:tcPr>
          <w:p w14:paraId="5932CC8C" w14:textId="77777777" w:rsidR="007E5B8A" w:rsidRPr="007E5B8A" w:rsidRDefault="007E5B8A" w:rsidP="007E5B8A">
            <w:pPr>
              <w:widowControl/>
              <w:ind w:firstLineChars="0" w:firstLine="0"/>
              <w:jc w:val="left"/>
              <w:rPr>
                <w:rFonts w:ascii="方正仿宋_GBK" w:eastAsia="方正仿宋_GBK" w:hAnsi="宋体" w:cs="宋体"/>
                <w:kern w:val="0"/>
                <w:sz w:val="24"/>
                <w:szCs w:val="24"/>
              </w:rPr>
            </w:pPr>
          </w:p>
        </w:tc>
      </w:tr>
      <w:tr w:rsidR="007E5B8A" w:rsidRPr="007E5B8A" w14:paraId="2EA83318" w14:textId="77777777" w:rsidTr="007E5B8A">
        <w:trPr>
          <w:trHeight w:val="324"/>
        </w:trPr>
        <w:tc>
          <w:tcPr>
            <w:tcW w:w="438" w:type="pct"/>
            <w:shd w:val="clear" w:color="auto" w:fill="auto"/>
            <w:vAlign w:val="center"/>
            <w:hideMark/>
          </w:tcPr>
          <w:p w14:paraId="395C5538"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合计</w:t>
            </w:r>
          </w:p>
        </w:tc>
        <w:tc>
          <w:tcPr>
            <w:tcW w:w="1129" w:type="pct"/>
            <w:gridSpan w:val="2"/>
            <w:shd w:val="clear" w:color="auto" w:fill="auto"/>
            <w:vAlign w:val="center"/>
            <w:hideMark/>
          </w:tcPr>
          <w:p w14:paraId="263E08DB"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100分</w:t>
            </w:r>
          </w:p>
        </w:tc>
        <w:tc>
          <w:tcPr>
            <w:tcW w:w="3071" w:type="pct"/>
            <w:shd w:val="clear" w:color="auto" w:fill="auto"/>
            <w:vAlign w:val="center"/>
            <w:hideMark/>
          </w:tcPr>
          <w:p w14:paraId="34E68649"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 xml:space="preserve">　</w:t>
            </w:r>
          </w:p>
        </w:tc>
        <w:tc>
          <w:tcPr>
            <w:tcW w:w="362" w:type="pct"/>
            <w:shd w:val="clear" w:color="auto" w:fill="auto"/>
            <w:vAlign w:val="center"/>
            <w:hideMark/>
          </w:tcPr>
          <w:p w14:paraId="0ABA785D" w14:textId="77777777" w:rsidR="007E5B8A" w:rsidRPr="007E5B8A" w:rsidRDefault="007E5B8A" w:rsidP="007E5B8A">
            <w:pPr>
              <w:widowControl/>
              <w:ind w:firstLineChars="0" w:firstLine="0"/>
              <w:jc w:val="center"/>
              <w:rPr>
                <w:rFonts w:ascii="方正仿宋_GBK" w:eastAsia="方正仿宋_GBK" w:hAnsi="宋体" w:cs="宋体"/>
                <w:kern w:val="0"/>
                <w:sz w:val="24"/>
                <w:szCs w:val="24"/>
              </w:rPr>
            </w:pPr>
            <w:r w:rsidRPr="007E5B8A">
              <w:rPr>
                <w:rFonts w:ascii="方正仿宋_GBK" w:eastAsia="方正仿宋_GBK" w:hAnsi="宋体" w:cs="宋体" w:hint="eastAsia"/>
                <w:kern w:val="0"/>
                <w:sz w:val="24"/>
                <w:szCs w:val="24"/>
              </w:rPr>
              <w:t>100</w:t>
            </w:r>
          </w:p>
        </w:tc>
      </w:tr>
    </w:tbl>
    <w:p w14:paraId="028382AA" w14:textId="77777777" w:rsidR="007E5B8A" w:rsidRPr="00004CBA" w:rsidRDefault="007E5B8A" w:rsidP="00E47150">
      <w:pPr>
        <w:pStyle w:val="-0"/>
        <w:ind w:firstLineChars="0" w:firstLine="0"/>
        <w:rPr>
          <w:rFonts w:ascii="方正仿宋_GBK" w:eastAsia="方正仿宋_GBK" w:hAnsi="仿宋_GB2312" w:cs="仿宋_GB2312" w:hint="eastAsia"/>
          <w:sz w:val="32"/>
          <w:szCs w:val="32"/>
        </w:rPr>
        <w:sectPr w:rsidR="007E5B8A" w:rsidRPr="00004CBA" w:rsidSect="00905970">
          <w:pgSz w:w="16838" w:h="11906" w:orient="landscape"/>
          <w:pgMar w:top="1797" w:right="1440" w:bottom="1797" w:left="1440" w:header="851" w:footer="992" w:gutter="0"/>
          <w:cols w:space="720"/>
          <w:docGrid w:type="linesAndChars" w:linePitch="312"/>
        </w:sectPr>
      </w:pPr>
    </w:p>
    <w:p w14:paraId="544B17CD" w14:textId="77777777" w:rsidR="00BC480D" w:rsidRPr="00004CBA" w:rsidRDefault="00BC480D" w:rsidP="00004CBA">
      <w:pPr>
        <w:overflowPunct w:val="0"/>
        <w:spacing w:line="560" w:lineRule="exact"/>
        <w:ind w:firstLine="643"/>
        <w:contextualSpacing/>
        <w:rPr>
          <w:rFonts w:ascii="方正仿宋_GBK" w:eastAsia="方正仿宋_GBK" w:cs="方正仿宋_GBK" w:hint="eastAsia"/>
          <w:b/>
          <w:bCs/>
          <w:sz w:val="32"/>
          <w:szCs w:val="32"/>
        </w:rPr>
      </w:pPr>
      <w:r w:rsidRPr="00004CBA">
        <w:rPr>
          <w:rFonts w:ascii="方正仿宋_GBK" w:eastAsia="方正仿宋_GBK" w:cs="方正仿宋_GBK" w:hint="eastAsia"/>
          <w:b/>
          <w:bCs/>
          <w:sz w:val="32"/>
          <w:szCs w:val="32"/>
        </w:rPr>
        <w:lastRenderedPageBreak/>
        <w:t>附件2：满意度调查问卷</w:t>
      </w:r>
    </w:p>
    <w:p w14:paraId="5FDCF195" w14:textId="1B9524A6" w:rsidR="00BC480D" w:rsidRPr="00004CBA" w:rsidRDefault="00BC480D" w:rsidP="00BC480D">
      <w:pPr>
        <w:pStyle w:val="3"/>
        <w:ind w:firstLine="643"/>
        <w:jc w:val="center"/>
        <w:rPr>
          <w:rFonts w:ascii="方正仿宋_GBK" w:eastAsia="方正仿宋_GBK" w:hint="eastAsia"/>
          <w:b/>
          <w:bCs w:val="0"/>
        </w:rPr>
      </w:pPr>
      <w:r w:rsidRPr="00004CBA">
        <w:rPr>
          <w:rFonts w:ascii="方正仿宋_GBK" w:eastAsia="方正仿宋_GBK" w:hAnsi="仿宋_GB2312" w:cs="仿宋_GB2312" w:hint="eastAsia"/>
          <w:b/>
          <w:bCs w:val="0"/>
          <w:sz w:val="32"/>
          <w:lang w:bidi="en-US"/>
        </w:rPr>
        <w:t>医疗服务于保障能力提升（公立医院综合改革）补助资金绩效评价调查问卷统计表</w:t>
      </w:r>
    </w:p>
    <w:tbl>
      <w:tblPr>
        <w:tblStyle w:val="ab"/>
        <w:tblW w:w="1031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1417"/>
        <w:gridCol w:w="1701"/>
        <w:gridCol w:w="2835"/>
      </w:tblGrid>
      <w:tr w:rsidR="00004CBA" w:rsidRPr="00004CBA" w14:paraId="7B65FDDC" w14:textId="266B6632" w:rsidTr="007166C1">
        <w:trPr>
          <w:trHeight w:val="632"/>
        </w:trPr>
        <w:tc>
          <w:tcPr>
            <w:tcW w:w="959" w:type="dxa"/>
            <w:vMerge w:val="restart"/>
          </w:tcPr>
          <w:p w14:paraId="3A2CC05D" w14:textId="480F574E" w:rsidR="007337DB" w:rsidRPr="00004CBA" w:rsidRDefault="007337DB" w:rsidP="00193D15">
            <w:pPr>
              <w:overflowPunct w:val="0"/>
              <w:spacing w:line="560" w:lineRule="exact"/>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序号</w:t>
            </w:r>
          </w:p>
        </w:tc>
        <w:tc>
          <w:tcPr>
            <w:tcW w:w="3402" w:type="dxa"/>
            <w:vMerge w:val="restart"/>
          </w:tcPr>
          <w:p w14:paraId="61DC8474" w14:textId="1C4E2130" w:rsidR="007337DB" w:rsidRPr="00004CBA" w:rsidRDefault="007337DB" w:rsidP="00BC480D">
            <w:pPr>
              <w:overflowPunct w:val="0"/>
              <w:spacing w:line="560" w:lineRule="exact"/>
              <w:ind w:firstLineChars="0" w:firstLine="0"/>
              <w:contextualSpacing/>
              <w:jc w:val="center"/>
              <w:rPr>
                <w:rFonts w:ascii="方正仿宋_GBK" w:eastAsia="方正仿宋_GBK" w:cs="方正仿宋_GBK" w:hint="eastAsia"/>
                <w:sz w:val="30"/>
                <w:szCs w:val="30"/>
              </w:rPr>
            </w:pPr>
            <w:r w:rsidRPr="00004CBA">
              <w:rPr>
                <w:rFonts w:ascii="方正仿宋_GBK" w:eastAsia="方正仿宋_GBK" w:cs="方正仿宋_GBK" w:hint="eastAsia"/>
                <w:sz w:val="30"/>
                <w:szCs w:val="30"/>
              </w:rPr>
              <w:t>问题</w:t>
            </w:r>
          </w:p>
        </w:tc>
        <w:tc>
          <w:tcPr>
            <w:tcW w:w="3118" w:type="dxa"/>
            <w:gridSpan w:val="2"/>
          </w:tcPr>
          <w:p w14:paraId="12FD310C" w14:textId="1AA1B9D2" w:rsidR="007337DB" w:rsidRPr="00004CBA" w:rsidRDefault="007337DB" w:rsidP="00A958F2">
            <w:pPr>
              <w:overflowPunct w:val="0"/>
              <w:spacing w:line="560" w:lineRule="exact"/>
              <w:ind w:firstLineChars="0" w:firstLine="0"/>
              <w:contextualSpacing/>
              <w:jc w:val="center"/>
              <w:rPr>
                <w:rFonts w:ascii="方正仿宋_GBK" w:eastAsia="方正仿宋_GBK" w:cs="方正仿宋_GBK" w:hint="eastAsia"/>
                <w:sz w:val="30"/>
                <w:szCs w:val="30"/>
              </w:rPr>
            </w:pPr>
            <w:r w:rsidRPr="00004CBA">
              <w:rPr>
                <w:rFonts w:ascii="方正仿宋_GBK" w:eastAsia="方正仿宋_GBK" w:cs="方正仿宋_GBK" w:hint="eastAsia"/>
                <w:sz w:val="30"/>
                <w:szCs w:val="30"/>
              </w:rPr>
              <w:t>回应情况</w:t>
            </w:r>
          </w:p>
        </w:tc>
        <w:tc>
          <w:tcPr>
            <w:tcW w:w="2835" w:type="dxa"/>
          </w:tcPr>
          <w:p w14:paraId="013C5333" w14:textId="18893298" w:rsidR="007337DB" w:rsidRPr="00004CBA" w:rsidRDefault="007337DB" w:rsidP="007337DB">
            <w:pPr>
              <w:overflowPunct w:val="0"/>
              <w:spacing w:line="560" w:lineRule="exact"/>
              <w:ind w:firstLineChars="300" w:firstLine="9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比例</w:t>
            </w:r>
          </w:p>
        </w:tc>
      </w:tr>
      <w:tr w:rsidR="00004CBA" w:rsidRPr="00004CBA" w14:paraId="71566A7E" w14:textId="77777777" w:rsidTr="007166C1">
        <w:trPr>
          <w:trHeight w:val="744"/>
        </w:trPr>
        <w:tc>
          <w:tcPr>
            <w:tcW w:w="959" w:type="dxa"/>
            <w:vMerge/>
          </w:tcPr>
          <w:p w14:paraId="483D55F8" w14:textId="77777777"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3402" w:type="dxa"/>
            <w:vMerge/>
          </w:tcPr>
          <w:p w14:paraId="7417D678" w14:textId="77777777" w:rsidR="007337DB" w:rsidRPr="00004CBA" w:rsidRDefault="007337DB" w:rsidP="006C3828">
            <w:pPr>
              <w:overflowPunct w:val="0"/>
              <w:spacing w:line="560" w:lineRule="exact"/>
              <w:ind w:firstLineChars="0" w:firstLine="0"/>
              <w:contextualSpacing/>
              <w:jc w:val="center"/>
              <w:rPr>
                <w:rFonts w:ascii="方正仿宋_GBK" w:eastAsia="方正仿宋_GBK" w:cs="方正仿宋_GBK" w:hint="eastAsia"/>
                <w:sz w:val="30"/>
                <w:szCs w:val="30"/>
              </w:rPr>
            </w:pPr>
          </w:p>
        </w:tc>
        <w:tc>
          <w:tcPr>
            <w:tcW w:w="1417" w:type="dxa"/>
          </w:tcPr>
          <w:p w14:paraId="314436E3" w14:textId="2D6CA8AB" w:rsidR="007337DB" w:rsidRPr="00004CBA" w:rsidRDefault="007337DB" w:rsidP="007166C1">
            <w:pPr>
              <w:overflowPunct w:val="0"/>
              <w:spacing w:line="560" w:lineRule="exact"/>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回应1</w:t>
            </w:r>
          </w:p>
        </w:tc>
        <w:tc>
          <w:tcPr>
            <w:tcW w:w="1701" w:type="dxa"/>
          </w:tcPr>
          <w:p w14:paraId="518BAF75" w14:textId="47311BE9" w:rsidR="007337DB" w:rsidRPr="00004CBA" w:rsidRDefault="007337DB" w:rsidP="007166C1">
            <w:pPr>
              <w:overflowPunct w:val="0"/>
              <w:spacing w:line="560" w:lineRule="exact"/>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回应2</w:t>
            </w:r>
          </w:p>
        </w:tc>
        <w:tc>
          <w:tcPr>
            <w:tcW w:w="2835" w:type="dxa"/>
          </w:tcPr>
          <w:p w14:paraId="76D6EAB3" w14:textId="0FE7671F" w:rsidR="007337DB" w:rsidRPr="00004CBA" w:rsidRDefault="007337DB" w:rsidP="007166C1">
            <w:pPr>
              <w:overflowPunct w:val="0"/>
              <w:spacing w:line="560" w:lineRule="exact"/>
              <w:ind w:firstLineChars="100" w:firstLine="300"/>
              <w:contextualSpacing/>
              <w:jc w:val="center"/>
              <w:rPr>
                <w:rFonts w:ascii="方正仿宋_GBK" w:eastAsia="方正仿宋_GBK" w:cs="方正仿宋_GBK" w:hint="eastAsia"/>
                <w:sz w:val="30"/>
                <w:szCs w:val="30"/>
              </w:rPr>
            </w:pPr>
            <w:r w:rsidRPr="00004CBA">
              <w:rPr>
                <w:rFonts w:ascii="方正仿宋_GBK" w:eastAsia="方正仿宋_GBK" w:cs="方正仿宋_GBK" w:hint="eastAsia"/>
                <w:sz w:val="30"/>
                <w:szCs w:val="30"/>
              </w:rPr>
              <w:t>回应1占比情况</w:t>
            </w:r>
          </w:p>
        </w:tc>
      </w:tr>
      <w:tr w:rsidR="00004CBA" w:rsidRPr="00004CBA" w14:paraId="63847768" w14:textId="66448E1A" w:rsidTr="007166C1">
        <w:trPr>
          <w:trHeight w:val="1105"/>
        </w:trPr>
        <w:tc>
          <w:tcPr>
            <w:tcW w:w="959" w:type="dxa"/>
            <w:vMerge w:val="restart"/>
          </w:tcPr>
          <w:p w14:paraId="12C8D597" w14:textId="0F9538EC" w:rsidR="007337DB" w:rsidRPr="00004CBA" w:rsidRDefault="007337DB" w:rsidP="007166C1">
            <w:pPr>
              <w:overflowPunct w:val="0"/>
              <w:spacing w:line="168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1</w:t>
            </w:r>
          </w:p>
        </w:tc>
        <w:tc>
          <w:tcPr>
            <w:tcW w:w="3402" w:type="dxa"/>
            <w:vMerge w:val="restart"/>
          </w:tcPr>
          <w:p w14:paraId="3DB6AE4A" w14:textId="07752A16"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您是喀什地区耐药结核病流行特征，基因分型及耐药发生影响因素研究项目受益人吗？</w:t>
            </w:r>
          </w:p>
        </w:tc>
        <w:tc>
          <w:tcPr>
            <w:tcW w:w="1417" w:type="dxa"/>
          </w:tcPr>
          <w:p w14:paraId="2B169CF3" w14:textId="4372B08A"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是</w:t>
            </w:r>
          </w:p>
        </w:tc>
        <w:tc>
          <w:tcPr>
            <w:tcW w:w="1701" w:type="dxa"/>
          </w:tcPr>
          <w:p w14:paraId="23B8CBE4" w14:textId="44BC7202"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否</w:t>
            </w:r>
          </w:p>
        </w:tc>
        <w:tc>
          <w:tcPr>
            <w:tcW w:w="2835" w:type="dxa"/>
          </w:tcPr>
          <w:p w14:paraId="6F0C6A39" w14:textId="2DEA0AC3" w:rsidR="007337DB" w:rsidRPr="00004CBA" w:rsidRDefault="007337DB" w:rsidP="007337DB">
            <w:pPr>
              <w:overflowPunct w:val="0"/>
              <w:spacing w:line="560" w:lineRule="exact"/>
              <w:ind w:firstLineChars="0" w:firstLine="0"/>
              <w:contextualSpacing/>
              <w:rPr>
                <w:rFonts w:ascii="方正仿宋_GBK" w:eastAsia="方正仿宋_GBK" w:cs="方正仿宋_GBK" w:hint="eastAsia"/>
                <w:sz w:val="30"/>
                <w:szCs w:val="30"/>
              </w:rPr>
            </w:pPr>
          </w:p>
        </w:tc>
      </w:tr>
      <w:tr w:rsidR="00004CBA" w:rsidRPr="00004CBA" w14:paraId="269CFB54" w14:textId="1260FC59" w:rsidTr="007166C1">
        <w:trPr>
          <w:trHeight w:val="1428"/>
        </w:trPr>
        <w:tc>
          <w:tcPr>
            <w:tcW w:w="959" w:type="dxa"/>
            <w:vMerge/>
          </w:tcPr>
          <w:p w14:paraId="6BE5AF7D" w14:textId="4D6F6455"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3402" w:type="dxa"/>
            <w:vMerge/>
          </w:tcPr>
          <w:p w14:paraId="658A3F07" w14:textId="77777777"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1417" w:type="dxa"/>
          </w:tcPr>
          <w:p w14:paraId="03A0C9B0" w14:textId="5D9A4041" w:rsidR="007337DB" w:rsidRPr="00004CBA" w:rsidRDefault="007337DB" w:rsidP="006C3828">
            <w:pPr>
              <w:overflowPunct w:val="0"/>
              <w:spacing w:line="120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3983个</w:t>
            </w:r>
          </w:p>
        </w:tc>
        <w:tc>
          <w:tcPr>
            <w:tcW w:w="1701" w:type="dxa"/>
          </w:tcPr>
          <w:p w14:paraId="4A6605C1" w14:textId="395C39F7" w:rsidR="007337DB" w:rsidRPr="00004CBA" w:rsidRDefault="007337DB" w:rsidP="006C3828">
            <w:pPr>
              <w:overflowPunct w:val="0"/>
              <w:spacing w:line="120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 xml:space="preserve">0 </w:t>
            </w:r>
            <w:proofErr w:type="gramStart"/>
            <w:r w:rsidRPr="00004CBA">
              <w:rPr>
                <w:rFonts w:ascii="方正仿宋_GBK" w:eastAsia="方正仿宋_GBK" w:cs="方正仿宋_GBK" w:hint="eastAsia"/>
                <w:sz w:val="30"/>
                <w:szCs w:val="30"/>
              </w:rPr>
              <w:t>个</w:t>
            </w:r>
            <w:proofErr w:type="gramEnd"/>
          </w:p>
        </w:tc>
        <w:tc>
          <w:tcPr>
            <w:tcW w:w="2835" w:type="dxa"/>
          </w:tcPr>
          <w:p w14:paraId="2DBD9715" w14:textId="2A050B50" w:rsidR="007337DB" w:rsidRPr="00004CBA" w:rsidRDefault="007337DB" w:rsidP="007337DB">
            <w:pPr>
              <w:overflowPunct w:val="0"/>
              <w:spacing w:line="1200" w:lineRule="auto"/>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100%</w:t>
            </w:r>
          </w:p>
        </w:tc>
      </w:tr>
      <w:tr w:rsidR="00004CBA" w:rsidRPr="00004CBA" w14:paraId="03F0ABD7" w14:textId="5A67078B" w:rsidTr="007166C1">
        <w:trPr>
          <w:trHeight w:val="1100"/>
        </w:trPr>
        <w:tc>
          <w:tcPr>
            <w:tcW w:w="959" w:type="dxa"/>
            <w:vMerge w:val="restart"/>
          </w:tcPr>
          <w:p w14:paraId="6F62832E" w14:textId="1C39F828" w:rsidR="007337DB" w:rsidRPr="00004CBA" w:rsidRDefault="007337DB" w:rsidP="006C3828">
            <w:pPr>
              <w:overflowPunct w:val="0"/>
              <w:spacing w:line="168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2</w:t>
            </w:r>
          </w:p>
        </w:tc>
        <w:tc>
          <w:tcPr>
            <w:tcW w:w="3402" w:type="dxa"/>
            <w:vMerge w:val="restart"/>
          </w:tcPr>
          <w:p w14:paraId="314F685C" w14:textId="7E1EC403" w:rsidR="007337DB" w:rsidRPr="00004CBA" w:rsidRDefault="007337DB" w:rsidP="006C3828">
            <w:pPr>
              <w:overflowPunct w:val="0"/>
              <w:spacing w:line="72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您对项目的实施是否满意？</w:t>
            </w:r>
          </w:p>
        </w:tc>
        <w:tc>
          <w:tcPr>
            <w:tcW w:w="1417" w:type="dxa"/>
          </w:tcPr>
          <w:p w14:paraId="4E635395" w14:textId="105DE4AC"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是</w:t>
            </w:r>
          </w:p>
        </w:tc>
        <w:tc>
          <w:tcPr>
            <w:tcW w:w="1701" w:type="dxa"/>
          </w:tcPr>
          <w:p w14:paraId="538A63E1" w14:textId="51003CCD"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否</w:t>
            </w:r>
          </w:p>
        </w:tc>
        <w:tc>
          <w:tcPr>
            <w:tcW w:w="2835" w:type="dxa"/>
            <w:vMerge w:val="restart"/>
          </w:tcPr>
          <w:p w14:paraId="3D993417" w14:textId="5FFEA2B1" w:rsidR="007337DB" w:rsidRPr="00004CBA" w:rsidRDefault="007337DB" w:rsidP="007337DB">
            <w:pPr>
              <w:overflowPunct w:val="0"/>
              <w:spacing w:line="1680" w:lineRule="auto"/>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100%</w:t>
            </w:r>
          </w:p>
        </w:tc>
      </w:tr>
      <w:tr w:rsidR="00004CBA" w:rsidRPr="00004CBA" w14:paraId="2070800E" w14:textId="20601B0E" w:rsidTr="007166C1">
        <w:trPr>
          <w:trHeight w:val="1195"/>
        </w:trPr>
        <w:tc>
          <w:tcPr>
            <w:tcW w:w="959" w:type="dxa"/>
            <w:vMerge/>
          </w:tcPr>
          <w:p w14:paraId="42FCFCCB" w14:textId="77777777"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3402" w:type="dxa"/>
            <w:vMerge/>
          </w:tcPr>
          <w:p w14:paraId="7E7ADF98" w14:textId="77777777"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1417" w:type="dxa"/>
          </w:tcPr>
          <w:p w14:paraId="4AE0C0FB" w14:textId="7A11405F" w:rsidR="007337DB" w:rsidRPr="00004CBA" w:rsidRDefault="007337DB" w:rsidP="006C3828">
            <w:pPr>
              <w:overflowPunct w:val="0"/>
              <w:spacing w:line="72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3983个</w:t>
            </w:r>
          </w:p>
        </w:tc>
        <w:tc>
          <w:tcPr>
            <w:tcW w:w="1701" w:type="dxa"/>
          </w:tcPr>
          <w:p w14:paraId="2B583347" w14:textId="6583A6AC"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 xml:space="preserve">0 </w:t>
            </w:r>
            <w:proofErr w:type="gramStart"/>
            <w:r w:rsidRPr="00004CBA">
              <w:rPr>
                <w:rFonts w:ascii="方正仿宋_GBK" w:eastAsia="方正仿宋_GBK" w:cs="方正仿宋_GBK" w:hint="eastAsia"/>
                <w:sz w:val="30"/>
                <w:szCs w:val="30"/>
              </w:rPr>
              <w:t>个</w:t>
            </w:r>
            <w:proofErr w:type="gramEnd"/>
          </w:p>
        </w:tc>
        <w:tc>
          <w:tcPr>
            <w:tcW w:w="2835" w:type="dxa"/>
            <w:vMerge/>
          </w:tcPr>
          <w:p w14:paraId="21FA9C17" w14:textId="77777777" w:rsidR="007337DB" w:rsidRPr="00004CBA" w:rsidRDefault="007337DB" w:rsidP="007337DB">
            <w:pPr>
              <w:overflowPunct w:val="0"/>
              <w:spacing w:line="560" w:lineRule="exact"/>
              <w:ind w:firstLineChars="0" w:firstLine="0"/>
              <w:contextualSpacing/>
              <w:rPr>
                <w:rFonts w:ascii="方正仿宋_GBK" w:eastAsia="方正仿宋_GBK" w:cs="方正仿宋_GBK" w:hint="eastAsia"/>
                <w:sz w:val="30"/>
                <w:szCs w:val="30"/>
              </w:rPr>
            </w:pPr>
          </w:p>
        </w:tc>
      </w:tr>
      <w:tr w:rsidR="00004CBA" w:rsidRPr="00004CBA" w14:paraId="0049D04B" w14:textId="6CCEE62B" w:rsidTr="007166C1">
        <w:trPr>
          <w:trHeight w:val="1032"/>
        </w:trPr>
        <w:tc>
          <w:tcPr>
            <w:tcW w:w="959" w:type="dxa"/>
            <w:vMerge w:val="restart"/>
          </w:tcPr>
          <w:p w14:paraId="59EAB54C" w14:textId="77777777" w:rsidR="007337DB" w:rsidRPr="00004CBA" w:rsidRDefault="007337DB" w:rsidP="006C3828">
            <w:pPr>
              <w:overflowPunct w:val="0"/>
              <w:spacing w:line="600" w:lineRule="auto"/>
              <w:ind w:firstLineChars="0" w:firstLine="0"/>
              <w:contextualSpacing/>
              <w:rPr>
                <w:rFonts w:ascii="方正仿宋_GBK" w:eastAsia="方正仿宋_GBK" w:cs="方正仿宋_GBK" w:hint="eastAsia"/>
                <w:sz w:val="30"/>
                <w:szCs w:val="30"/>
              </w:rPr>
            </w:pPr>
          </w:p>
          <w:p w14:paraId="16ED54A8" w14:textId="70B48F4F" w:rsidR="007337DB" w:rsidRPr="00004CBA" w:rsidRDefault="007337DB" w:rsidP="006C3828">
            <w:pPr>
              <w:overflowPunct w:val="0"/>
              <w:spacing w:line="60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3</w:t>
            </w:r>
          </w:p>
        </w:tc>
        <w:tc>
          <w:tcPr>
            <w:tcW w:w="3402" w:type="dxa"/>
            <w:vMerge w:val="restart"/>
          </w:tcPr>
          <w:p w14:paraId="29D57405" w14:textId="4B84C742" w:rsidR="007337DB" w:rsidRPr="00004CBA" w:rsidRDefault="007337DB" w:rsidP="006C3828">
            <w:pPr>
              <w:overflowPunct w:val="0"/>
              <w:spacing w:line="60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提升本地区医疗服务水平是否增加了结核病防治业务知识？</w:t>
            </w:r>
          </w:p>
        </w:tc>
        <w:tc>
          <w:tcPr>
            <w:tcW w:w="1417" w:type="dxa"/>
          </w:tcPr>
          <w:p w14:paraId="7CD0A620" w14:textId="5C2D652A"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是</w:t>
            </w:r>
          </w:p>
        </w:tc>
        <w:tc>
          <w:tcPr>
            <w:tcW w:w="1701" w:type="dxa"/>
          </w:tcPr>
          <w:p w14:paraId="6B82104F" w14:textId="548EF198"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否</w:t>
            </w:r>
          </w:p>
        </w:tc>
        <w:tc>
          <w:tcPr>
            <w:tcW w:w="2835" w:type="dxa"/>
            <w:vMerge w:val="restart"/>
          </w:tcPr>
          <w:p w14:paraId="5860F6D5" w14:textId="04C17DBB" w:rsidR="007337DB" w:rsidRPr="00004CBA" w:rsidRDefault="007337DB" w:rsidP="007337DB">
            <w:pPr>
              <w:tabs>
                <w:tab w:val="left" w:pos="2523"/>
              </w:tabs>
              <w:overflowPunct w:val="0"/>
              <w:spacing w:line="1680" w:lineRule="auto"/>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100%</w:t>
            </w:r>
          </w:p>
        </w:tc>
      </w:tr>
      <w:tr w:rsidR="00004CBA" w:rsidRPr="00004CBA" w14:paraId="1DFD0C6C" w14:textId="234A6D89" w:rsidTr="007166C1">
        <w:trPr>
          <w:trHeight w:val="1502"/>
        </w:trPr>
        <w:tc>
          <w:tcPr>
            <w:tcW w:w="959" w:type="dxa"/>
            <w:vMerge/>
          </w:tcPr>
          <w:p w14:paraId="2AC872F0" w14:textId="77777777"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3402" w:type="dxa"/>
            <w:vMerge/>
          </w:tcPr>
          <w:p w14:paraId="66EE22AD" w14:textId="77777777"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1417" w:type="dxa"/>
          </w:tcPr>
          <w:p w14:paraId="58B525A1" w14:textId="54EFF3A2" w:rsidR="007337DB" w:rsidRPr="00004CBA" w:rsidRDefault="007337DB" w:rsidP="006C3828">
            <w:pPr>
              <w:overflowPunct w:val="0"/>
              <w:spacing w:line="72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3983个</w:t>
            </w:r>
          </w:p>
        </w:tc>
        <w:tc>
          <w:tcPr>
            <w:tcW w:w="1701" w:type="dxa"/>
          </w:tcPr>
          <w:p w14:paraId="38718913" w14:textId="14627269"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 xml:space="preserve">0 </w:t>
            </w:r>
            <w:proofErr w:type="gramStart"/>
            <w:r w:rsidRPr="00004CBA">
              <w:rPr>
                <w:rFonts w:ascii="方正仿宋_GBK" w:eastAsia="方正仿宋_GBK" w:cs="方正仿宋_GBK" w:hint="eastAsia"/>
                <w:sz w:val="30"/>
                <w:szCs w:val="30"/>
              </w:rPr>
              <w:t>个</w:t>
            </w:r>
            <w:proofErr w:type="gramEnd"/>
          </w:p>
        </w:tc>
        <w:tc>
          <w:tcPr>
            <w:tcW w:w="2835" w:type="dxa"/>
            <w:vMerge/>
          </w:tcPr>
          <w:p w14:paraId="7958E447" w14:textId="77777777" w:rsidR="007337DB" w:rsidRPr="00004CBA" w:rsidRDefault="007337DB" w:rsidP="007337DB">
            <w:pPr>
              <w:overflowPunct w:val="0"/>
              <w:spacing w:line="560" w:lineRule="exact"/>
              <w:ind w:firstLineChars="0" w:firstLine="0"/>
              <w:contextualSpacing/>
              <w:rPr>
                <w:rFonts w:ascii="方正仿宋_GBK" w:eastAsia="方正仿宋_GBK" w:cs="方正仿宋_GBK" w:hint="eastAsia"/>
                <w:sz w:val="30"/>
                <w:szCs w:val="30"/>
              </w:rPr>
            </w:pPr>
          </w:p>
        </w:tc>
      </w:tr>
      <w:tr w:rsidR="00004CBA" w:rsidRPr="00004CBA" w14:paraId="74FF07E0" w14:textId="762339F0" w:rsidTr="007166C1">
        <w:trPr>
          <w:trHeight w:val="982"/>
        </w:trPr>
        <w:tc>
          <w:tcPr>
            <w:tcW w:w="959" w:type="dxa"/>
            <w:vMerge w:val="restart"/>
          </w:tcPr>
          <w:p w14:paraId="0FD254E4" w14:textId="0BE4B533" w:rsidR="007337DB" w:rsidRPr="00004CBA" w:rsidRDefault="007337DB" w:rsidP="00976F9E">
            <w:pPr>
              <w:overflowPunct w:val="0"/>
              <w:spacing w:line="168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4</w:t>
            </w:r>
          </w:p>
        </w:tc>
        <w:tc>
          <w:tcPr>
            <w:tcW w:w="3402" w:type="dxa"/>
            <w:vMerge w:val="restart"/>
          </w:tcPr>
          <w:p w14:paraId="130F7783" w14:textId="0986276D"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公立医院出院患者平均医药费用增长比例是否</w:t>
            </w:r>
            <w:r w:rsidRPr="00004CBA">
              <w:rPr>
                <w:rFonts w:ascii="方正仿宋_GBK" w:eastAsia="方正仿宋_GBK" w:cs="方正仿宋_GBK" w:hint="eastAsia"/>
                <w:sz w:val="30"/>
                <w:szCs w:val="30"/>
              </w:rPr>
              <w:lastRenderedPageBreak/>
              <w:t>提高了结核病核心知识？</w:t>
            </w:r>
          </w:p>
        </w:tc>
        <w:tc>
          <w:tcPr>
            <w:tcW w:w="1417" w:type="dxa"/>
          </w:tcPr>
          <w:p w14:paraId="53689768" w14:textId="4A5BBAA2"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lastRenderedPageBreak/>
              <w:t>是</w:t>
            </w:r>
          </w:p>
        </w:tc>
        <w:tc>
          <w:tcPr>
            <w:tcW w:w="1701" w:type="dxa"/>
          </w:tcPr>
          <w:p w14:paraId="6E85612C" w14:textId="3C13C1E7"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否</w:t>
            </w:r>
          </w:p>
        </w:tc>
        <w:tc>
          <w:tcPr>
            <w:tcW w:w="2835" w:type="dxa"/>
            <w:vMerge w:val="restart"/>
          </w:tcPr>
          <w:p w14:paraId="4072A439" w14:textId="383535B3" w:rsidR="007337DB" w:rsidRPr="00004CBA" w:rsidRDefault="007337DB" w:rsidP="007337DB">
            <w:pPr>
              <w:overflowPunct w:val="0"/>
              <w:spacing w:line="1680" w:lineRule="auto"/>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100%</w:t>
            </w:r>
          </w:p>
        </w:tc>
      </w:tr>
      <w:tr w:rsidR="00004CBA" w:rsidRPr="00004CBA" w14:paraId="0C2B9022" w14:textId="37CA650D" w:rsidTr="007166C1">
        <w:tc>
          <w:tcPr>
            <w:tcW w:w="959" w:type="dxa"/>
            <w:vMerge/>
          </w:tcPr>
          <w:p w14:paraId="306B7976" w14:textId="77777777"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3402" w:type="dxa"/>
            <w:vMerge/>
          </w:tcPr>
          <w:p w14:paraId="261F5F96" w14:textId="77777777" w:rsidR="007337DB" w:rsidRPr="00004CBA" w:rsidRDefault="007337DB" w:rsidP="006C3828">
            <w:pPr>
              <w:overflowPunct w:val="0"/>
              <w:spacing w:line="560" w:lineRule="exact"/>
              <w:ind w:firstLineChars="0" w:firstLine="0"/>
              <w:contextualSpacing/>
              <w:rPr>
                <w:rFonts w:ascii="方正仿宋_GBK" w:eastAsia="方正仿宋_GBK" w:cs="方正仿宋_GBK" w:hint="eastAsia"/>
                <w:sz w:val="30"/>
                <w:szCs w:val="30"/>
              </w:rPr>
            </w:pPr>
          </w:p>
        </w:tc>
        <w:tc>
          <w:tcPr>
            <w:tcW w:w="1417" w:type="dxa"/>
          </w:tcPr>
          <w:p w14:paraId="1CA2CE6B" w14:textId="5513DA23" w:rsidR="007337DB" w:rsidRPr="00004CBA" w:rsidRDefault="007337DB" w:rsidP="006C3828">
            <w:pPr>
              <w:overflowPunct w:val="0"/>
              <w:spacing w:line="720" w:lineRule="auto"/>
              <w:ind w:firstLineChars="0" w:firstLine="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3983个</w:t>
            </w:r>
          </w:p>
        </w:tc>
        <w:tc>
          <w:tcPr>
            <w:tcW w:w="1701" w:type="dxa"/>
          </w:tcPr>
          <w:p w14:paraId="2CD598F1" w14:textId="69252CAE" w:rsidR="007337DB" w:rsidRPr="00004CBA" w:rsidRDefault="007337DB" w:rsidP="006C3828">
            <w:pPr>
              <w:overflowPunct w:val="0"/>
              <w:spacing w:line="720" w:lineRule="auto"/>
              <w:ind w:firstLineChars="100" w:firstLine="300"/>
              <w:contextualSpacing/>
              <w:rPr>
                <w:rFonts w:ascii="方正仿宋_GBK" w:eastAsia="方正仿宋_GBK" w:cs="方正仿宋_GBK" w:hint="eastAsia"/>
                <w:sz w:val="30"/>
                <w:szCs w:val="30"/>
              </w:rPr>
            </w:pPr>
            <w:r w:rsidRPr="00004CBA">
              <w:rPr>
                <w:rFonts w:ascii="方正仿宋_GBK" w:eastAsia="方正仿宋_GBK" w:cs="方正仿宋_GBK" w:hint="eastAsia"/>
                <w:sz w:val="30"/>
                <w:szCs w:val="30"/>
              </w:rPr>
              <w:t xml:space="preserve">0 </w:t>
            </w:r>
            <w:proofErr w:type="gramStart"/>
            <w:r w:rsidRPr="00004CBA">
              <w:rPr>
                <w:rFonts w:ascii="方正仿宋_GBK" w:eastAsia="方正仿宋_GBK" w:cs="方正仿宋_GBK" w:hint="eastAsia"/>
                <w:sz w:val="30"/>
                <w:szCs w:val="30"/>
              </w:rPr>
              <w:t>个</w:t>
            </w:r>
            <w:proofErr w:type="gramEnd"/>
          </w:p>
        </w:tc>
        <w:tc>
          <w:tcPr>
            <w:tcW w:w="2835" w:type="dxa"/>
            <w:vMerge/>
          </w:tcPr>
          <w:p w14:paraId="6A93673B" w14:textId="77777777" w:rsidR="007337DB" w:rsidRPr="00004CBA" w:rsidRDefault="007337DB" w:rsidP="006C3828">
            <w:pPr>
              <w:overflowPunct w:val="0"/>
              <w:spacing w:line="1680" w:lineRule="auto"/>
              <w:ind w:firstLineChars="0" w:firstLine="0"/>
              <w:contextualSpacing/>
              <w:rPr>
                <w:rFonts w:ascii="方正仿宋_GBK" w:eastAsia="方正仿宋_GBK" w:cs="方正仿宋_GBK" w:hint="eastAsia"/>
                <w:sz w:val="30"/>
                <w:szCs w:val="30"/>
              </w:rPr>
            </w:pPr>
          </w:p>
        </w:tc>
      </w:tr>
    </w:tbl>
    <w:p w14:paraId="6CCE9540" w14:textId="77777777" w:rsidR="008B64F8" w:rsidRPr="00004CBA" w:rsidRDefault="008B64F8" w:rsidP="00905970">
      <w:pPr>
        <w:ind w:firstLineChars="0" w:firstLine="0"/>
        <w:rPr>
          <w:rFonts w:ascii="方正仿宋_GBK" w:eastAsia="方正仿宋_GBK" w:hint="eastAsia"/>
        </w:rPr>
      </w:pPr>
    </w:p>
    <w:sectPr w:rsidR="008B64F8" w:rsidRPr="00004CBA" w:rsidSect="007337DB">
      <w:pgSz w:w="11906" w:h="16838" w:code="9"/>
      <w:pgMar w:top="720" w:right="720" w:bottom="720" w:left="720" w:header="851" w:footer="992" w:gutter="0"/>
      <w:cols w:space="720"/>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13C4CD" w14:textId="77777777" w:rsidR="007D58B6" w:rsidRDefault="007D58B6">
      <w:pPr>
        <w:ind w:firstLine="560"/>
      </w:pPr>
      <w:r>
        <w:separator/>
      </w:r>
    </w:p>
  </w:endnote>
  <w:endnote w:type="continuationSeparator" w:id="0">
    <w:p w14:paraId="6E1BCB68" w14:textId="77777777" w:rsidR="007D58B6" w:rsidRDefault="007D58B6">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方正仿宋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2F069" w14:textId="77777777" w:rsidR="008B64F8" w:rsidRDefault="008B64F8">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20E6D" w14:textId="77777777" w:rsidR="008B64F8" w:rsidRDefault="007D58B6">
    <w:pPr>
      <w:pStyle w:val="a4"/>
      <w:ind w:firstLine="360"/>
      <w:jc w:val="center"/>
    </w:pPr>
    <w:r>
      <w:fldChar w:fldCharType="begin"/>
    </w:r>
    <w:r>
      <w:instrText xml:space="preserve"> PAGE   \* MERGEFORMAT </w:instrText>
    </w:r>
    <w:r>
      <w:fldChar w:fldCharType="separate"/>
    </w:r>
    <w:r w:rsidR="00067E5D" w:rsidRPr="00067E5D">
      <w:rPr>
        <w:noProof/>
        <w:lang w:val="zh-CN"/>
      </w:rPr>
      <w:t>16</w:t>
    </w:r>
    <w:r>
      <w:fldChar w:fldCharType="end"/>
    </w:r>
  </w:p>
  <w:p w14:paraId="3E10279E" w14:textId="77777777" w:rsidR="008B64F8" w:rsidRDefault="008B64F8">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E3A46" w14:textId="77777777" w:rsidR="008B64F8" w:rsidRDefault="008B64F8">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10164" w14:textId="77777777" w:rsidR="007D58B6" w:rsidRDefault="007D58B6">
      <w:pPr>
        <w:ind w:firstLine="560"/>
      </w:pPr>
      <w:r>
        <w:separator/>
      </w:r>
    </w:p>
  </w:footnote>
  <w:footnote w:type="continuationSeparator" w:id="0">
    <w:p w14:paraId="5655A809" w14:textId="77777777" w:rsidR="007D58B6" w:rsidRDefault="007D58B6">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46DD9" w14:textId="77777777" w:rsidR="008B64F8" w:rsidRDefault="008B64F8">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DAB53" w14:textId="77777777" w:rsidR="008B64F8" w:rsidRDefault="008B64F8">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62154" w14:textId="77777777" w:rsidR="008B64F8" w:rsidRDefault="008B64F8">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start w:val="1"/>
      <w:numFmt w:val="decimal"/>
      <w:suff w:val="nothing"/>
      <w:lvlText w:val="（%1）"/>
      <w:lvlJc w:val="left"/>
    </w:lvl>
  </w:abstractNum>
  <w:abstractNum w:abstractNumId="1">
    <w:nsid w:val="0112330A"/>
    <w:multiLevelType w:val="hybridMultilevel"/>
    <w:tmpl w:val="4CB42916"/>
    <w:lvl w:ilvl="0" w:tplc="B61622E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39209BD"/>
    <w:multiLevelType w:val="hybridMultilevel"/>
    <w:tmpl w:val="D3504948"/>
    <w:lvl w:ilvl="0" w:tplc="519EA5E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EF50A2"/>
    <w:multiLevelType w:val="hybridMultilevel"/>
    <w:tmpl w:val="C630C1C8"/>
    <w:lvl w:ilvl="0" w:tplc="FE92BDE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F7F17A1"/>
    <w:multiLevelType w:val="hybridMultilevel"/>
    <w:tmpl w:val="2D6AA940"/>
    <w:lvl w:ilvl="0" w:tplc="F21481D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6E1605C"/>
    <w:multiLevelType w:val="hybridMultilevel"/>
    <w:tmpl w:val="22B247E0"/>
    <w:lvl w:ilvl="0" w:tplc="907EDBA6">
      <w:start w:val="1"/>
      <w:numFmt w:val="decimalEnclosedCircle"/>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A9B58A6"/>
    <w:multiLevelType w:val="hybridMultilevel"/>
    <w:tmpl w:val="5A6EB208"/>
    <w:lvl w:ilvl="0" w:tplc="C9A08308">
      <w:start w:val="1"/>
      <w:numFmt w:val="decimalEnclosedCircle"/>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C53619F"/>
    <w:multiLevelType w:val="hybridMultilevel"/>
    <w:tmpl w:val="707CB9AA"/>
    <w:lvl w:ilvl="0" w:tplc="FA9E214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3"/>
  </w:num>
  <w:num w:numId="5">
    <w:abstractNumId w:val="2"/>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proofState w:spelling="clean" w:grammar="clean"/>
  <w:defaultTabStop w:val="420"/>
  <w:drawingGridHorizontalSpacing w:val="140"/>
  <w:drawingGridVerticalSpacing w:val="381"/>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2NzA3ODg2OWYxM2M4ZDVlZjczZWU4YTcwMDk2OWYifQ=="/>
  </w:docVars>
  <w:rsids>
    <w:rsidRoot w:val="008B64F8"/>
    <w:rsid w:val="00004CBA"/>
    <w:rsid w:val="00043E62"/>
    <w:rsid w:val="00067E5D"/>
    <w:rsid w:val="00081AE0"/>
    <w:rsid w:val="000E698D"/>
    <w:rsid w:val="00102A39"/>
    <w:rsid w:val="00123113"/>
    <w:rsid w:val="001A02E3"/>
    <w:rsid w:val="001A60AC"/>
    <w:rsid w:val="0020080E"/>
    <w:rsid w:val="002104AB"/>
    <w:rsid w:val="00253BB5"/>
    <w:rsid w:val="0028515B"/>
    <w:rsid w:val="002F19E0"/>
    <w:rsid w:val="002F3C96"/>
    <w:rsid w:val="00325A86"/>
    <w:rsid w:val="00342438"/>
    <w:rsid w:val="00372034"/>
    <w:rsid w:val="003854AE"/>
    <w:rsid w:val="00395010"/>
    <w:rsid w:val="003A2DE6"/>
    <w:rsid w:val="003B117A"/>
    <w:rsid w:val="003D0CA3"/>
    <w:rsid w:val="003E70FF"/>
    <w:rsid w:val="003E725C"/>
    <w:rsid w:val="00401752"/>
    <w:rsid w:val="00434AC9"/>
    <w:rsid w:val="004629F7"/>
    <w:rsid w:val="00473491"/>
    <w:rsid w:val="0048358C"/>
    <w:rsid w:val="004A6658"/>
    <w:rsid w:val="00502F05"/>
    <w:rsid w:val="0051174A"/>
    <w:rsid w:val="0052044B"/>
    <w:rsid w:val="00551CF0"/>
    <w:rsid w:val="00574BD6"/>
    <w:rsid w:val="00586691"/>
    <w:rsid w:val="005961E2"/>
    <w:rsid w:val="005A6438"/>
    <w:rsid w:val="005B323B"/>
    <w:rsid w:val="005D0A38"/>
    <w:rsid w:val="00637CEE"/>
    <w:rsid w:val="00697A4D"/>
    <w:rsid w:val="006C3828"/>
    <w:rsid w:val="006F70BB"/>
    <w:rsid w:val="006F7B36"/>
    <w:rsid w:val="007166C1"/>
    <w:rsid w:val="007337DB"/>
    <w:rsid w:val="00746022"/>
    <w:rsid w:val="00755D2B"/>
    <w:rsid w:val="00782CAD"/>
    <w:rsid w:val="007A12E1"/>
    <w:rsid w:val="007C0094"/>
    <w:rsid w:val="007C6DD4"/>
    <w:rsid w:val="007C76F4"/>
    <w:rsid w:val="007D58B6"/>
    <w:rsid w:val="007E5B8A"/>
    <w:rsid w:val="008033D1"/>
    <w:rsid w:val="0081313A"/>
    <w:rsid w:val="00894DAF"/>
    <w:rsid w:val="008A793E"/>
    <w:rsid w:val="008B649B"/>
    <w:rsid w:val="008B64F8"/>
    <w:rsid w:val="008D1E9B"/>
    <w:rsid w:val="008F2461"/>
    <w:rsid w:val="00900B42"/>
    <w:rsid w:val="00905970"/>
    <w:rsid w:val="00974D3A"/>
    <w:rsid w:val="00976F9E"/>
    <w:rsid w:val="009B68B7"/>
    <w:rsid w:val="00A143BF"/>
    <w:rsid w:val="00A36985"/>
    <w:rsid w:val="00A56DA5"/>
    <w:rsid w:val="00A81909"/>
    <w:rsid w:val="00A958F2"/>
    <w:rsid w:val="00AB7A69"/>
    <w:rsid w:val="00AC5818"/>
    <w:rsid w:val="00B355BD"/>
    <w:rsid w:val="00BC480D"/>
    <w:rsid w:val="00BF399C"/>
    <w:rsid w:val="00C407D2"/>
    <w:rsid w:val="00C63FB1"/>
    <w:rsid w:val="00CB0A37"/>
    <w:rsid w:val="00CF0C3E"/>
    <w:rsid w:val="00D131B4"/>
    <w:rsid w:val="00D523B4"/>
    <w:rsid w:val="00D53CF8"/>
    <w:rsid w:val="00D545D9"/>
    <w:rsid w:val="00DF089C"/>
    <w:rsid w:val="00E47150"/>
    <w:rsid w:val="00E51D8E"/>
    <w:rsid w:val="00E90977"/>
    <w:rsid w:val="00EA157C"/>
    <w:rsid w:val="00EB72CD"/>
    <w:rsid w:val="00EE2088"/>
    <w:rsid w:val="00EF21A0"/>
    <w:rsid w:val="00F63C5B"/>
    <w:rsid w:val="00F812C4"/>
    <w:rsid w:val="00FA0E81"/>
    <w:rsid w:val="00FA6A38"/>
    <w:rsid w:val="00FB21CC"/>
    <w:rsid w:val="00FD565A"/>
    <w:rsid w:val="281B51C6"/>
    <w:rsid w:val="4F666089"/>
    <w:rsid w:val="69201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F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unhideWhenUsed="1" w:qFormat="1"/>
    <w:lsdException w:name="footer" w:uiPriority="99" w:unhideWhenUsed="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ind w:firstLineChars="200" w:firstLine="600"/>
      <w:jc w:val="both"/>
    </w:pPr>
    <w:rPr>
      <w:rFonts w:eastAsia="仿宋_GB2312" w:cs="黑体"/>
      <w:kern w:val="2"/>
      <w:sz w:val="28"/>
      <w:szCs w:val="22"/>
    </w:rPr>
  </w:style>
  <w:style w:type="paragraph" w:styleId="1">
    <w:name w:val="heading 1"/>
    <w:basedOn w:val="a"/>
    <w:next w:val="a"/>
    <w:link w:val="1Char"/>
    <w:qFormat/>
    <w:rsid w:val="00F63C5B"/>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3">
    <w:name w:val="heading 3"/>
    <w:basedOn w:val="a"/>
    <w:next w:val="a"/>
    <w:uiPriority w:val="9"/>
    <w:qFormat/>
    <w:pPr>
      <w:keepNext/>
      <w:keepLines/>
      <w:spacing w:before="260" w:after="260" w:line="416" w:lineRule="auto"/>
      <w:jc w:val="left"/>
      <w:outlineLvl w:val="2"/>
    </w:pPr>
    <w:rPr>
      <w:rFonts w:ascii="Calibri" w:hAnsi="Calibri" w:cs="Times New Roman"/>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before="240" w:after="240" w:line="360" w:lineRule="auto"/>
      <w:jc w:val="center"/>
    </w:pPr>
    <w:rPr>
      <w:b/>
      <w:sz w:val="44"/>
    </w:rPr>
  </w:style>
  <w:style w:type="paragraph" w:styleId="a4">
    <w:name w:val="footer"/>
    <w:basedOn w:val="a"/>
    <w:uiPriority w:val="99"/>
    <w:unhideWhenUsed/>
    <w:pPr>
      <w:tabs>
        <w:tab w:val="center" w:pos="4153"/>
        <w:tab w:val="right" w:pos="8306"/>
      </w:tabs>
      <w:snapToGrid w:val="0"/>
      <w:jc w:val="left"/>
    </w:pPr>
    <w:rPr>
      <w:rFonts w:ascii="Calibri" w:hAnsi="Calibri" w:cs="Times New Roman"/>
      <w:kern w:val="0"/>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rFonts w:ascii="Calibri" w:hAnsi="Calibri" w:cs="Times New Roman"/>
      <w:kern w:val="0"/>
      <w:sz w:val="18"/>
      <w:szCs w:val="18"/>
    </w:rPr>
  </w:style>
  <w:style w:type="paragraph" w:customStyle="1" w:styleId="-">
    <w:name w:val="闻政-正文二级标题"/>
    <w:basedOn w:val="2"/>
    <w:next w:val="-0"/>
    <w:uiPriority w:val="3"/>
    <w:qFormat/>
    <w:pPr>
      <w:spacing w:before="120" w:after="60" w:line="500" w:lineRule="exact"/>
      <w:ind w:leftChars="200" w:left="200" w:firstLineChars="0" w:firstLine="0"/>
    </w:pPr>
    <w:rPr>
      <w:rFonts w:ascii="Times New Roman" w:hAnsi="Times New Roman"/>
      <w:sz w:val="28"/>
    </w:rPr>
  </w:style>
  <w:style w:type="paragraph" w:customStyle="1" w:styleId="-0">
    <w:name w:val="闻政-正文段落文字"/>
    <w:basedOn w:val="a"/>
    <w:link w:val="-Char"/>
    <w:uiPriority w:val="3"/>
    <w:qFormat/>
    <w:pPr>
      <w:spacing w:line="500" w:lineRule="exact"/>
      <w:ind w:firstLine="200"/>
    </w:pPr>
    <w:rPr>
      <w:rFonts w:cs="Times New Roman"/>
      <w:kern w:val="0"/>
      <w:szCs w:val="28"/>
    </w:rPr>
  </w:style>
  <w:style w:type="paragraph" w:customStyle="1" w:styleId="-1">
    <w:name w:val="闻政-正文一级标题"/>
    <w:basedOn w:val="3"/>
    <w:next w:val="-0"/>
    <w:link w:val="-Char0"/>
    <w:uiPriority w:val="3"/>
    <w:qFormat/>
    <w:pPr>
      <w:spacing w:before="120" w:after="60" w:line="500" w:lineRule="exact"/>
      <w:ind w:firstLineChars="0" w:firstLine="0"/>
      <w:outlineLvl w:val="0"/>
    </w:pPr>
    <w:rPr>
      <w:rFonts w:ascii="黑体" w:eastAsia="黑体" w:hAnsi="黑体"/>
      <w:sz w:val="32"/>
    </w:rPr>
  </w:style>
  <w:style w:type="paragraph" w:styleId="a6">
    <w:name w:val="List Paragraph"/>
    <w:basedOn w:val="a"/>
    <w:uiPriority w:val="34"/>
    <w:qFormat/>
    <w:pPr>
      <w:ind w:firstLine="420"/>
    </w:pPr>
  </w:style>
  <w:style w:type="character" w:styleId="a7">
    <w:name w:val="annotation reference"/>
    <w:basedOn w:val="a0"/>
    <w:rsid w:val="00894DAF"/>
    <w:rPr>
      <w:sz w:val="21"/>
      <w:szCs w:val="21"/>
    </w:rPr>
  </w:style>
  <w:style w:type="paragraph" w:styleId="a8">
    <w:name w:val="annotation text"/>
    <w:basedOn w:val="a"/>
    <w:link w:val="Char"/>
    <w:uiPriority w:val="99"/>
    <w:rsid w:val="00894DAF"/>
    <w:pPr>
      <w:jc w:val="left"/>
    </w:pPr>
  </w:style>
  <w:style w:type="character" w:customStyle="1" w:styleId="Char">
    <w:name w:val="批注文字 Char"/>
    <w:basedOn w:val="a0"/>
    <w:link w:val="a8"/>
    <w:uiPriority w:val="99"/>
    <w:rsid w:val="00894DAF"/>
    <w:rPr>
      <w:rFonts w:eastAsia="仿宋_GB2312" w:cs="黑体"/>
      <w:kern w:val="2"/>
      <w:sz w:val="28"/>
      <w:szCs w:val="22"/>
    </w:rPr>
  </w:style>
  <w:style w:type="paragraph" w:styleId="a9">
    <w:name w:val="annotation subject"/>
    <w:basedOn w:val="a8"/>
    <w:next w:val="a8"/>
    <w:link w:val="Char0"/>
    <w:rsid w:val="00894DAF"/>
    <w:rPr>
      <w:b/>
      <w:bCs/>
    </w:rPr>
  </w:style>
  <w:style w:type="character" w:customStyle="1" w:styleId="Char0">
    <w:name w:val="批注主题 Char"/>
    <w:basedOn w:val="Char"/>
    <w:link w:val="a9"/>
    <w:rsid w:val="00894DAF"/>
    <w:rPr>
      <w:rFonts w:eastAsia="仿宋_GB2312" w:cs="黑体"/>
      <w:b/>
      <w:bCs/>
      <w:kern w:val="2"/>
      <w:sz w:val="28"/>
      <w:szCs w:val="22"/>
    </w:rPr>
  </w:style>
  <w:style w:type="character" w:customStyle="1" w:styleId="1Char">
    <w:name w:val="标题 1 Char"/>
    <w:basedOn w:val="a0"/>
    <w:link w:val="1"/>
    <w:rsid w:val="00F63C5B"/>
    <w:rPr>
      <w:rFonts w:eastAsia="仿宋_GB2312" w:cs="黑体"/>
      <w:b/>
      <w:bCs/>
      <w:kern w:val="44"/>
      <w:sz w:val="44"/>
      <w:szCs w:val="44"/>
    </w:rPr>
  </w:style>
  <w:style w:type="character" w:customStyle="1" w:styleId="-Char">
    <w:name w:val="闻政-正文段落文字 Char"/>
    <w:link w:val="-0"/>
    <w:uiPriority w:val="3"/>
    <w:rsid w:val="00F63C5B"/>
    <w:rPr>
      <w:rFonts w:eastAsia="仿宋_GB2312"/>
      <w:sz w:val="28"/>
      <w:szCs w:val="28"/>
    </w:rPr>
  </w:style>
  <w:style w:type="character" w:customStyle="1" w:styleId="-Char0">
    <w:name w:val="闻政-正文一级标题 Char"/>
    <w:link w:val="-1"/>
    <w:uiPriority w:val="3"/>
    <w:rsid w:val="00F63C5B"/>
    <w:rPr>
      <w:rFonts w:ascii="黑体" w:eastAsia="黑体" w:hAnsi="黑体"/>
      <w:bCs/>
      <w:sz w:val="32"/>
      <w:szCs w:val="32"/>
    </w:rPr>
  </w:style>
  <w:style w:type="paragraph" w:styleId="aa">
    <w:name w:val="Body Text Indent"/>
    <w:basedOn w:val="a"/>
    <w:link w:val="Char1"/>
    <w:rsid w:val="00637CEE"/>
    <w:pPr>
      <w:spacing w:after="120"/>
      <w:ind w:leftChars="200" w:left="420"/>
    </w:pPr>
  </w:style>
  <w:style w:type="character" w:customStyle="1" w:styleId="Char1">
    <w:name w:val="正文文本缩进 Char"/>
    <w:basedOn w:val="a0"/>
    <w:link w:val="aa"/>
    <w:uiPriority w:val="99"/>
    <w:rsid w:val="00637CEE"/>
    <w:rPr>
      <w:rFonts w:eastAsia="仿宋_GB2312" w:cs="黑体"/>
      <w:kern w:val="2"/>
      <w:sz w:val="28"/>
      <w:szCs w:val="22"/>
    </w:rPr>
  </w:style>
  <w:style w:type="character" w:customStyle="1" w:styleId="font21">
    <w:name w:val="font21"/>
    <w:basedOn w:val="a0"/>
    <w:rsid w:val="00637CEE"/>
    <w:rPr>
      <w:rFonts w:ascii="Times New Roman" w:hAnsi="Times New Roman" w:cs="Times New Roman" w:hint="default"/>
      <w:i w:val="0"/>
      <w:iCs w:val="0"/>
      <w:color w:val="000000"/>
      <w:sz w:val="24"/>
      <w:szCs w:val="24"/>
      <w:u w:val="none"/>
    </w:rPr>
  </w:style>
  <w:style w:type="character" w:customStyle="1" w:styleId="font11">
    <w:name w:val="font11"/>
    <w:rsid w:val="00637CEE"/>
    <w:rPr>
      <w:rFonts w:ascii="方正仿宋_GBK" w:eastAsia="方正仿宋_GBK" w:hAnsi="方正仿宋_GBK" w:cs="方正仿宋_GBK" w:hint="eastAsia"/>
      <w:i w:val="0"/>
      <w:iCs w:val="0"/>
      <w:color w:val="000000"/>
      <w:sz w:val="24"/>
      <w:szCs w:val="24"/>
      <w:u w:val="none"/>
    </w:rPr>
  </w:style>
  <w:style w:type="table" w:styleId="ab">
    <w:name w:val="Table Grid"/>
    <w:basedOn w:val="a1"/>
    <w:uiPriority w:val="59"/>
    <w:rsid w:val="00BC48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unhideWhenUsed="1" w:qFormat="1"/>
    <w:lsdException w:name="footer" w:uiPriority="99" w:unhideWhenUsed="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ind w:firstLineChars="200" w:firstLine="600"/>
      <w:jc w:val="both"/>
    </w:pPr>
    <w:rPr>
      <w:rFonts w:eastAsia="仿宋_GB2312" w:cs="黑体"/>
      <w:kern w:val="2"/>
      <w:sz w:val="28"/>
      <w:szCs w:val="22"/>
    </w:rPr>
  </w:style>
  <w:style w:type="paragraph" w:styleId="1">
    <w:name w:val="heading 1"/>
    <w:basedOn w:val="a"/>
    <w:next w:val="a"/>
    <w:link w:val="1Char"/>
    <w:qFormat/>
    <w:rsid w:val="00F63C5B"/>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3">
    <w:name w:val="heading 3"/>
    <w:basedOn w:val="a"/>
    <w:next w:val="a"/>
    <w:uiPriority w:val="9"/>
    <w:qFormat/>
    <w:pPr>
      <w:keepNext/>
      <w:keepLines/>
      <w:spacing w:before="260" w:after="260" w:line="416" w:lineRule="auto"/>
      <w:jc w:val="left"/>
      <w:outlineLvl w:val="2"/>
    </w:pPr>
    <w:rPr>
      <w:rFonts w:ascii="Calibri" w:hAnsi="Calibri" w:cs="Times New Roman"/>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before="240" w:after="240" w:line="360" w:lineRule="auto"/>
      <w:jc w:val="center"/>
    </w:pPr>
    <w:rPr>
      <w:b/>
      <w:sz w:val="44"/>
    </w:rPr>
  </w:style>
  <w:style w:type="paragraph" w:styleId="a4">
    <w:name w:val="footer"/>
    <w:basedOn w:val="a"/>
    <w:uiPriority w:val="99"/>
    <w:unhideWhenUsed/>
    <w:pPr>
      <w:tabs>
        <w:tab w:val="center" w:pos="4153"/>
        <w:tab w:val="right" w:pos="8306"/>
      </w:tabs>
      <w:snapToGrid w:val="0"/>
      <w:jc w:val="left"/>
    </w:pPr>
    <w:rPr>
      <w:rFonts w:ascii="Calibri" w:hAnsi="Calibri" w:cs="Times New Roman"/>
      <w:kern w:val="0"/>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rFonts w:ascii="Calibri" w:hAnsi="Calibri" w:cs="Times New Roman"/>
      <w:kern w:val="0"/>
      <w:sz w:val="18"/>
      <w:szCs w:val="18"/>
    </w:rPr>
  </w:style>
  <w:style w:type="paragraph" w:customStyle="1" w:styleId="-">
    <w:name w:val="闻政-正文二级标题"/>
    <w:basedOn w:val="2"/>
    <w:next w:val="-0"/>
    <w:uiPriority w:val="3"/>
    <w:qFormat/>
    <w:pPr>
      <w:spacing w:before="120" w:after="60" w:line="500" w:lineRule="exact"/>
      <w:ind w:leftChars="200" w:left="200" w:firstLineChars="0" w:firstLine="0"/>
    </w:pPr>
    <w:rPr>
      <w:rFonts w:ascii="Times New Roman" w:hAnsi="Times New Roman"/>
      <w:sz w:val="28"/>
    </w:rPr>
  </w:style>
  <w:style w:type="paragraph" w:customStyle="1" w:styleId="-0">
    <w:name w:val="闻政-正文段落文字"/>
    <w:basedOn w:val="a"/>
    <w:link w:val="-Char"/>
    <w:uiPriority w:val="3"/>
    <w:qFormat/>
    <w:pPr>
      <w:spacing w:line="500" w:lineRule="exact"/>
      <w:ind w:firstLine="200"/>
    </w:pPr>
    <w:rPr>
      <w:rFonts w:cs="Times New Roman"/>
      <w:kern w:val="0"/>
      <w:szCs w:val="28"/>
    </w:rPr>
  </w:style>
  <w:style w:type="paragraph" w:customStyle="1" w:styleId="-1">
    <w:name w:val="闻政-正文一级标题"/>
    <w:basedOn w:val="3"/>
    <w:next w:val="-0"/>
    <w:link w:val="-Char0"/>
    <w:uiPriority w:val="3"/>
    <w:qFormat/>
    <w:pPr>
      <w:spacing w:before="120" w:after="60" w:line="500" w:lineRule="exact"/>
      <w:ind w:firstLineChars="0" w:firstLine="0"/>
      <w:outlineLvl w:val="0"/>
    </w:pPr>
    <w:rPr>
      <w:rFonts w:ascii="黑体" w:eastAsia="黑体" w:hAnsi="黑体"/>
      <w:sz w:val="32"/>
    </w:rPr>
  </w:style>
  <w:style w:type="paragraph" w:styleId="a6">
    <w:name w:val="List Paragraph"/>
    <w:basedOn w:val="a"/>
    <w:uiPriority w:val="34"/>
    <w:qFormat/>
    <w:pPr>
      <w:ind w:firstLine="420"/>
    </w:pPr>
  </w:style>
  <w:style w:type="character" w:styleId="a7">
    <w:name w:val="annotation reference"/>
    <w:basedOn w:val="a0"/>
    <w:rsid w:val="00894DAF"/>
    <w:rPr>
      <w:sz w:val="21"/>
      <w:szCs w:val="21"/>
    </w:rPr>
  </w:style>
  <w:style w:type="paragraph" w:styleId="a8">
    <w:name w:val="annotation text"/>
    <w:basedOn w:val="a"/>
    <w:link w:val="Char"/>
    <w:uiPriority w:val="99"/>
    <w:rsid w:val="00894DAF"/>
    <w:pPr>
      <w:jc w:val="left"/>
    </w:pPr>
  </w:style>
  <w:style w:type="character" w:customStyle="1" w:styleId="Char">
    <w:name w:val="批注文字 Char"/>
    <w:basedOn w:val="a0"/>
    <w:link w:val="a8"/>
    <w:uiPriority w:val="99"/>
    <w:rsid w:val="00894DAF"/>
    <w:rPr>
      <w:rFonts w:eastAsia="仿宋_GB2312" w:cs="黑体"/>
      <w:kern w:val="2"/>
      <w:sz w:val="28"/>
      <w:szCs w:val="22"/>
    </w:rPr>
  </w:style>
  <w:style w:type="paragraph" w:styleId="a9">
    <w:name w:val="annotation subject"/>
    <w:basedOn w:val="a8"/>
    <w:next w:val="a8"/>
    <w:link w:val="Char0"/>
    <w:rsid w:val="00894DAF"/>
    <w:rPr>
      <w:b/>
      <w:bCs/>
    </w:rPr>
  </w:style>
  <w:style w:type="character" w:customStyle="1" w:styleId="Char0">
    <w:name w:val="批注主题 Char"/>
    <w:basedOn w:val="Char"/>
    <w:link w:val="a9"/>
    <w:rsid w:val="00894DAF"/>
    <w:rPr>
      <w:rFonts w:eastAsia="仿宋_GB2312" w:cs="黑体"/>
      <w:b/>
      <w:bCs/>
      <w:kern w:val="2"/>
      <w:sz w:val="28"/>
      <w:szCs w:val="22"/>
    </w:rPr>
  </w:style>
  <w:style w:type="character" w:customStyle="1" w:styleId="1Char">
    <w:name w:val="标题 1 Char"/>
    <w:basedOn w:val="a0"/>
    <w:link w:val="1"/>
    <w:rsid w:val="00F63C5B"/>
    <w:rPr>
      <w:rFonts w:eastAsia="仿宋_GB2312" w:cs="黑体"/>
      <w:b/>
      <w:bCs/>
      <w:kern w:val="44"/>
      <w:sz w:val="44"/>
      <w:szCs w:val="44"/>
    </w:rPr>
  </w:style>
  <w:style w:type="character" w:customStyle="1" w:styleId="-Char">
    <w:name w:val="闻政-正文段落文字 Char"/>
    <w:link w:val="-0"/>
    <w:uiPriority w:val="3"/>
    <w:rsid w:val="00F63C5B"/>
    <w:rPr>
      <w:rFonts w:eastAsia="仿宋_GB2312"/>
      <w:sz w:val="28"/>
      <w:szCs w:val="28"/>
    </w:rPr>
  </w:style>
  <w:style w:type="character" w:customStyle="1" w:styleId="-Char0">
    <w:name w:val="闻政-正文一级标题 Char"/>
    <w:link w:val="-1"/>
    <w:uiPriority w:val="3"/>
    <w:rsid w:val="00F63C5B"/>
    <w:rPr>
      <w:rFonts w:ascii="黑体" w:eastAsia="黑体" w:hAnsi="黑体"/>
      <w:bCs/>
      <w:sz w:val="32"/>
      <w:szCs w:val="32"/>
    </w:rPr>
  </w:style>
  <w:style w:type="paragraph" w:styleId="aa">
    <w:name w:val="Body Text Indent"/>
    <w:basedOn w:val="a"/>
    <w:link w:val="Char1"/>
    <w:rsid w:val="00637CEE"/>
    <w:pPr>
      <w:spacing w:after="120"/>
      <w:ind w:leftChars="200" w:left="420"/>
    </w:pPr>
  </w:style>
  <w:style w:type="character" w:customStyle="1" w:styleId="Char1">
    <w:name w:val="正文文本缩进 Char"/>
    <w:basedOn w:val="a0"/>
    <w:link w:val="aa"/>
    <w:uiPriority w:val="99"/>
    <w:rsid w:val="00637CEE"/>
    <w:rPr>
      <w:rFonts w:eastAsia="仿宋_GB2312" w:cs="黑体"/>
      <w:kern w:val="2"/>
      <w:sz w:val="28"/>
      <w:szCs w:val="22"/>
    </w:rPr>
  </w:style>
  <w:style w:type="character" w:customStyle="1" w:styleId="font21">
    <w:name w:val="font21"/>
    <w:basedOn w:val="a0"/>
    <w:rsid w:val="00637CEE"/>
    <w:rPr>
      <w:rFonts w:ascii="Times New Roman" w:hAnsi="Times New Roman" w:cs="Times New Roman" w:hint="default"/>
      <w:i w:val="0"/>
      <w:iCs w:val="0"/>
      <w:color w:val="000000"/>
      <w:sz w:val="24"/>
      <w:szCs w:val="24"/>
      <w:u w:val="none"/>
    </w:rPr>
  </w:style>
  <w:style w:type="character" w:customStyle="1" w:styleId="font11">
    <w:name w:val="font11"/>
    <w:rsid w:val="00637CEE"/>
    <w:rPr>
      <w:rFonts w:ascii="方正仿宋_GBK" w:eastAsia="方正仿宋_GBK" w:hAnsi="方正仿宋_GBK" w:cs="方正仿宋_GBK" w:hint="eastAsia"/>
      <w:i w:val="0"/>
      <w:iCs w:val="0"/>
      <w:color w:val="000000"/>
      <w:sz w:val="24"/>
      <w:szCs w:val="24"/>
      <w:u w:val="none"/>
    </w:rPr>
  </w:style>
  <w:style w:type="table" w:styleId="ab">
    <w:name w:val="Table Grid"/>
    <w:basedOn w:val="a1"/>
    <w:uiPriority w:val="59"/>
    <w:rsid w:val="00BC48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61780">
      <w:bodyDiv w:val="1"/>
      <w:marLeft w:val="0"/>
      <w:marRight w:val="0"/>
      <w:marTop w:val="0"/>
      <w:marBottom w:val="0"/>
      <w:divBdr>
        <w:top w:val="none" w:sz="0" w:space="0" w:color="auto"/>
        <w:left w:val="none" w:sz="0" w:space="0" w:color="auto"/>
        <w:bottom w:val="none" w:sz="0" w:space="0" w:color="auto"/>
        <w:right w:val="none" w:sz="0" w:space="0" w:color="auto"/>
      </w:divBdr>
    </w:div>
    <w:div w:id="1359239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B2443-7D6F-42B6-AFC4-55F8EEEE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29</Pages>
  <Words>2030</Words>
  <Characters>11574</Characters>
  <Application>Microsoft Office Word</Application>
  <DocSecurity>0</DocSecurity>
  <Lines>96</Lines>
  <Paragraphs>27</Paragraphs>
  <ScaleCrop>false</ScaleCrop>
  <Company/>
  <LinksUpToDate>false</LinksUpToDate>
  <CharactersWithSpaces>13577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63</cp:revision>
  <dcterms:created xsi:type="dcterms:W3CDTF">2023-03-10T04:42:00Z</dcterms:created>
  <dcterms:modified xsi:type="dcterms:W3CDTF">2023-03-21T06:41:00Z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6C78B7F24D194D9998DE16E5609B7A82</vt:lpwstr>
  </property>
</Properties>
</file>