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2023年畜禽品种改良综合技术服务指导项目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喀什地区畜牧工作站</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喀什地区畜牧兽医局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司衣提·克热木</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畜禽品种改良综合技术服务指导项目实施前期、过程及效果，评价财政预算资金使用的效率及效益。通过该项目的实施，加快我单位的“放管服”改革进程，切实履行行业部门技术服务指导职责和监管职责，强化技术服务指导效果和畜牧业项目管理和绩效评价，提高喀什地区畜牧技术部门的综合业务能力，提高畜牧业项目资金使用效益。</w:t>
        <w:br/>
        <w:t>2. 主要内容及实施情况</w:t>
        <w:br/>
        <w:t>本项目建设主要开展农业技术服务指导，养殖场（小区）备案管理，良种补贴项目技术服务指导和畜牧类项目服务等。根据地区畜牧工作站三定方案工作职责，履行行业部门技术服务指导，我单位全年对12县市开展畜禽养殖品种改良、技术服务指导84天，提高良繁中心、养殖小区科学养殖水平，巩固脱贫成果与乡村振兴有效衔接，为农户增收提供产业支撑。</w:t>
        <w:br/>
        <w:t>3.项目实施主体</w:t>
        <w:br/>
        <w:t>地区畜牧工作站为全额事业单位，部门科室有：办公室、大畜繁育科、小畜繁育科、家禽产业科、种畜禽监管科、产业体系科、生产供应科。</w:t>
        <w:br/>
        <w:t>编制人数40人，其中：事业编制40人。实有在职人数35人，其中：事业在职35人。离退休人员28人，其中：事业退休28人。</w:t>
        <w:br/>
        <w:t>4. 资金投入和使用情况</w:t>
        <w:br/>
        <w:t>喀地财农（2021）46号共安排下达本项目资金5万元，为转移支付资金，最终确定项目资金总数为5万元。</w:t>
        <w:br/>
        <w:t>截至2023年12月31日，实际支出5万元，预算执行率100%。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项目总预算5万元，主要用于履行行业部门技术服务指导，我单位预计全年对12县市开展畜禽养殖品种改良、畜牧业养殖等技术指导服务，差旅费报销标准为住宿费180元/天，伙食补助120元/天，项目实施，提高良繁中心、养殖小区科学养殖水平，保障“四良一规范”技术有效推广，逐步提高喀什地区畜禽产业发展质量，巩固脱贫成果与乡村振兴有效衔接，为农户增收提供产业支撑。 </w:t>
        <w:br/>
        <w:t>2.阶段性目标</w:t>
        <w:br/>
        <w:t>项目资金5万元，执行资金5万元，资金执行率100%。一是根据喀什黑鸡基地建设项目、肉牛全产业链项目工作需要，安排2名技术骨干常年开展项目建设指导服务工作。二是按照巡视整改工作要求，每月认真开展肉羊良种繁育中心服务指导工作并形成专题汇报材料上报主管局。三是加大饲草料储备，全地区累计完成各类饲草料1219.84万吨，其中青贮收储852.5万吨。四是根据地委农村工作领导小组暨乡村振兴领导小组办公室“关于开展喀什地区再复核扶贫（衔接）项目资产督查工作的通知”要求，安排技术人员参加莎车、泽普、叶城县开展了扶贫（衔接）项目资产再复核督查工作，完成了工作任务。五是按照环保督察反馈问题整改工作方案，以涉及问题的县市为重点，开展问题整改现场指导和督促，目前涉及环保督察整改问题的5个县市基本完成了反馈问题的整改。</w:t>
        <w:br/>
        <w:t>实施的前期准备工作：年初项目申报，项目方案审核确认、资金测算，项目绩效目标设置等。</w:t>
        <w:br/>
        <w:t>具体实施工作：一是推进各县市良种繁育中心指导服务。二是做好饲草料基地建设和供应保障服务，督促指导服务各县市2022年度草原生态补助奖励政策信息系统录入工作。三是继续开展畜禽遗传资源普查系统数据修改工作及性能测定、畜禽资源普查数据录入工作。四是通过对各县市各类项目资金投资建设以及企业、合作社、大户自筹资金建设的所有畜禽规模养殖场（小区）摸排。五是开展调查调研及相关资料上报工作，通过调研了解喀什地区畜禽产业生产情况，种禽场、养殖场（小区）、养殖专业户、示范户情况、畜禽企业发展情况，养殖户收益情况，并撰写产业调研报告报相关部门提高参考。</w:t>
        <w:br/>
        <w:t>验收阶段的具体工作：按照项目绩效指标内容一项一项核对完成情况收集相关材料，与项目组成员沟通交流项目实施情况及项目意见建议，谋划完善2024年畜禽指导服务项目。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司衣提·克热木任评价组组长，绩效评价工作职责为负责全盘工作。</w:t>
        <w:br/>
        <w:t>米尔卡米力任评价组副组长，绩效评价工作职责为对项目实施情况进行档案、资金支出情况调查。</w:t>
        <w:br/>
        <w:t>热孜亚、马秀珍、祖丽胡玛尔任评价组成员，绩效评价工作职责为负责资料审核、收集和项目绩效自评填报等工作。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畜禽指导服务项目，切实履行行业部门技术服务指导职责和监管职责，强化技术服务指导效果和畜牧业项目管理和绩效评价，提高喀什地区畜牧技术部门的综合业务能力，提高畜牧业项目资金使用效益，推广综合配套技术，推广优质本地牛羊品种，示范带动喀什畜牧养殖，带动养殖户致富等社会效益。</w:t>
        <w:br/>
        <w:t>项目实施主要通过项目决策、项目过程、项目产出以及项目效益等方面进行评价，其中：</w:t>
        <w:br/>
        <w:t>项目决策：该项目主要通过喀地财发〔2023〕1号、地区畜牧工作站三定方案等文件立项，项目实施符合单位职能职责要求，项目立项依据充分，立项程序规范。 </w:t>
        <w:br/>
        <w:t>项目过程：自治区畜牧业生产发展项目预算安排5万元，实际支出5万元，预算执行率100%。项目资金使用合规，项目财务管理制度健全，财务监控到位，所有资金支付均按照国库集中支付制度严格执行，现有项目管理制度执行情况良好。</w:t>
        <w:br/>
        <w:t>项目产出：项目实施产生的数量、质量等,</w:t>
        <w:br/>
        <w:t>指导服务县市数量12个，技术服务指导天数84天。项目质量指标项目验收合格率100%，资金支付及时率100%。</w:t>
        <w:br/>
        <w:t>项目效益：通过实施此项目产生提高良繁中心、养殖小区科学养殖水平，保障“四良一规范”技术有效推广，逐步提高喀什地区畜禽产业发展质量，巩固脱贫成果与乡村振兴有效衔接，为农户增收提供产业支撑。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畜禽品种改良综合技术服务指导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（1）立项依据充分性：通过喀地财发〔2023〕1号文件立项，结合我单位三定方案职责，组织实施畜禽技术指导服务工作。围绕2023年度单位工作重点制定项目经费预算，根据评分标准，该指标不扣分，得3分。</w:t>
        <w:br/>
        <w:t>（2）立项程序规范性：根据喀地财发〔2023〕1号文件，围绕2023年度单位工作重点进行预算项目编制和经费预算，项目负责人经过与项目分管领导、财务人员进行沟通、确定经费预算测算计划，上支委会研究确定最终项目任务方案，根据评分标准，该指标不扣分，得2分。</w:t>
        <w:br/>
        <w:t>（3）绩效目标合理性：根据2023年度单位工作重点，明确了项目任务及项目绩效目标，对目标任务进行了细化，根据评分标准，该指标不扣分，得3分。</w:t>
        <w:br/>
        <w:t>（4）绩效指标明确性：将项目绩效目标细化分解为具体的绩效指标，一级指标3个，由产出指标、效益指标和满意度指标构成，二级指标6个，由数量指标、质量指标、时效指标</w:t>
        <w:br/>
        <w:t>、成本指标、社会效益指标、满意度指标构成，三级指标8个，具体指标在项目产出情况中列出。 根据评分标准，该指标不扣分，得2分。</w:t>
        <w:br/>
        <w:t>（5）预算编制科学性：预算编制经过研究测算，资金明细支出内容与项目指导服务人员差旅费内容相匹配，项目投资额5万元与项目工作任务相匹配，根据评分标准，该指标不扣分，得3分。</w:t>
        <w:br/>
        <w:t>（6）资金分配合理性：畜禽品种改良综合技术服务指导项目资金分配5万元，预算资金分配根据项目任务测算依据充分，资金分配合理，与实际支出5万元无差异，根据评分标准，该指标不扣分，得2分。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畜禽品种改良综合技术服务指导项目实际到位资金5万元，预算资金5万元，资金到位率=（实际到位资金/预算资金）×100%=100%，财政资金足额拨付到位，单位能够及时足额按照项目任务书将专项资金用途拨付，根据评分标准，该指标不扣分，得3分。     </w:t>
        <w:br/>
        <w:t>（2）预算执行率：畜禽品种改良综合技术服务指导项目实际支出资金5万元，实际到位资金5万元，预算执行率=（实际支出资金/实际到位资金）×100%=100%，预算编制较为详细，项目资金支出大体能够按照预算执行，根据评分标准，该指标不扣分，得3分。 </w:t>
        <w:br/>
        <w:t>（3）资金使用合规性：完善了《地区畜牧工作站支出管理制度》、《政府集中采购管理制度》等制度和管理规定对项目经费使用进行规范管理，财务制度健全、执行严格，根据评分标准，该指标不扣分，得4分。</w:t>
        <w:br/>
        <w:t>（4）管理制度健全性：根据《地区畜牧工作站支出管理制度》、&lt;关于印发《喀什地区党政机关事业单位工作人员差旅费管理办法》的通知&gt;(喀地财行[2020]1号)，对财政专项资金进行严格管理，做到了专款专用，根据评分标准，该指标不扣分，得5分。</w:t>
        <w:br/>
        <w:t>（5）制度执行有效性：由项目负责人提出项目任务计划和经费预算支出计划，经过与分管领导沟通后，报党支部会议研究后执行项目任务，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项目产出类指标包括产出数量、产出质量、产出时效、产出成本四方面的内容，由8个三级指标构成，权重分为45分，实际得分35分，得分率为77.78%。</w:t>
        <w:br/>
        <w:t>（1）对于“产出数量”</w:t>
        <w:br/>
        <w:t>指导服务县市数量数量指标，预期指标值为等于12个，实际完成值为12个，指标完成率为100%，与预期目标一致，根据评分标准，该指标不扣分，得5分。</w:t>
        <w:br/>
        <w:t>技术服务指导天数数量指标，预期指标值为大于等于84天，实际完成值为84天，指标完成率为100%，与预期目标一致，根据评分标准，该指标不扣分，得5分。</w:t>
        <w:br/>
        <w:t>合计得10分。</w:t>
        <w:br/>
        <w:t>（2）对于“产出质量”：</w:t>
        <w:br/>
        <w:t>技术服务指导合格率指标，预期指标值为等于100%，实际完成值为100%，指标完成率为100%，与预期目标一致，根据评分标准，该指标不扣分，得10分。</w:t>
        <w:br/>
        <w:t>（3）对于“产出时效”：</w:t>
        <w:br/>
        <w:t>项目完成时间指标，预期指标值为2023年12月，实际完成值为2023年5月，指标完成率为100%，与预期目标不一致，根据评分标准，该指标不扣分，得10分。原因：2023年单位业务工作任务重，开展指导服务开展工作多，项目资金于2023年5月执行完成，造成差异；改进措施：加强项目测算，确保项目资金精准测算。</w:t>
        <w:br/>
        <w:t>（4）对于“产出成本”：</w:t>
        <w:br/>
        <w:t>住宿费补助标准指标，预期指标值为等于180元/天/间，实际完成值为180元/天/间，指标完成率为100%，项目经费都能控制绩效目标范围内，根据评分标准，该指标不扣分，得8分。</w:t>
        <w:br/>
        <w:t>伙食费补助标准指标，预期指标值为等于120元/天/人次，实际完成值为120元/天/人次，指标完成率为100%，项目经费都能控制绩效目标范围内，根据评分标准，该指标不扣分，得7分。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提高畜禽科学养殖水平指标，该指标预期指标值为提高，实际完成值为提高，指标完成率为100%，与预期指标一致，根据评分标准，该指标不扣分，得10分。</w:t>
        <w:br/>
        <w:t>（2）对于“经济效益指标”：</w:t>
        <w:br/>
        <w:t>无。</w:t>
        <w:br/>
        <w:t>（3）对于“生态效益指标”：</w:t>
        <w:br/>
        <w:t>无。</w:t>
        <w:br/>
        <w:t>（4）满意度指标分析</w:t>
        <w:br/>
        <w:t>对于“满意度指标：工作人员满意度，该指标预期指标值为100%，实际完成值为100%，指标完成率为100%，与预期目标一致，根据评分标准，该指标完成不扣分,得10分。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畜禽品种改良综合技术服务指导项目预算5万元，到位5万元，实际支出5万元，预算执行率为100%，项目绩效指标总体完成率为100%，无偏差。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2023年畜禽品种改良综合技术服务指导项目实施方案》执行，为连续性项目，项目执行情况较好。二是加强项目组织领导，本项目绩效评价工作，有项目负责人安排部署，评价小组人员具体负责，从项目实施、管理到资金拨付、绩效评价，均能按各自岗位职责执行。三是单位财务人员及时收集畜禽技术指导服务人员差旅票据资料，及时审核拨付，确保项目按期完工。</w:t>
        <w:br/>
        <w:t>（二）存在问题及原因分析</w:t>
        <w:br/>
        <w:t>一是对项目设置各项绩效目标指标和指标值进一步优化、完善，主要在细化、量化及精准上改进；二是在畜禽技术指导服务项目开展工作中发现、解决问题不够，总结项目经验不够；三是项目绩效评价工作量任务重，单位财务人员承担大部分项目绩效工作，为完成项目绩效评价工作，单位财务人员投入人力、时间较多。</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畜禽技术指导服务工作任务，完善申报项目具体实施任务，细化实施方案，严格执行单位资金管理办法和财政资金管理制度，按照项目实施方案、项目时效节点进度稳步推进畜禽技术指导服务工作。</w:t>
        <w:br/>
        <w:t>2.项目评价资料有待进一步完善。项目启动时同步做好畜禽技术指导服务项目档案的归纳与整理，及时整理、收集、汇总，健全档案资料，对项目指导服务点、县市育种场等进一步加强和跟踪指导服务。</w:t>
        <w:br/>
        <w:t>3.通过畜禽技术服务指导项目绩效管理，发现项目实施中存在漏洞，以便于今后加强管理，及时掌握与之相关的各类信息，减少成本，使资金效益最大化。项目绩效评价工作应从项目实施方案源头抓起，加强单位项目申报人员绩效培训，促进绩效工作和意识贯穿项目整个过程的理念。</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