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ascii="仿宋" w:hAnsi="仿宋" w:eastAsia="仿宋" w:cs="宋体"/>
          <w:kern w:val="0"/>
          <w:sz w:val="36"/>
          <w:szCs w:val="36"/>
        </w:rPr>
      </w:pPr>
      <w:r>
        <w:rPr>
          <w:rFonts w:hint="eastAsia" w:ascii="仿宋" w:hAnsi="仿宋" w:eastAsia="仿宋" w:cs="宋体"/>
          <w:kern w:val="0"/>
          <w:sz w:val="36"/>
          <w:szCs w:val="36"/>
        </w:rPr>
        <w:t>（</w:t>
      </w:r>
      <w:r>
        <w:rPr>
          <w:rFonts w:ascii="仿宋" w:hAnsi="仿宋" w:eastAsia="仿宋" w:cs="宋体"/>
          <w:kern w:val="0"/>
          <w:sz w:val="36"/>
          <w:szCs w:val="36"/>
        </w:rPr>
        <w:t>2018</w:t>
      </w:r>
      <w:r>
        <w:rPr>
          <w:rFonts w:hint="eastAsia" w:ascii="仿宋" w:hAnsi="仿宋" w:eastAsia="仿宋" w:cs="宋体"/>
          <w:kern w:val="0"/>
          <w:sz w:val="36"/>
          <w:szCs w:val="36"/>
        </w:rPr>
        <w:t>年度）</w:t>
      </w: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540" w:lineRule="exact"/>
        <w:jc w:val="center"/>
        <w:rPr>
          <w:rFonts w:ascii="仿宋" w:hAnsi="仿宋" w:eastAsia="仿宋" w:cs="宋体"/>
          <w:kern w:val="0"/>
          <w:sz w:val="30"/>
          <w:szCs w:val="30"/>
        </w:rPr>
      </w:pPr>
    </w:p>
    <w:p>
      <w:pPr>
        <w:spacing w:line="700" w:lineRule="exact"/>
        <w:jc w:val="left"/>
        <w:rPr>
          <w:rFonts w:ascii="仿宋" w:hAnsi="仿宋" w:eastAsia="仿宋" w:cs="宋体"/>
          <w:kern w:val="0"/>
          <w:sz w:val="36"/>
          <w:szCs w:val="36"/>
        </w:rPr>
      </w:pPr>
      <w:r>
        <w:rPr>
          <w:rFonts w:ascii="仿宋" w:hAnsi="仿宋" w:eastAsia="仿宋" w:cs="宋体"/>
          <w:kern w:val="0"/>
          <w:sz w:val="36"/>
          <w:szCs w:val="36"/>
        </w:rPr>
        <w:t xml:space="preserve">     </w:t>
      </w:r>
      <w:r>
        <w:rPr>
          <w:rFonts w:hint="eastAsia" w:ascii="仿宋" w:hAnsi="仿宋" w:eastAsia="仿宋" w:cs="宋体"/>
          <w:kern w:val="0"/>
          <w:sz w:val="36"/>
          <w:szCs w:val="36"/>
        </w:rPr>
        <w:t>项目名称：专项审计事务支出项目</w:t>
      </w:r>
    </w:p>
    <w:p>
      <w:pPr>
        <w:spacing w:line="700" w:lineRule="exact"/>
        <w:jc w:val="left"/>
        <w:rPr>
          <w:rFonts w:ascii="仿宋" w:hAnsi="仿宋" w:eastAsia="仿宋" w:cs="宋体"/>
          <w:kern w:val="0"/>
          <w:sz w:val="36"/>
          <w:szCs w:val="36"/>
        </w:rPr>
      </w:pPr>
      <w:r>
        <w:rPr>
          <w:rFonts w:ascii="仿宋" w:hAnsi="仿宋" w:eastAsia="仿宋" w:cs="宋体"/>
          <w:kern w:val="0"/>
          <w:sz w:val="36"/>
          <w:szCs w:val="36"/>
        </w:rPr>
        <w:t xml:space="preserve">     </w:t>
      </w:r>
      <w:r>
        <w:rPr>
          <w:rFonts w:hint="eastAsia" w:ascii="仿宋" w:hAnsi="仿宋" w:eastAsia="仿宋" w:cs="宋体"/>
          <w:kern w:val="0"/>
          <w:sz w:val="36"/>
          <w:szCs w:val="36"/>
        </w:rPr>
        <w:t>实施单位（公章）：喀什地区审计局</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自治区主管部门（公章）：</w:t>
      </w:r>
    </w:p>
    <w:p>
      <w:pPr>
        <w:spacing w:line="700" w:lineRule="exact"/>
        <w:ind w:firstLine="849" w:firstLineChars="236"/>
        <w:jc w:val="left"/>
        <w:rPr>
          <w:rFonts w:ascii="仿宋" w:hAnsi="仿宋" w:eastAsia="仿宋" w:cs="宋体"/>
          <w:kern w:val="0"/>
          <w:sz w:val="36"/>
          <w:szCs w:val="36"/>
        </w:rPr>
      </w:pPr>
      <w:r>
        <w:rPr>
          <w:rFonts w:hint="eastAsia" w:ascii="仿宋" w:hAnsi="仿宋" w:eastAsia="仿宋" w:cs="宋体"/>
          <w:kern w:val="0"/>
          <w:sz w:val="36"/>
          <w:szCs w:val="36"/>
        </w:rPr>
        <w:t>项目负责人（签章）：何晓燕</w:t>
      </w:r>
    </w:p>
    <w:p>
      <w:pPr>
        <w:spacing w:line="700" w:lineRule="exact"/>
        <w:ind w:firstLine="849" w:firstLineChars="236"/>
        <w:jc w:val="left"/>
        <w:rPr>
          <w:rFonts w:ascii="仿宋" w:hAnsi="仿宋" w:eastAsia="仿宋" w:cs="宋体"/>
          <w:kern w:val="0"/>
          <w:sz w:val="36"/>
          <w:szCs w:val="36"/>
        </w:rPr>
        <w:sectPr>
          <w:footerReference r:id="rId3" w:type="default"/>
          <w:pgSz w:w="11906" w:h="16838"/>
          <w:pgMar w:top="1440" w:right="1800" w:bottom="1440" w:left="1800" w:header="851" w:footer="992" w:gutter="0"/>
          <w:pgNumType w:start="1"/>
          <w:cols w:space="425" w:num="1"/>
          <w:docGrid w:type="lines" w:linePitch="312" w:charSpace="0"/>
        </w:sectPr>
      </w:pPr>
      <w:r>
        <w:rPr>
          <w:rFonts w:hint="eastAsia" w:ascii="仿宋" w:hAnsi="仿宋" w:eastAsia="仿宋" w:cs="宋体"/>
          <w:kern w:val="0"/>
          <w:sz w:val="36"/>
          <w:szCs w:val="36"/>
        </w:rPr>
        <w:t>填报时间：</w:t>
      </w:r>
      <w:r>
        <w:rPr>
          <w:rFonts w:ascii="仿宋" w:hAnsi="仿宋" w:eastAsia="仿宋" w:cs="宋体"/>
          <w:kern w:val="0"/>
          <w:sz w:val="36"/>
          <w:szCs w:val="36"/>
        </w:rPr>
        <w:t>2018</w:t>
      </w:r>
      <w:r>
        <w:rPr>
          <w:rFonts w:hint="eastAsia" w:ascii="仿宋" w:hAnsi="仿宋" w:eastAsia="仿宋" w:cs="宋体"/>
          <w:kern w:val="0"/>
          <w:sz w:val="36"/>
          <w:szCs w:val="36"/>
        </w:rPr>
        <w:t>年</w:t>
      </w:r>
      <w:r>
        <w:rPr>
          <w:rFonts w:ascii="仿宋" w:hAnsi="仿宋" w:eastAsia="仿宋" w:cs="宋体"/>
          <w:kern w:val="0"/>
          <w:sz w:val="36"/>
          <w:szCs w:val="36"/>
        </w:rPr>
        <w:t>12</w:t>
      </w:r>
      <w:r>
        <w:rPr>
          <w:rFonts w:hint="eastAsia" w:ascii="仿宋" w:hAnsi="仿宋" w:eastAsia="仿宋" w:cs="宋体"/>
          <w:kern w:val="0"/>
          <w:sz w:val="36"/>
          <w:szCs w:val="36"/>
        </w:rPr>
        <w:t>月</w:t>
      </w:r>
      <w:r>
        <w:rPr>
          <w:rFonts w:ascii="仿宋" w:hAnsi="仿宋" w:eastAsia="仿宋" w:cs="宋体"/>
          <w:kern w:val="0"/>
          <w:sz w:val="36"/>
          <w:szCs w:val="36"/>
        </w:rPr>
        <w:t>15</w:t>
      </w:r>
      <w:r>
        <w:rPr>
          <w:rFonts w:hint="eastAsia" w:ascii="仿宋" w:hAnsi="仿宋" w:eastAsia="仿宋" w:cs="宋体"/>
          <w:kern w:val="0"/>
          <w:sz w:val="36"/>
          <w:szCs w:val="36"/>
        </w:rPr>
        <w:t>日</w:t>
      </w:r>
    </w:p>
    <w:p>
      <w:pPr>
        <w:spacing w:line="700" w:lineRule="exact"/>
        <w:ind w:firstLine="736" w:firstLineChars="236"/>
        <w:jc w:val="left"/>
        <w:rPr>
          <w:rStyle w:val="18"/>
          <w:rFonts w:hAnsi="宋体" w:eastAsia="仿宋_GB2312" w:cs="宋体"/>
          <w:b w:val="0"/>
          <w:bCs w:val="0"/>
          <w:kern w:val="0"/>
          <w:sz w:val="36"/>
          <w:szCs w:val="36"/>
        </w:rPr>
      </w:pPr>
      <w:r>
        <w:rPr>
          <w:rStyle w:val="18"/>
          <w:rFonts w:hint="eastAsia" w:ascii="黑体" w:hAnsi="黑体" w:eastAsia="黑体"/>
          <w:b w:val="0"/>
          <w:spacing w:val="-4"/>
          <w:sz w:val="32"/>
          <w:szCs w:val="32"/>
        </w:rPr>
        <w:t>一、项目概况</w:t>
      </w:r>
    </w:p>
    <w:p>
      <w:pPr>
        <w:spacing w:line="540" w:lineRule="exact"/>
        <w:ind w:firstLine="640"/>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ind w:firstLine="624" w:firstLineChars="200"/>
        <w:rPr>
          <w:rStyle w:val="18"/>
          <w:rFonts w:ascii="仿宋" w:hAnsi="仿宋" w:eastAsia="仿宋"/>
          <w:b w:val="0"/>
          <w:bCs w:val="0"/>
          <w:sz w:val="32"/>
          <w:szCs w:val="32"/>
        </w:rPr>
      </w:pPr>
      <w:r>
        <w:rPr>
          <w:rStyle w:val="18"/>
          <w:rFonts w:hint="eastAsia" w:ascii="仿宋" w:hAnsi="仿宋" w:eastAsia="仿宋"/>
          <w:b w:val="0"/>
          <w:spacing w:val="-4"/>
          <w:sz w:val="32"/>
          <w:szCs w:val="32"/>
        </w:rPr>
        <w:t>喀什地区审计局位于喀什市解放北路</w:t>
      </w:r>
      <w:r>
        <w:rPr>
          <w:rStyle w:val="18"/>
          <w:rFonts w:ascii="仿宋" w:hAnsi="仿宋" w:eastAsia="仿宋"/>
          <w:b w:val="0"/>
          <w:spacing w:val="-4"/>
          <w:sz w:val="32"/>
          <w:szCs w:val="32"/>
        </w:rPr>
        <w:t>46</w:t>
      </w:r>
      <w:r>
        <w:rPr>
          <w:rStyle w:val="18"/>
          <w:rFonts w:hint="eastAsia" w:ascii="仿宋" w:hAnsi="仿宋" w:eastAsia="仿宋"/>
          <w:b w:val="0"/>
          <w:spacing w:val="-4"/>
          <w:sz w:val="32"/>
          <w:szCs w:val="32"/>
        </w:rPr>
        <w:t>号行署大院内，正县级单位行政单位，全额拨款，内设办公室、审计督查科、金融外资审计科、社会保障与经贸审计科、人事教育科、经济责任审计一科、经济责任审计二科、固定资产投资审计科、农林水牧审计科、财政审计科、行政事业审计科、法制科</w:t>
      </w:r>
      <w:r>
        <w:rPr>
          <w:rStyle w:val="18"/>
          <w:rFonts w:ascii="仿宋" w:hAnsi="仿宋" w:eastAsia="仿宋"/>
          <w:b w:val="0"/>
          <w:spacing w:val="-4"/>
          <w:sz w:val="32"/>
          <w:szCs w:val="32"/>
        </w:rPr>
        <w:t>12</w:t>
      </w:r>
      <w:r>
        <w:rPr>
          <w:rStyle w:val="18"/>
          <w:rFonts w:hint="eastAsia" w:ascii="仿宋" w:hAnsi="仿宋" w:eastAsia="仿宋"/>
          <w:b w:val="0"/>
          <w:spacing w:val="-4"/>
          <w:sz w:val="32"/>
          <w:szCs w:val="32"/>
        </w:rPr>
        <w:t>个正科级机构，</w:t>
      </w:r>
      <w:r>
        <w:rPr>
          <w:rStyle w:val="18"/>
          <w:rFonts w:ascii="仿宋" w:hAnsi="仿宋" w:eastAsia="仿宋"/>
          <w:b w:val="0"/>
          <w:spacing w:val="-4"/>
          <w:sz w:val="32"/>
          <w:szCs w:val="32"/>
        </w:rPr>
        <w:t xml:space="preserve"> </w:t>
      </w:r>
      <w:r>
        <w:rPr>
          <w:rStyle w:val="18"/>
          <w:rFonts w:hint="eastAsia" w:ascii="仿宋" w:hAnsi="仿宋" w:eastAsia="仿宋"/>
          <w:b w:val="0"/>
          <w:spacing w:val="-4"/>
          <w:sz w:val="32"/>
          <w:szCs w:val="32"/>
        </w:rPr>
        <w:t>承担着喀什地区党政正职领导干部经济责任审计、脱贫攻坚扶贫开发项目审计、政府投资项目审计等任务。单位现有</w:t>
      </w:r>
      <w:r>
        <w:rPr>
          <w:rStyle w:val="18"/>
          <w:rFonts w:ascii="仿宋" w:hAnsi="仿宋" w:eastAsia="仿宋"/>
          <w:b w:val="0"/>
          <w:spacing w:val="-4"/>
          <w:sz w:val="32"/>
          <w:szCs w:val="32"/>
        </w:rPr>
        <w:t>44</w:t>
      </w:r>
      <w:r>
        <w:rPr>
          <w:rStyle w:val="18"/>
          <w:rFonts w:hint="eastAsia" w:ascii="仿宋" w:hAnsi="仿宋" w:eastAsia="仿宋"/>
          <w:b w:val="0"/>
          <w:spacing w:val="-4"/>
          <w:sz w:val="32"/>
          <w:szCs w:val="32"/>
        </w:rPr>
        <w:t>人。</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（二）项目预算绩效目标设定情况</w:t>
      </w:r>
    </w:p>
    <w:p>
      <w:pPr>
        <w:spacing w:line="600" w:lineRule="exact"/>
        <w:ind w:firstLine="627" w:firstLineChars="200"/>
        <w:rPr>
          <w:rStyle w:val="18"/>
          <w:rFonts w:ascii="仿宋" w:hAnsi="仿宋" w:eastAsia="仿宋"/>
          <w:spacing w:val="-4"/>
          <w:sz w:val="32"/>
          <w:szCs w:val="32"/>
        </w:rPr>
      </w:pPr>
      <w:r>
        <w:rPr>
          <w:rStyle w:val="18"/>
          <w:rFonts w:ascii="仿宋" w:hAnsi="仿宋" w:eastAsia="仿宋"/>
          <w:spacing w:val="-4"/>
          <w:sz w:val="32"/>
          <w:szCs w:val="32"/>
        </w:rPr>
        <w:t xml:space="preserve">1. </w:t>
      </w:r>
      <w:r>
        <w:rPr>
          <w:rStyle w:val="18"/>
          <w:rFonts w:hint="eastAsia" w:ascii="仿宋" w:hAnsi="仿宋" w:eastAsia="仿宋"/>
          <w:spacing w:val="-4"/>
          <w:sz w:val="32"/>
          <w:szCs w:val="32"/>
        </w:rPr>
        <w:t>项目预期目标及阶段性目标</w:t>
      </w:r>
    </w:p>
    <w:p>
      <w:pPr>
        <w:spacing w:line="60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本项目由喀什地区审计局组织，抽调各县市审计人员，组成</w:t>
      </w:r>
      <w:r>
        <w:rPr>
          <w:rStyle w:val="18"/>
          <w:rFonts w:ascii="仿宋" w:hAnsi="仿宋" w:eastAsia="仿宋"/>
          <w:b w:val="0"/>
          <w:spacing w:val="-4"/>
          <w:sz w:val="32"/>
          <w:szCs w:val="32"/>
        </w:rPr>
        <w:t>12</w:t>
      </w:r>
      <w:r>
        <w:rPr>
          <w:rStyle w:val="18"/>
          <w:rFonts w:hint="eastAsia" w:ascii="仿宋" w:hAnsi="仿宋" w:eastAsia="仿宋"/>
          <w:b w:val="0"/>
          <w:spacing w:val="-4"/>
          <w:sz w:val="32"/>
          <w:szCs w:val="32"/>
        </w:rPr>
        <w:t>个联合审计调查组，对全地区各县市</w:t>
      </w:r>
      <w:r>
        <w:rPr>
          <w:rStyle w:val="18"/>
          <w:rFonts w:ascii="仿宋" w:hAnsi="仿宋" w:eastAsia="仿宋"/>
          <w:b w:val="0"/>
          <w:spacing w:val="-4"/>
          <w:sz w:val="32"/>
          <w:szCs w:val="32"/>
        </w:rPr>
        <w:t>2017</w:t>
      </w:r>
      <w:r>
        <w:rPr>
          <w:rStyle w:val="18"/>
          <w:rFonts w:hint="eastAsia" w:ascii="仿宋" w:hAnsi="仿宋" w:eastAsia="仿宋"/>
          <w:b w:val="0"/>
          <w:spacing w:val="-4"/>
          <w:sz w:val="32"/>
          <w:szCs w:val="32"/>
        </w:rPr>
        <w:t>年</w:t>
      </w:r>
      <w:r>
        <w:rPr>
          <w:rStyle w:val="18"/>
          <w:rFonts w:ascii="仿宋" w:hAnsi="仿宋" w:eastAsia="仿宋"/>
          <w:b w:val="0"/>
          <w:spacing w:val="-4"/>
          <w:sz w:val="32"/>
          <w:szCs w:val="32"/>
        </w:rPr>
        <w:t>7</w:t>
      </w:r>
      <w:r>
        <w:rPr>
          <w:rStyle w:val="18"/>
          <w:rFonts w:hint="eastAsia" w:ascii="仿宋" w:hAnsi="仿宋" w:eastAsia="仿宋"/>
          <w:b w:val="0"/>
          <w:spacing w:val="-4"/>
          <w:sz w:val="32"/>
          <w:szCs w:val="32"/>
        </w:rPr>
        <w:t>月以来脱贫攻坚扶贫开发项目和各类扶贫开发资金使用管理情况进行专项审计调查，预期目标如下：</w:t>
      </w:r>
    </w:p>
    <w:p>
      <w:pPr>
        <w:spacing w:line="600" w:lineRule="exact"/>
        <w:ind w:firstLine="624" w:firstLineChars="200"/>
        <w:rPr>
          <w:rStyle w:val="18"/>
          <w:rFonts w:ascii="仿宋" w:hAnsi="仿宋" w:eastAsia="仿宋"/>
          <w:b w:val="0"/>
          <w:spacing w:val="-4"/>
          <w:sz w:val="32"/>
          <w:szCs w:val="32"/>
        </w:rPr>
      </w:pPr>
      <w:r>
        <w:rPr>
          <w:rStyle w:val="18"/>
          <w:rFonts w:ascii="仿宋" w:hAnsi="仿宋" w:eastAsia="仿宋"/>
          <w:b w:val="0"/>
          <w:spacing w:val="-4"/>
          <w:sz w:val="32"/>
          <w:szCs w:val="32"/>
        </w:rPr>
        <w:t xml:space="preserve"> </w:t>
      </w:r>
      <w:r>
        <w:rPr>
          <w:rStyle w:val="18"/>
          <w:rFonts w:hint="eastAsia" w:ascii="仿宋" w:hAnsi="仿宋" w:eastAsia="仿宋"/>
          <w:b w:val="0"/>
          <w:spacing w:val="-4"/>
          <w:sz w:val="32"/>
          <w:szCs w:val="32"/>
        </w:rPr>
        <w:t>项目投入情况：参加项目审计人员120人以上，每批审计时间40天以上，需要支付审计人员差旅费213.1万元，举办监督检查业务培训</w:t>
      </w:r>
      <w:r>
        <w:rPr>
          <w:rStyle w:val="18"/>
          <w:rFonts w:ascii="仿宋" w:hAnsi="仿宋" w:eastAsia="仿宋"/>
          <w:b w:val="0"/>
          <w:spacing w:val="-4"/>
          <w:sz w:val="32"/>
          <w:szCs w:val="32"/>
        </w:rPr>
        <w:t>1</w:t>
      </w:r>
      <w:r>
        <w:rPr>
          <w:rStyle w:val="18"/>
          <w:rFonts w:hint="eastAsia" w:ascii="仿宋" w:hAnsi="仿宋" w:eastAsia="仿宋"/>
          <w:b w:val="0"/>
          <w:spacing w:val="-4"/>
          <w:sz w:val="32"/>
          <w:szCs w:val="32"/>
        </w:rPr>
        <w:t>次以上，监督检查3次以上。</w:t>
      </w:r>
    </w:p>
    <w:p>
      <w:pPr>
        <w:spacing w:line="600" w:lineRule="exact"/>
        <w:ind w:firstLine="624" w:firstLineChars="200"/>
        <w:rPr>
          <w:rStyle w:val="18"/>
          <w:rFonts w:ascii="仿宋" w:hAnsi="仿宋" w:eastAsia="仿宋"/>
          <w:b w:val="0"/>
          <w:spacing w:val="-4"/>
          <w:sz w:val="32"/>
          <w:szCs w:val="32"/>
        </w:rPr>
      </w:pPr>
      <w:r>
        <w:rPr>
          <w:rStyle w:val="18"/>
          <w:rFonts w:ascii="仿宋" w:hAnsi="仿宋" w:eastAsia="仿宋"/>
          <w:b w:val="0"/>
          <w:spacing w:val="-4"/>
          <w:sz w:val="32"/>
          <w:szCs w:val="32"/>
        </w:rPr>
        <w:t xml:space="preserve"> </w:t>
      </w:r>
      <w:r>
        <w:rPr>
          <w:rStyle w:val="18"/>
          <w:rFonts w:hint="eastAsia" w:ascii="仿宋" w:hAnsi="仿宋" w:eastAsia="仿宋"/>
          <w:b w:val="0"/>
          <w:spacing w:val="-4"/>
          <w:sz w:val="32"/>
          <w:szCs w:val="32"/>
        </w:rPr>
        <w:t>项目产出效益：出具审计报告36份以上，工作总结报告3份，发现违规资金</w:t>
      </w:r>
      <w:r>
        <w:rPr>
          <w:rStyle w:val="18"/>
          <w:rFonts w:ascii="仿宋" w:hAnsi="仿宋" w:eastAsia="仿宋"/>
          <w:b w:val="0"/>
          <w:spacing w:val="-4"/>
          <w:sz w:val="32"/>
          <w:szCs w:val="32"/>
        </w:rPr>
        <w:t>200</w:t>
      </w:r>
      <w:r>
        <w:rPr>
          <w:rStyle w:val="18"/>
          <w:rFonts w:hint="eastAsia" w:ascii="仿宋" w:hAnsi="仿宋" w:eastAsia="仿宋"/>
          <w:b w:val="0"/>
          <w:spacing w:val="-4"/>
          <w:sz w:val="32"/>
          <w:szCs w:val="32"/>
        </w:rPr>
        <w:t>0万元以上，问题整改率8</w:t>
      </w:r>
      <w:r>
        <w:rPr>
          <w:rStyle w:val="18"/>
          <w:rFonts w:ascii="仿宋" w:hAnsi="仿宋" w:eastAsia="仿宋"/>
          <w:b w:val="0"/>
          <w:spacing w:val="-4"/>
          <w:sz w:val="32"/>
          <w:szCs w:val="32"/>
        </w:rPr>
        <w:t>0%</w:t>
      </w:r>
      <w:r>
        <w:rPr>
          <w:rStyle w:val="18"/>
          <w:rFonts w:hint="eastAsia" w:ascii="仿宋" w:hAnsi="仿宋" w:eastAsia="仿宋"/>
          <w:b w:val="0"/>
          <w:spacing w:val="-4"/>
          <w:sz w:val="32"/>
          <w:szCs w:val="32"/>
        </w:rPr>
        <w:t>以上，被审计单位对审计发现问题及提出建议满意度9</w:t>
      </w:r>
      <w:r>
        <w:rPr>
          <w:rStyle w:val="18"/>
          <w:rFonts w:ascii="仿宋" w:hAnsi="仿宋" w:eastAsia="仿宋"/>
          <w:b w:val="0"/>
          <w:spacing w:val="-4"/>
          <w:sz w:val="32"/>
          <w:szCs w:val="32"/>
        </w:rPr>
        <w:t>0%</w:t>
      </w:r>
      <w:r>
        <w:rPr>
          <w:rStyle w:val="18"/>
          <w:rFonts w:hint="eastAsia" w:ascii="仿宋" w:hAnsi="仿宋" w:eastAsia="仿宋"/>
          <w:b w:val="0"/>
          <w:spacing w:val="-4"/>
          <w:sz w:val="32"/>
          <w:szCs w:val="32"/>
        </w:rPr>
        <w:t>以上。</w:t>
      </w:r>
    </w:p>
    <w:p>
      <w:pPr>
        <w:spacing w:line="600" w:lineRule="exact"/>
        <w:ind w:firstLine="627" w:firstLineChars="200"/>
        <w:rPr>
          <w:rStyle w:val="18"/>
          <w:rFonts w:ascii="仿宋" w:hAnsi="仿宋" w:eastAsia="仿宋"/>
          <w:spacing w:val="-4"/>
          <w:sz w:val="32"/>
          <w:szCs w:val="32"/>
        </w:rPr>
      </w:pPr>
      <w:r>
        <w:rPr>
          <w:rStyle w:val="18"/>
          <w:rFonts w:ascii="仿宋" w:hAnsi="仿宋" w:eastAsia="仿宋"/>
          <w:spacing w:val="-4"/>
          <w:sz w:val="32"/>
          <w:szCs w:val="32"/>
        </w:rPr>
        <w:t>2.</w:t>
      </w:r>
      <w:r>
        <w:rPr>
          <w:rStyle w:val="18"/>
          <w:rFonts w:hint="eastAsia" w:ascii="仿宋" w:hAnsi="仿宋" w:eastAsia="仿宋"/>
          <w:spacing w:val="-4"/>
          <w:sz w:val="32"/>
          <w:szCs w:val="32"/>
        </w:rPr>
        <w:t>项目基本性质</w:t>
      </w:r>
    </w:p>
    <w:p>
      <w:pPr>
        <w:spacing w:line="60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本项目性质延续性项目。</w:t>
      </w:r>
    </w:p>
    <w:p>
      <w:pPr>
        <w:adjustRightInd w:val="0"/>
        <w:snapToGrid w:val="0"/>
        <w:spacing w:line="560" w:lineRule="exact"/>
        <w:ind w:firstLine="627" w:firstLineChars="200"/>
        <w:rPr>
          <w:rFonts w:ascii="仿宋" w:hAnsi="仿宋" w:eastAsia="仿宋"/>
          <w:b/>
          <w:bCs/>
          <w:spacing w:val="-4"/>
          <w:sz w:val="32"/>
          <w:szCs w:val="32"/>
        </w:rPr>
      </w:pPr>
      <w:r>
        <w:rPr>
          <w:rFonts w:ascii="仿宋" w:hAnsi="仿宋" w:eastAsia="仿宋"/>
          <w:b/>
          <w:bCs/>
          <w:spacing w:val="-4"/>
          <w:sz w:val="32"/>
          <w:szCs w:val="32"/>
        </w:rPr>
        <w:t>3</w:t>
      </w:r>
      <w:r>
        <w:rPr>
          <w:rFonts w:hint="eastAsia" w:ascii="仿宋" w:hAnsi="仿宋" w:eastAsia="仿宋"/>
          <w:b/>
          <w:bCs/>
          <w:spacing w:val="-4"/>
          <w:sz w:val="32"/>
          <w:szCs w:val="32"/>
        </w:rPr>
        <w:t>、项目用途及范围</w:t>
      </w:r>
    </w:p>
    <w:p>
      <w:pPr>
        <w:spacing w:line="600" w:lineRule="exact"/>
        <w:ind w:firstLine="624" w:firstLineChars="200"/>
        <w:rPr>
          <w:rFonts w:ascii="仿宋" w:hAnsi="仿宋" w:eastAsia="仿宋" w:cs="仿宋_GB2312"/>
          <w:sz w:val="32"/>
          <w:szCs w:val="32"/>
        </w:rPr>
      </w:pPr>
      <w:r>
        <w:rPr>
          <w:rStyle w:val="18"/>
          <w:rFonts w:hint="eastAsia" w:ascii="仿宋" w:hAnsi="仿宋" w:eastAsia="仿宋"/>
          <w:b w:val="0"/>
          <w:spacing w:val="-4"/>
          <w:sz w:val="32"/>
          <w:szCs w:val="32"/>
        </w:rPr>
        <w:t>本次</w:t>
      </w:r>
      <w:r>
        <w:rPr>
          <w:rFonts w:hint="eastAsia" w:ascii="仿宋" w:hAnsi="仿宋" w:eastAsia="仿宋" w:cs="仿宋_GB2312"/>
          <w:sz w:val="32"/>
          <w:szCs w:val="32"/>
        </w:rPr>
        <w:t>专项审计事务支出项目支出主要用于脱贫攻坚扶贫开发项目审计支出，项目实施是深入贯彻落实习近平总书记扶贫开发战略思想和中央、省、市、区精准扶贫精准脱贫重大决策部署，以“精准、安全、绩效”为主线，围绕“六个精准”的要求和“五个一批”等政策措施，全面推进扶贫审计全覆盖，着力促进脱贫攻坚政策措施落实落地、促进扶贫资金项目规范管理、促进提高扶贫资金使用绩效、促进把扶贫资金监督管理重点向乡镇、村社（区）延伸；对</w:t>
      </w:r>
      <w:r>
        <w:rPr>
          <w:rFonts w:ascii="仿宋" w:hAnsi="仿宋" w:eastAsia="仿宋" w:cs="仿宋_GB2312"/>
          <w:sz w:val="32"/>
          <w:szCs w:val="32"/>
        </w:rPr>
        <w:t>2017</w:t>
      </w:r>
      <w:r>
        <w:rPr>
          <w:rFonts w:hint="eastAsia" w:ascii="仿宋" w:hAnsi="仿宋" w:eastAsia="仿宋" w:cs="仿宋_GB2312"/>
          <w:sz w:val="32"/>
          <w:szCs w:val="32"/>
        </w:rPr>
        <w:t>年</w:t>
      </w:r>
      <w:r>
        <w:rPr>
          <w:rFonts w:ascii="仿宋" w:hAnsi="仿宋" w:eastAsia="仿宋" w:cs="仿宋_GB2312"/>
          <w:sz w:val="32"/>
          <w:szCs w:val="32"/>
        </w:rPr>
        <w:t>7</w:t>
      </w:r>
      <w:r>
        <w:rPr>
          <w:rFonts w:hint="eastAsia" w:ascii="仿宋" w:hAnsi="仿宋" w:eastAsia="仿宋" w:cs="仿宋_GB2312"/>
          <w:sz w:val="32"/>
          <w:szCs w:val="32"/>
        </w:rPr>
        <w:t>月至</w:t>
      </w:r>
      <w:r>
        <w:rPr>
          <w:rFonts w:ascii="仿宋" w:hAnsi="仿宋" w:eastAsia="仿宋" w:cs="仿宋_GB2312"/>
          <w:sz w:val="32"/>
          <w:szCs w:val="32"/>
        </w:rPr>
        <w:t>12</w:t>
      </w:r>
      <w:r>
        <w:rPr>
          <w:rFonts w:hint="eastAsia" w:ascii="仿宋" w:hAnsi="仿宋" w:eastAsia="仿宋" w:cs="仿宋_GB2312"/>
          <w:sz w:val="32"/>
          <w:szCs w:val="32"/>
        </w:rPr>
        <w:t>月扶贫专项资金使用及</w:t>
      </w:r>
      <w:r>
        <w:rPr>
          <w:rFonts w:ascii="仿宋" w:hAnsi="仿宋" w:eastAsia="仿宋" w:cs="仿宋_GB2312"/>
          <w:sz w:val="32"/>
          <w:szCs w:val="32"/>
        </w:rPr>
        <w:t>2018</w:t>
      </w:r>
      <w:r>
        <w:rPr>
          <w:rFonts w:hint="eastAsia" w:ascii="仿宋" w:hAnsi="仿宋" w:eastAsia="仿宋" w:cs="仿宋_GB2312"/>
          <w:sz w:val="32"/>
          <w:szCs w:val="32"/>
        </w:rPr>
        <w:t>年各县市扶贫资金拨付使用进行事后追责和事前、事中纠正检查，从严查处脱贫攻坚领域存在的违纪违规、损失浪费、绩效低下、风险隐患等问题，提出加强和改进扶贫资金和项目管理的意见和建议，实现扶贫资金使用合规性、规范性及精准性目标；同时总结各县市在精准扶贫、精准脱贫工作中资金管理好的经验和做法，特别关注扶贫开发工作中出现的新情况和新问题，揭示和反映阻碍政策落实、制约资金整合的体制性障碍和制度性缺陷，积极提出对策建议，促进完善制度机制。为决战决胜全面小康提供有力的审计支撑。</w:t>
      </w:r>
    </w:p>
    <w:p>
      <w:pPr>
        <w:spacing w:line="560" w:lineRule="exact"/>
        <w:ind w:right="204" w:firstLine="640" w:firstLineChars="200"/>
        <w:rPr>
          <w:rFonts w:ascii="仿宋" w:hAnsi="仿宋" w:eastAsia="仿宋" w:cs="仿宋_GB2312"/>
          <w:sz w:val="32"/>
          <w:szCs w:val="32"/>
        </w:rPr>
      </w:pPr>
      <w:r>
        <w:rPr>
          <w:rFonts w:hint="eastAsia" w:ascii="仿宋" w:hAnsi="仿宋" w:eastAsia="仿宋" w:cs="仿宋_GB2312"/>
          <w:sz w:val="32"/>
          <w:szCs w:val="32"/>
        </w:rPr>
        <w:t>全地区各县市</w:t>
      </w:r>
      <w:r>
        <w:rPr>
          <w:rFonts w:ascii="仿宋" w:hAnsi="仿宋" w:eastAsia="仿宋" w:cs="仿宋_GB2312"/>
          <w:sz w:val="32"/>
          <w:szCs w:val="32"/>
        </w:rPr>
        <w:t>2017</w:t>
      </w:r>
      <w:r>
        <w:rPr>
          <w:rFonts w:hint="eastAsia" w:ascii="仿宋" w:hAnsi="仿宋" w:eastAsia="仿宋" w:cs="仿宋_GB2312"/>
          <w:sz w:val="32"/>
          <w:szCs w:val="32"/>
        </w:rPr>
        <w:t>年</w:t>
      </w:r>
      <w:r>
        <w:rPr>
          <w:rFonts w:ascii="仿宋" w:hAnsi="仿宋" w:eastAsia="仿宋" w:cs="仿宋_GB2312"/>
          <w:sz w:val="32"/>
          <w:szCs w:val="32"/>
        </w:rPr>
        <w:t>7</w:t>
      </w:r>
      <w:r>
        <w:rPr>
          <w:rFonts w:hint="eastAsia" w:ascii="仿宋" w:hAnsi="仿宋" w:eastAsia="仿宋" w:cs="仿宋_GB2312"/>
          <w:sz w:val="32"/>
          <w:szCs w:val="32"/>
        </w:rPr>
        <w:t>月以来脱贫攻坚扶贫开发项目和各类扶贫开发资金使用管理情况，重点调查全地区</w:t>
      </w:r>
      <w:r>
        <w:rPr>
          <w:rFonts w:ascii="仿宋" w:hAnsi="仿宋" w:eastAsia="仿宋" w:cs="仿宋_GB2312"/>
          <w:sz w:val="32"/>
          <w:szCs w:val="32"/>
        </w:rPr>
        <w:t>222</w:t>
      </w:r>
      <w:r>
        <w:rPr>
          <w:rFonts w:hint="eastAsia" w:ascii="仿宋" w:hAnsi="仿宋" w:eastAsia="仿宋" w:cs="仿宋_GB2312"/>
          <w:sz w:val="32"/>
          <w:szCs w:val="32"/>
        </w:rPr>
        <w:t>个贫困村</w:t>
      </w:r>
      <w:r>
        <w:rPr>
          <w:rFonts w:ascii="仿宋" w:hAnsi="仿宋" w:eastAsia="仿宋" w:cs="仿宋_GB2312"/>
          <w:sz w:val="32"/>
          <w:szCs w:val="32"/>
        </w:rPr>
        <w:t>2017</w:t>
      </w:r>
      <w:r>
        <w:rPr>
          <w:rFonts w:hint="eastAsia" w:ascii="仿宋" w:hAnsi="仿宋" w:eastAsia="仿宋" w:cs="仿宋_GB2312"/>
          <w:sz w:val="32"/>
          <w:szCs w:val="32"/>
        </w:rPr>
        <w:t>年</w:t>
      </w:r>
      <w:r>
        <w:rPr>
          <w:rFonts w:ascii="仿宋" w:hAnsi="仿宋" w:eastAsia="仿宋" w:cs="仿宋_GB2312"/>
          <w:sz w:val="32"/>
          <w:szCs w:val="32"/>
        </w:rPr>
        <w:t>7</w:t>
      </w:r>
      <w:r>
        <w:rPr>
          <w:rFonts w:hint="eastAsia" w:ascii="仿宋" w:hAnsi="仿宋" w:eastAsia="仿宋" w:cs="仿宋_GB2312"/>
          <w:sz w:val="32"/>
          <w:szCs w:val="32"/>
        </w:rPr>
        <w:t>月至</w:t>
      </w:r>
      <w:r>
        <w:rPr>
          <w:rFonts w:ascii="仿宋" w:hAnsi="仿宋" w:eastAsia="仿宋" w:cs="仿宋_GB2312"/>
          <w:sz w:val="32"/>
          <w:szCs w:val="32"/>
        </w:rPr>
        <w:t>2018</w:t>
      </w:r>
      <w:r>
        <w:rPr>
          <w:rFonts w:hint="eastAsia" w:ascii="仿宋" w:hAnsi="仿宋" w:eastAsia="仿宋" w:cs="仿宋_GB2312"/>
          <w:sz w:val="32"/>
          <w:szCs w:val="32"/>
        </w:rPr>
        <w:t>年脱贫攻坚政策贯彻落实、扶贫资金分配管理使用、扶贫项目建设管理等情况。具体包括</w:t>
      </w:r>
      <w:r>
        <w:rPr>
          <w:rFonts w:hint="eastAsia" w:ascii="仿宋" w:hAnsi="仿宋" w:eastAsia="仿宋" w:cs="仿宋_GB2312"/>
          <w:kern w:val="0"/>
          <w:sz w:val="32"/>
          <w:szCs w:val="32"/>
        </w:rPr>
        <w:t>中央和地方财政预算安排的发展资金、以工代赈资金、易地扶贫搬迁（包括扶贫生态移民）资金、少数民族发展资金、国有贫困农场扶贫资金、国有贫困林场扶贫资金、扶贫贷款贴息资金、涉农整合资金、援疆资金、土地清理资金</w:t>
      </w:r>
      <w:r>
        <w:rPr>
          <w:rFonts w:hint="eastAsia" w:ascii="仿宋" w:hAnsi="仿宋" w:eastAsia="仿宋" w:cs="仿宋_GB2312"/>
          <w:sz w:val="32"/>
          <w:szCs w:val="32"/>
        </w:rPr>
        <w:t>以及社会扶贫资金的分配、管理、使用情况</w:t>
      </w:r>
      <w:r>
        <w:rPr>
          <w:rFonts w:hint="eastAsia" w:ascii="仿宋" w:hAnsi="仿宋" w:eastAsia="仿宋" w:cs="仿宋_GB2312"/>
          <w:kern w:val="0"/>
          <w:sz w:val="32"/>
          <w:szCs w:val="32"/>
        </w:rPr>
        <w:t>，</w:t>
      </w:r>
      <w:r>
        <w:rPr>
          <w:rFonts w:hint="eastAsia" w:ascii="仿宋" w:hAnsi="仿宋" w:eastAsia="仿宋" w:cs="仿宋_GB2312"/>
          <w:sz w:val="32"/>
          <w:szCs w:val="32"/>
        </w:rPr>
        <w:t>必要时将追溯到相关年度或延伸审计有关账目和单位。</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adjustRightInd w:val="0"/>
        <w:snapToGrid w:val="0"/>
        <w:spacing w:line="560" w:lineRule="exact"/>
        <w:ind w:firstLine="640" w:firstLineChars="200"/>
        <w:rPr>
          <w:rFonts w:ascii="仿宋" w:hAnsi="仿宋" w:eastAsia="仿宋"/>
          <w:spacing w:val="-4"/>
          <w:sz w:val="32"/>
          <w:szCs w:val="32"/>
        </w:rPr>
      </w:pPr>
      <w:r>
        <w:rPr>
          <w:rFonts w:hint="eastAsia" w:ascii="仿宋" w:hAnsi="仿宋" w:eastAsia="仿宋"/>
          <w:sz w:val="32"/>
          <w:szCs w:val="32"/>
        </w:rPr>
        <w:t>本项目预算安排总额为</w:t>
      </w:r>
      <w:r>
        <w:rPr>
          <w:rFonts w:ascii="仿宋" w:hAnsi="仿宋" w:eastAsia="仿宋"/>
          <w:sz w:val="32"/>
          <w:szCs w:val="32"/>
        </w:rPr>
        <w:t>213.1</w:t>
      </w:r>
      <w:r>
        <w:rPr>
          <w:rFonts w:hint="eastAsia" w:ascii="仿宋" w:hAnsi="仿宋" w:eastAsia="仿宋"/>
          <w:sz w:val="32"/>
          <w:szCs w:val="32"/>
        </w:rPr>
        <w:t>万元</w:t>
      </w:r>
      <w:r>
        <w:rPr>
          <w:rFonts w:ascii="仿宋" w:hAnsi="仿宋" w:eastAsia="仿宋"/>
          <w:sz w:val="32"/>
          <w:szCs w:val="32"/>
        </w:rPr>
        <w:t>,</w:t>
      </w:r>
      <w:r>
        <w:rPr>
          <w:rFonts w:hint="eastAsia" w:ascii="仿宋" w:hAnsi="仿宋" w:eastAsia="仿宋"/>
          <w:sz w:val="32"/>
          <w:szCs w:val="32"/>
        </w:rPr>
        <w:t>其中财政资金</w:t>
      </w:r>
      <w:r>
        <w:rPr>
          <w:rFonts w:ascii="仿宋" w:hAnsi="仿宋" w:eastAsia="仿宋"/>
          <w:sz w:val="32"/>
          <w:szCs w:val="32"/>
        </w:rPr>
        <w:t>213.1</w:t>
      </w:r>
      <w:r>
        <w:rPr>
          <w:rFonts w:hint="eastAsia" w:ascii="仿宋" w:hAnsi="仿宋" w:eastAsia="仿宋"/>
          <w:sz w:val="32"/>
          <w:szCs w:val="32"/>
        </w:rPr>
        <w:t>万元，自筹资金</w:t>
      </w:r>
      <w:r>
        <w:rPr>
          <w:rFonts w:ascii="仿宋" w:hAnsi="仿宋" w:eastAsia="仿宋"/>
          <w:sz w:val="32"/>
          <w:szCs w:val="32"/>
        </w:rPr>
        <w:t>0</w:t>
      </w:r>
      <w:r>
        <w:rPr>
          <w:rFonts w:hint="eastAsia" w:ascii="仿宋" w:hAnsi="仿宋" w:eastAsia="仿宋"/>
          <w:sz w:val="32"/>
          <w:szCs w:val="32"/>
        </w:rPr>
        <w:t>万元</w:t>
      </w:r>
      <w:r>
        <w:rPr>
          <w:rFonts w:ascii="仿宋" w:hAnsi="仿宋" w:eastAsia="仿宋"/>
          <w:sz w:val="32"/>
          <w:szCs w:val="32"/>
        </w:rPr>
        <w:t>,2018</w:t>
      </w:r>
      <w:r>
        <w:rPr>
          <w:rFonts w:hint="eastAsia" w:ascii="仿宋" w:hAnsi="仿宋" w:eastAsia="仿宋"/>
          <w:sz w:val="32"/>
          <w:szCs w:val="32"/>
        </w:rPr>
        <w:t>年实际收到预算资金</w:t>
      </w:r>
      <w:r>
        <w:rPr>
          <w:rFonts w:ascii="仿宋" w:hAnsi="仿宋" w:eastAsia="仿宋"/>
          <w:sz w:val="32"/>
          <w:szCs w:val="32"/>
        </w:rPr>
        <w:t>213.1</w:t>
      </w:r>
      <w:r>
        <w:rPr>
          <w:rFonts w:hint="eastAsia" w:ascii="仿宋" w:hAnsi="仿宋" w:eastAsia="仿宋"/>
          <w:sz w:val="32"/>
          <w:szCs w:val="32"/>
        </w:rPr>
        <w:t>万元。</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adjustRightInd w:val="0"/>
        <w:snapToGrid w:val="0"/>
        <w:spacing w:line="560" w:lineRule="exact"/>
        <w:ind w:firstLine="422" w:firstLineChars="200"/>
        <w:rPr>
          <w:rFonts w:ascii="仿宋" w:hAnsi="仿宋" w:eastAsia="仿宋"/>
          <w:bCs/>
          <w:spacing w:val="-4"/>
          <w:sz w:val="32"/>
          <w:szCs w:val="32"/>
        </w:rPr>
      </w:pPr>
      <w:r>
        <w:rPr>
          <w:rStyle w:val="18"/>
          <w:bCs w:val="0"/>
        </w:rPr>
        <w:t xml:space="preserve">  </w:t>
      </w:r>
      <w:r>
        <w:rPr>
          <w:rFonts w:hint="eastAsia" w:ascii="仿宋" w:hAnsi="仿宋" w:eastAsia="仿宋"/>
          <w:bCs/>
          <w:spacing w:val="-4"/>
          <w:sz w:val="32"/>
          <w:szCs w:val="32"/>
        </w:rPr>
        <w:t>本项目实际支付资金</w:t>
      </w:r>
      <w:r>
        <w:rPr>
          <w:rFonts w:ascii="仿宋" w:hAnsi="仿宋" w:eastAsia="仿宋"/>
          <w:bCs/>
          <w:spacing w:val="-4"/>
          <w:sz w:val="32"/>
          <w:szCs w:val="32"/>
        </w:rPr>
        <w:t>213.1</w:t>
      </w:r>
      <w:r>
        <w:rPr>
          <w:rFonts w:hint="eastAsia" w:ascii="仿宋" w:hAnsi="仿宋" w:eastAsia="仿宋"/>
          <w:bCs/>
          <w:spacing w:val="-4"/>
          <w:sz w:val="32"/>
          <w:szCs w:val="32"/>
        </w:rPr>
        <w:t>万元，预算执行率</w:t>
      </w:r>
      <w:r>
        <w:rPr>
          <w:rFonts w:ascii="仿宋" w:hAnsi="仿宋" w:eastAsia="仿宋"/>
          <w:bCs/>
          <w:spacing w:val="-4"/>
          <w:sz w:val="32"/>
          <w:szCs w:val="32"/>
        </w:rPr>
        <w:t>100%</w:t>
      </w:r>
      <w:r>
        <w:rPr>
          <w:rFonts w:hint="eastAsia" w:ascii="仿宋" w:hAnsi="仿宋" w:eastAsia="仿宋"/>
          <w:bCs/>
          <w:spacing w:val="-4"/>
          <w:sz w:val="32"/>
          <w:szCs w:val="32"/>
        </w:rPr>
        <w:t>。项目资金主要用于支付参审人员差旅费</w:t>
      </w:r>
      <w:r>
        <w:rPr>
          <w:rFonts w:ascii="仿宋" w:hAnsi="仿宋" w:eastAsia="仿宋"/>
          <w:bCs/>
          <w:spacing w:val="-4"/>
          <w:sz w:val="32"/>
          <w:szCs w:val="32"/>
        </w:rPr>
        <w:t>213.1</w:t>
      </w:r>
      <w:r>
        <w:rPr>
          <w:rFonts w:hint="eastAsia" w:ascii="仿宋" w:hAnsi="仿宋" w:eastAsia="仿宋"/>
          <w:bCs/>
          <w:spacing w:val="-4"/>
          <w:sz w:val="32"/>
          <w:szCs w:val="32"/>
        </w:rPr>
        <w:t>万元。</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adjustRightInd w:val="0"/>
        <w:snapToGrid w:val="0"/>
        <w:spacing w:line="560" w:lineRule="exact"/>
        <w:ind w:firstLine="640" w:firstLineChars="200"/>
        <w:rPr>
          <w:rStyle w:val="18"/>
          <w:rFonts w:ascii="仿宋" w:hAnsi="仿宋" w:eastAsia="仿宋"/>
          <w:b w:val="0"/>
          <w:bCs w:val="0"/>
          <w:sz w:val="32"/>
          <w:szCs w:val="32"/>
        </w:rPr>
      </w:pPr>
      <w:r>
        <w:rPr>
          <w:rStyle w:val="18"/>
          <w:rFonts w:hint="eastAsia" w:ascii="仿宋" w:hAnsi="仿宋" w:eastAsia="仿宋"/>
          <w:b w:val="0"/>
          <w:bCs w:val="0"/>
          <w:sz w:val="32"/>
          <w:szCs w:val="32"/>
        </w:rPr>
        <w:t>本项目支出符合喀什地区审计局相关财务管理制度，包括</w:t>
      </w:r>
      <w:r>
        <w:rPr>
          <w:rStyle w:val="18"/>
          <w:rFonts w:hint="eastAsia" w:ascii="仿宋" w:hAnsi="仿宋" w:eastAsia="仿宋"/>
          <w:b w:val="0"/>
          <w:spacing w:val="-4"/>
          <w:sz w:val="32"/>
          <w:szCs w:val="32"/>
        </w:rPr>
        <w:t>《喀什地区党政机关事业单位工作人员差旅费管理办法》、《喀什地区审计局内部财务管理制度暂行办法》</w:t>
      </w:r>
      <w:r>
        <w:rPr>
          <w:rStyle w:val="18"/>
          <w:rFonts w:hint="eastAsia" w:ascii="仿宋" w:hAnsi="仿宋" w:eastAsia="仿宋"/>
          <w:b w:val="0"/>
          <w:bCs w:val="0"/>
          <w:sz w:val="32"/>
          <w:szCs w:val="32"/>
        </w:rPr>
        <w:t>等制度规定，资金的拨付有完整的审批程序和手续，不存在截留、挤占、挪用等情况。</w:t>
      </w:r>
    </w:p>
    <w:p>
      <w:pPr>
        <w:pStyle w:val="14"/>
        <w:widowControl/>
        <w:spacing w:line="600" w:lineRule="exact"/>
        <w:ind w:firstLine="640" w:firstLineChars="200"/>
        <w:jc w:val="both"/>
        <w:rPr>
          <w:rStyle w:val="18"/>
          <w:rFonts w:ascii="仿宋" w:hAnsi="仿宋" w:eastAsia="仿宋"/>
          <w:b w:val="0"/>
          <w:bCs w:val="0"/>
          <w:sz w:val="32"/>
          <w:szCs w:val="32"/>
        </w:rPr>
      </w:pPr>
      <w:r>
        <w:rPr>
          <w:rStyle w:val="18"/>
          <w:rFonts w:hint="eastAsia" w:ascii="仿宋" w:hAnsi="仿宋" w:eastAsia="仿宋"/>
          <w:b w:val="0"/>
          <w:bCs w:val="0"/>
          <w:sz w:val="32"/>
          <w:szCs w:val="32"/>
        </w:rPr>
        <w:t>项目调整情况说明：本项目年初预定对喀什地区</w:t>
      </w:r>
      <w:r>
        <w:rPr>
          <w:rStyle w:val="18"/>
          <w:rFonts w:ascii="仿宋" w:hAnsi="仿宋" w:eastAsia="仿宋"/>
          <w:b w:val="0"/>
          <w:bCs w:val="0"/>
          <w:sz w:val="32"/>
          <w:szCs w:val="32"/>
        </w:rPr>
        <w:t>12</w:t>
      </w:r>
      <w:r>
        <w:rPr>
          <w:rStyle w:val="18"/>
          <w:rFonts w:hint="eastAsia" w:ascii="仿宋" w:hAnsi="仿宋" w:eastAsia="仿宋"/>
          <w:b w:val="0"/>
          <w:bCs w:val="0"/>
          <w:sz w:val="32"/>
          <w:szCs w:val="32"/>
        </w:rPr>
        <w:t>个县市开展</w:t>
      </w:r>
      <w:r>
        <w:rPr>
          <w:rStyle w:val="18"/>
          <w:rFonts w:ascii="仿宋" w:hAnsi="仿宋" w:eastAsia="仿宋"/>
          <w:b w:val="0"/>
          <w:bCs w:val="0"/>
          <w:sz w:val="32"/>
          <w:szCs w:val="32"/>
        </w:rPr>
        <w:t>1</w:t>
      </w:r>
      <w:r>
        <w:rPr>
          <w:rStyle w:val="18"/>
          <w:rFonts w:hint="eastAsia" w:ascii="仿宋" w:hAnsi="仿宋" w:eastAsia="仿宋"/>
          <w:b w:val="0"/>
          <w:bCs w:val="0"/>
          <w:sz w:val="32"/>
          <w:szCs w:val="32"/>
        </w:rPr>
        <w:t>轮脱贫攻坚扶贫开发项目审计，人员来自喀什地区审计系统工作人员。</w:t>
      </w:r>
    </w:p>
    <w:p>
      <w:pPr>
        <w:pStyle w:val="14"/>
        <w:widowControl/>
        <w:spacing w:line="600" w:lineRule="exact"/>
        <w:ind w:firstLine="640" w:firstLineChars="200"/>
        <w:jc w:val="both"/>
        <w:rPr>
          <w:rFonts w:ascii="仿宋" w:hAnsi="仿宋" w:eastAsia="仿宋" w:cs="仿宋_GB2312"/>
          <w:sz w:val="32"/>
          <w:szCs w:val="32"/>
        </w:rPr>
      </w:pPr>
      <w:r>
        <w:rPr>
          <w:rStyle w:val="18"/>
          <w:rFonts w:ascii="仿宋" w:hAnsi="仿宋" w:eastAsia="仿宋"/>
          <w:b w:val="0"/>
          <w:bCs w:val="0"/>
          <w:sz w:val="32"/>
          <w:szCs w:val="32"/>
        </w:rPr>
        <w:t>2018</w:t>
      </w:r>
      <w:r>
        <w:rPr>
          <w:rStyle w:val="18"/>
          <w:rFonts w:hint="eastAsia" w:ascii="仿宋" w:hAnsi="仿宋" w:eastAsia="仿宋"/>
          <w:b w:val="0"/>
          <w:bCs w:val="0"/>
          <w:sz w:val="32"/>
          <w:szCs w:val="32"/>
        </w:rPr>
        <w:t>年</w:t>
      </w:r>
      <w:r>
        <w:rPr>
          <w:rStyle w:val="18"/>
          <w:rFonts w:ascii="仿宋" w:hAnsi="仿宋" w:eastAsia="仿宋"/>
          <w:b w:val="0"/>
          <w:bCs w:val="0"/>
          <w:sz w:val="32"/>
          <w:szCs w:val="32"/>
        </w:rPr>
        <w:t>3</w:t>
      </w:r>
      <w:r>
        <w:rPr>
          <w:rStyle w:val="18"/>
          <w:rFonts w:hint="eastAsia" w:ascii="仿宋" w:hAnsi="仿宋" w:eastAsia="仿宋"/>
          <w:b w:val="0"/>
          <w:bCs w:val="0"/>
          <w:sz w:val="32"/>
          <w:szCs w:val="32"/>
        </w:rPr>
        <w:t>月</w:t>
      </w:r>
      <w:r>
        <w:rPr>
          <w:rStyle w:val="18"/>
          <w:rFonts w:ascii="仿宋" w:hAnsi="仿宋" w:eastAsia="仿宋"/>
          <w:b w:val="0"/>
          <w:bCs w:val="0"/>
          <w:sz w:val="32"/>
          <w:szCs w:val="32"/>
        </w:rPr>
        <w:t>20</w:t>
      </w:r>
      <w:r>
        <w:rPr>
          <w:rStyle w:val="18"/>
          <w:rFonts w:hint="eastAsia" w:ascii="仿宋" w:hAnsi="仿宋" w:eastAsia="仿宋"/>
          <w:b w:val="0"/>
          <w:bCs w:val="0"/>
          <w:sz w:val="32"/>
          <w:szCs w:val="32"/>
        </w:rPr>
        <w:t>日，根据</w:t>
      </w:r>
      <w:r>
        <w:rPr>
          <w:rStyle w:val="18"/>
          <w:rFonts w:hint="eastAsia" w:ascii="仿宋" w:hAnsi="仿宋" w:eastAsia="仿宋"/>
          <w:b w:val="0"/>
          <w:spacing w:val="-4"/>
          <w:sz w:val="32"/>
          <w:szCs w:val="32"/>
        </w:rPr>
        <w:t>《关于开展</w:t>
      </w:r>
      <w:r>
        <w:rPr>
          <w:rStyle w:val="18"/>
          <w:rFonts w:ascii="仿宋" w:hAnsi="仿宋" w:eastAsia="仿宋"/>
          <w:b w:val="0"/>
          <w:spacing w:val="-4"/>
          <w:sz w:val="32"/>
          <w:szCs w:val="32"/>
        </w:rPr>
        <w:t>2018</w:t>
      </w:r>
      <w:r>
        <w:rPr>
          <w:rStyle w:val="18"/>
          <w:rFonts w:hint="eastAsia" w:ascii="仿宋" w:hAnsi="仿宋" w:eastAsia="仿宋"/>
          <w:b w:val="0"/>
          <w:spacing w:val="-4"/>
          <w:sz w:val="32"/>
          <w:szCs w:val="32"/>
        </w:rPr>
        <w:t>年脱贫攻坚开发项目审计调查工作的通知》的要求，</w:t>
      </w:r>
      <w:r>
        <w:rPr>
          <w:rFonts w:hint="eastAsia" w:ascii="仿宋" w:hAnsi="仿宋" w:eastAsia="仿宋" w:cs="仿宋_GB2312"/>
          <w:sz w:val="32"/>
          <w:szCs w:val="32"/>
        </w:rPr>
        <w:t>全区扶贫开发项目资金审计工作由地区审计局统一组织实施、统一制定审计工作方案。审计组实行组长、主审、成员分级质量控制。审计组组长由地区审计局业务骨干担任，审计组成员由地区审计局提出方案报地区扶贫开发领导小组审定后，由地委组织部负责抽调县（市）相关部门业务骨干参审，其中：县（市）审计局</w:t>
      </w:r>
      <w:r>
        <w:rPr>
          <w:rFonts w:ascii="仿宋" w:hAnsi="仿宋" w:eastAsia="仿宋" w:cs="仿宋_GB2312"/>
          <w:sz w:val="32"/>
          <w:szCs w:val="32"/>
        </w:rPr>
        <w:t>2</w:t>
      </w:r>
      <w:r>
        <w:rPr>
          <w:rFonts w:hint="eastAsia" w:ascii="仿宋" w:hAnsi="仿宋" w:eastAsia="仿宋" w:cs="仿宋_GB2312"/>
          <w:sz w:val="32"/>
          <w:szCs w:val="32"/>
        </w:rPr>
        <w:t>人（其中主审一人）、财政局（</w:t>
      </w:r>
      <w:r>
        <w:rPr>
          <w:rFonts w:ascii="仿宋" w:hAnsi="仿宋" w:eastAsia="仿宋" w:cs="仿宋_GB2312"/>
          <w:sz w:val="32"/>
          <w:szCs w:val="32"/>
        </w:rPr>
        <w:t>1</w:t>
      </w:r>
      <w:r>
        <w:rPr>
          <w:rFonts w:hint="eastAsia" w:ascii="仿宋" w:hAnsi="仿宋" w:eastAsia="仿宋" w:cs="仿宋_GB2312"/>
          <w:sz w:val="32"/>
          <w:szCs w:val="32"/>
        </w:rPr>
        <w:t>－</w:t>
      </w:r>
      <w:r>
        <w:rPr>
          <w:rFonts w:ascii="仿宋" w:hAnsi="仿宋" w:eastAsia="仿宋" w:cs="仿宋_GB2312"/>
          <w:sz w:val="32"/>
          <w:szCs w:val="32"/>
        </w:rPr>
        <w:t>2</w:t>
      </w:r>
      <w:r>
        <w:rPr>
          <w:rFonts w:hint="eastAsia" w:ascii="仿宋" w:hAnsi="仿宋" w:eastAsia="仿宋" w:cs="仿宋_GB2312"/>
          <w:sz w:val="32"/>
          <w:szCs w:val="32"/>
        </w:rPr>
        <w:t>人）、扶贫办、农经局各</w:t>
      </w:r>
      <w:r>
        <w:rPr>
          <w:rFonts w:ascii="仿宋" w:hAnsi="仿宋" w:eastAsia="仿宋" w:cs="仿宋_GB2312"/>
          <w:sz w:val="32"/>
          <w:szCs w:val="32"/>
        </w:rPr>
        <w:t>1</w:t>
      </w:r>
      <w:r>
        <w:rPr>
          <w:rFonts w:hint="eastAsia" w:ascii="仿宋" w:hAnsi="仿宋" w:eastAsia="仿宋" w:cs="仿宋_GB2312"/>
          <w:sz w:val="32"/>
          <w:szCs w:val="32"/>
        </w:rPr>
        <w:t>人；由地区审计局牵头，采取“上审下”和“交叉审”的方式，统一组织地县参审人员混编组成</w:t>
      </w:r>
      <w:r>
        <w:rPr>
          <w:rFonts w:ascii="仿宋" w:hAnsi="仿宋" w:eastAsia="仿宋" w:cs="仿宋_GB2312"/>
          <w:sz w:val="32"/>
          <w:szCs w:val="32"/>
        </w:rPr>
        <w:t>12</w:t>
      </w:r>
      <w:r>
        <w:rPr>
          <w:rFonts w:hint="eastAsia" w:ascii="仿宋" w:hAnsi="仿宋" w:eastAsia="仿宋" w:cs="仿宋_GB2312"/>
          <w:sz w:val="32"/>
          <w:szCs w:val="32"/>
        </w:rPr>
        <w:t>个审计组实施审计。</w:t>
      </w:r>
    </w:p>
    <w:p>
      <w:pPr>
        <w:pStyle w:val="14"/>
        <w:widowControl/>
        <w:spacing w:line="600" w:lineRule="exact"/>
        <w:ind w:firstLine="640" w:firstLineChars="200"/>
        <w:jc w:val="both"/>
        <w:rPr>
          <w:rStyle w:val="18"/>
          <w:rFonts w:ascii="仿宋" w:hAnsi="仿宋" w:eastAsia="仿宋"/>
          <w:b w:val="0"/>
          <w:spacing w:val="-4"/>
          <w:sz w:val="32"/>
          <w:szCs w:val="32"/>
        </w:rPr>
      </w:pPr>
      <w:r>
        <w:rPr>
          <w:rFonts w:hint="eastAsia" w:ascii="仿宋" w:hAnsi="仿宋" w:eastAsia="仿宋"/>
          <w:sz w:val="32"/>
          <w:szCs w:val="32"/>
        </w:rPr>
        <w:t>实际执行过程：从</w:t>
      </w:r>
      <w:r>
        <w:rPr>
          <w:rFonts w:ascii="仿宋" w:hAnsi="仿宋" w:eastAsia="仿宋"/>
          <w:sz w:val="32"/>
          <w:szCs w:val="32"/>
        </w:rPr>
        <w:t>2018</w:t>
      </w:r>
      <w:r>
        <w:rPr>
          <w:rFonts w:hint="eastAsia" w:ascii="仿宋" w:hAnsi="仿宋" w:eastAsia="仿宋"/>
          <w:sz w:val="32"/>
          <w:szCs w:val="32"/>
        </w:rPr>
        <w:t>年</w:t>
      </w:r>
      <w:r>
        <w:rPr>
          <w:rFonts w:ascii="仿宋" w:hAnsi="仿宋" w:eastAsia="仿宋"/>
          <w:sz w:val="32"/>
          <w:szCs w:val="32"/>
        </w:rPr>
        <w:t>3</w:t>
      </w:r>
      <w:r>
        <w:rPr>
          <w:rFonts w:hint="eastAsia" w:ascii="仿宋" w:hAnsi="仿宋" w:eastAsia="仿宋"/>
          <w:sz w:val="32"/>
          <w:szCs w:val="32"/>
        </w:rPr>
        <w:t>月</w:t>
      </w:r>
      <w:r>
        <w:rPr>
          <w:rFonts w:ascii="仿宋" w:hAnsi="仿宋" w:eastAsia="仿宋"/>
          <w:sz w:val="32"/>
          <w:szCs w:val="32"/>
        </w:rPr>
        <w:t>28</w:t>
      </w:r>
      <w:r>
        <w:rPr>
          <w:rFonts w:hint="eastAsia" w:ascii="仿宋" w:hAnsi="仿宋" w:eastAsia="仿宋"/>
          <w:sz w:val="32"/>
          <w:szCs w:val="32"/>
        </w:rPr>
        <w:t>日起，</w:t>
      </w:r>
      <w:r>
        <w:rPr>
          <w:rFonts w:hint="eastAsia" w:ascii="仿宋" w:hAnsi="仿宋" w:eastAsia="仿宋" w:cs="仿宋_GB2312"/>
          <w:sz w:val="32"/>
          <w:szCs w:val="32"/>
        </w:rPr>
        <w:t>统一组织地县参审人员混编组成</w:t>
      </w:r>
      <w:r>
        <w:rPr>
          <w:rFonts w:ascii="仿宋" w:hAnsi="仿宋" w:eastAsia="仿宋" w:cs="仿宋_GB2312"/>
          <w:sz w:val="32"/>
          <w:szCs w:val="32"/>
        </w:rPr>
        <w:t>12</w:t>
      </w:r>
      <w:r>
        <w:rPr>
          <w:rFonts w:hint="eastAsia" w:ascii="仿宋" w:hAnsi="仿宋" w:eastAsia="仿宋" w:cs="仿宋_GB2312"/>
          <w:sz w:val="32"/>
          <w:szCs w:val="32"/>
        </w:rPr>
        <w:t>个审计组，分</w:t>
      </w:r>
      <w:r>
        <w:rPr>
          <w:rFonts w:ascii="仿宋" w:hAnsi="仿宋" w:eastAsia="仿宋" w:cs="仿宋_GB2312"/>
          <w:sz w:val="32"/>
          <w:szCs w:val="32"/>
        </w:rPr>
        <w:t>3</w:t>
      </w:r>
      <w:r>
        <w:rPr>
          <w:rFonts w:hint="eastAsia" w:ascii="仿宋" w:hAnsi="仿宋" w:eastAsia="仿宋" w:cs="仿宋_GB2312"/>
          <w:sz w:val="32"/>
          <w:szCs w:val="32"/>
        </w:rPr>
        <w:t>批（即</w:t>
      </w:r>
      <w:r>
        <w:rPr>
          <w:rFonts w:hint="eastAsia" w:ascii="仿宋" w:hAnsi="仿宋" w:eastAsia="仿宋"/>
          <w:sz w:val="32"/>
          <w:szCs w:val="32"/>
        </w:rPr>
        <w:t>每季度</w:t>
      </w:r>
      <w:r>
        <w:rPr>
          <w:rFonts w:ascii="仿宋" w:hAnsi="仿宋" w:eastAsia="仿宋"/>
          <w:sz w:val="32"/>
          <w:szCs w:val="32"/>
        </w:rPr>
        <w:t>1</w:t>
      </w:r>
      <w:r>
        <w:rPr>
          <w:rFonts w:hint="eastAsia" w:ascii="仿宋" w:hAnsi="仿宋" w:eastAsia="仿宋"/>
          <w:sz w:val="32"/>
          <w:szCs w:val="32"/>
        </w:rPr>
        <w:t>批对</w:t>
      </w:r>
      <w:r>
        <w:rPr>
          <w:rFonts w:ascii="仿宋" w:hAnsi="仿宋" w:eastAsia="仿宋"/>
          <w:sz w:val="32"/>
          <w:szCs w:val="32"/>
        </w:rPr>
        <w:t>12</w:t>
      </w:r>
      <w:r>
        <w:rPr>
          <w:rFonts w:hint="eastAsia" w:ascii="仿宋" w:hAnsi="仿宋" w:eastAsia="仿宋"/>
          <w:sz w:val="32"/>
          <w:szCs w:val="32"/>
        </w:rPr>
        <w:t>个县市进行审计</w:t>
      </w:r>
      <w:r>
        <w:rPr>
          <w:rFonts w:ascii="仿宋" w:hAnsi="仿宋" w:eastAsia="仿宋"/>
          <w:sz w:val="32"/>
          <w:szCs w:val="32"/>
        </w:rPr>
        <w:t>1</w:t>
      </w:r>
      <w:r>
        <w:rPr>
          <w:rFonts w:hint="eastAsia" w:ascii="仿宋" w:hAnsi="仿宋" w:eastAsia="仿宋"/>
          <w:sz w:val="32"/>
          <w:szCs w:val="32"/>
        </w:rPr>
        <w:t>次</w:t>
      </w:r>
      <w:r>
        <w:rPr>
          <w:rFonts w:hint="eastAsia" w:ascii="仿宋" w:hAnsi="仿宋" w:eastAsia="仿宋" w:cs="仿宋_GB2312"/>
          <w:sz w:val="32"/>
          <w:szCs w:val="32"/>
        </w:rPr>
        <w:t>）</w:t>
      </w:r>
      <w:r>
        <w:rPr>
          <w:rFonts w:hint="eastAsia" w:ascii="仿宋" w:hAnsi="仿宋" w:eastAsia="仿宋"/>
          <w:sz w:val="32"/>
          <w:szCs w:val="32"/>
        </w:rPr>
        <w:t>，</w:t>
      </w:r>
      <w:r>
        <w:rPr>
          <w:rFonts w:ascii="仿宋" w:hAnsi="仿宋" w:eastAsia="仿宋"/>
          <w:sz w:val="32"/>
          <w:szCs w:val="32"/>
        </w:rPr>
        <w:t>2018</w:t>
      </w:r>
      <w:r>
        <w:rPr>
          <w:rFonts w:hint="eastAsia" w:ascii="仿宋" w:hAnsi="仿宋" w:eastAsia="仿宋"/>
          <w:sz w:val="32"/>
          <w:szCs w:val="32"/>
        </w:rPr>
        <w:t>年共对喀什地区</w:t>
      </w:r>
      <w:r>
        <w:rPr>
          <w:rFonts w:ascii="仿宋" w:hAnsi="仿宋" w:eastAsia="仿宋"/>
          <w:sz w:val="32"/>
          <w:szCs w:val="32"/>
        </w:rPr>
        <w:t>12</w:t>
      </w:r>
      <w:r>
        <w:rPr>
          <w:rFonts w:hint="eastAsia" w:ascii="仿宋" w:hAnsi="仿宋" w:eastAsia="仿宋"/>
          <w:sz w:val="32"/>
          <w:szCs w:val="32"/>
        </w:rPr>
        <w:t>个县市审计了</w:t>
      </w:r>
      <w:r>
        <w:rPr>
          <w:rFonts w:ascii="仿宋" w:hAnsi="仿宋" w:eastAsia="仿宋"/>
          <w:sz w:val="32"/>
          <w:szCs w:val="32"/>
        </w:rPr>
        <w:t>3</w:t>
      </w:r>
      <w:r>
        <w:rPr>
          <w:rFonts w:hint="eastAsia" w:ascii="仿宋" w:hAnsi="仿宋" w:eastAsia="仿宋"/>
          <w:sz w:val="32"/>
          <w:szCs w:val="32"/>
        </w:rPr>
        <w:t>次，另外，按照地委领导的要求，</w:t>
      </w:r>
      <w:r>
        <w:rPr>
          <w:rFonts w:ascii="仿宋" w:hAnsi="仿宋" w:eastAsia="仿宋"/>
          <w:sz w:val="32"/>
          <w:szCs w:val="32"/>
        </w:rPr>
        <w:t>2018</w:t>
      </w:r>
      <w:r>
        <w:rPr>
          <w:rFonts w:hint="eastAsia" w:ascii="仿宋" w:hAnsi="仿宋" w:eastAsia="仿宋"/>
          <w:sz w:val="32"/>
          <w:szCs w:val="32"/>
        </w:rPr>
        <w:t>年</w:t>
      </w:r>
      <w:r>
        <w:rPr>
          <w:rFonts w:ascii="仿宋" w:hAnsi="仿宋" w:eastAsia="仿宋"/>
          <w:sz w:val="32"/>
          <w:szCs w:val="32"/>
        </w:rPr>
        <w:t>10</w:t>
      </w:r>
      <w:r>
        <w:rPr>
          <w:rFonts w:hint="eastAsia" w:ascii="仿宋" w:hAnsi="仿宋" w:eastAsia="仿宋"/>
          <w:sz w:val="32"/>
          <w:szCs w:val="32"/>
        </w:rPr>
        <w:t>月</w:t>
      </w:r>
      <w:r>
        <w:rPr>
          <w:rFonts w:ascii="仿宋" w:hAnsi="仿宋" w:eastAsia="仿宋"/>
          <w:sz w:val="32"/>
          <w:szCs w:val="32"/>
        </w:rPr>
        <w:t>15</w:t>
      </w:r>
      <w:r>
        <w:rPr>
          <w:rFonts w:hint="eastAsia" w:ascii="仿宋" w:hAnsi="仿宋" w:eastAsia="仿宋"/>
          <w:sz w:val="32"/>
          <w:szCs w:val="32"/>
        </w:rPr>
        <w:t>日</w:t>
      </w:r>
      <w:r>
        <w:rPr>
          <w:rFonts w:ascii="仿宋" w:hAnsi="仿宋" w:eastAsia="仿宋"/>
          <w:sz w:val="32"/>
          <w:szCs w:val="32"/>
        </w:rPr>
        <w:t>-2018</w:t>
      </w:r>
      <w:r>
        <w:rPr>
          <w:rFonts w:hint="eastAsia" w:ascii="仿宋" w:hAnsi="仿宋" w:eastAsia="仿宋"/>
          <w:sz w:val="32"/>
          <w:szCs w:val="32"/>
        </w:rPr>
        <w:t>年</w:t>
      </w:r>
      <w:r>
        <w:rPr>
          <w:rFonts w:ascii="仿宋" w:hAnsi="仿宋" w:eastAsia="仿宋"/>
          <w:sz w:val="32"/>
          <w:szCs w:val="32"/>
        </w:rPr>
        <w:t>10</w:t>
      </w:r>
      <w:r>
        <w:rPr>
          <w:rFonts w:hint="eastAsia" w:ascii="仿宋" w:hAnsi="仿宋" w:eastAsia="仿宋"/>
          <w:sz w:val="32"/>
          <w:szCs w:val="32"/>
        </w:rPr>
        <w:t>月</w:t>
      </w:r>
      <w:r>
        <w:rPr>
          <w:rFonts w:ascii="仿宋" w:hAnsi="仿宋" w:eastAsia="仿宋"/>
          <w:sz w:val="32"/>
          <w:szCs w:val="32"/>
        </w:rPr>
        <w:t>31</w:t>
      </w:r>
      <w:r>
        <w:rPr>
          <w:rFonts w:hint="eastAsia" w:ascii="仿宋" w:hAnsi="仿宋" w:eastAsia="仿宋"/>
          <w:sz w:val="32"/>
          <w:szCs w:val="32"/>
        </w:rPr>
        <w:t>日，对泽普县全部乡镇进行了脱贫攻坚扶贫开发项目全覆盖审计。</w:t>
      </w:r>
      <w:r>
        <w:rPr>
          <w:rFonts w:ascii="仿宋" w:hAnsi="仿宋" w:eastAsia="仿宋"/>
          <w:sz w:val="32"/>
          <w:szCs w:val="32"/>
        </w:rPr>
        <w:t>3</w:t>
      </w:r>
      <w:r>
        <w:rPr>
          <w:rFonts w:hint="eastAsia" w:ascii="仿宋" w:hAnsi="仿宋" w:eastAsia="仿宋"/>
          <w:sz w:val="32"/>
          <w:szCs w:val="32"/>
        </w:rPr>
        <w:t>批参审人员来自各县市审计局、财政局、扶贫办、农经局</w:t>
      </w:r>
      <w:r>
        <w:rPr>
          <w:rStyle w:val="18"/>
          <w:rFonts w:ascii="仿宋" w:hAnsi="仿宋" w:eastAsia="仿宋"/>
          <w:b w:val="0"/>
          <w:spacing w:val="-4"/>
          <w:sz w:val="32"/>
          <w:szCs w:val="32"/>
        </w:rPr>
        <w:t xml:space="preserve"> </w:t>
      </w:r>
      <w:r>
        <w:rPr>
          <w:rStyle w:val="18"/>
          <w:rFonts w:hint="eastAsia" w:ascii="仿宋" w:hAnsi="仿宋" w:eastAsia="仿宋"/>
          <w:b w:val="0"/>
          <w:spacing w:val="-4"/>
          <w:sz w:val="32"/>
          <w:szCs w:val="32"/>
        </w:rPr>
        <w:t>，共有</w:t>
      </w:r>
      <w:r>
        <w:rPr>
          <w:rStyle w:val="18"/>
          <w:rFonts w:ascii="仿宋" w:hAnsi="仿宋" w:eastAsia="仿宋"/>
          <w:b w:val="0"/>
          <w:spacing w:val="-4"/>
          <w:sz w:val="32"/>
          <w:szCs w:val="32"/>
        </w:rPr>
        <w:t>136</w:t>
      </w:r>
      <w:r>
        <w:rPr>
          <w:rStyle w:val="18"/>
          <w:rFonts w:hint="eastAsia" w:ascii="仿宋" w:hAnsi="仿宋" w:eastAsia="仿宋"/>
          <w:b w:val="0"/>
          <w:spacing w:val="-4"/>
          <w:sz w:val="32"/>
          <w:szCs w:val="32"/>
        </w:rPr>
        <w:t>人参加了本年的脱贫攻坚扶贫开发项目审计，每批约</w:t>
      </w:r>
      <w:r>
        <w:rPr>
          <w:rStyle w:val="18"/>
          <w:rFonts w:ascii="仿宋" w:hAnsi="仿宋" w:eastAsia="仿宋"/>
          <w:b w:val="0"/>
          <w:spacing w:val="-4"/>
          <w:sz w:val="32"/>
          <w:szCs w:val="32"/>
        </w:rPr>
        <w:t>80</w:t>
      </w:r>
      <w:r>
        <w:rPr>
          <w:rStyle w:val="18"/>
          <w:rFonts w:hint="eastAsia" w:ascii="仿宋" w:hAnsi="仿宋" w:eastAsia="仿宋"/>
          <w:b w:val="0"/>
          <w:spacing w:val="-4"/>
          <w:sz w:val="32"/>
          <w:szCs w:val="32"/>
        </w:rPr>
        <w:t>人，每批审计调查期间所产生差旅费费用均由喀什地区审计局承当。</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470" w:firstLineChars="150"/>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按照地委、行署关于脱贫攻坚总体部署，喀什地区审计局高度重视，整合全地区审计资源，组成</w:t>
      </w:r>
      <w:r>
        <w:rPr>
          <w:rStyle w:val="18"/>
          <w:rFonts w:ascii="仿宋" w:hAnsi="仿宋" w:eastAsia="仿宋"/>
          <w:b w:val="0"/>
          <w:spacing w:val="-4"/>
          <w:sz w:val="32"/>
          <w:szCs w:val="32"/>
        </w:rPr>
        <w:t>12</w:t>
      </w:r>
      <w:r>
        <w:rPr>
          <w:rStyle w:val="18"/>
          <w:rFonts w:hint="eastAsia" w:ascii="仿宋" w:hAnsi="仿宋" w:eastAsia="仿宋"/>
          <w:b w:val="0"/>
          <w:spacing w:val="-4"/>
          <w:sz w:val="32"/>
          <w:szCs w:val="32"/>
        </w:rPr>
        <w:t>个联合审计调查组，制定了《喀什地区脱贫攻坚扶贫审计监督实施方案》，对全地区</w:t>
      </w:r>
      <w:r>
        <w:rPr>
          <w:rStyle w:val="18"/>
          <w:rFonts w:ascii="仿宋" w:hAnsi="仿宋" w:eastAsia="仿宋"/>
          <w:b w:val="0"/>
          <w:spacing w:val="-4"/>
          <w:sz w:val="32"/>
          <w:szCs w:val="32"/>
        </w:rPr>
        <w:t>12</w:t>
      </w:r>
      <w:r>
        <w:rPr>
          <w:rStyle w:val="18"/>
          <w:rFonts w:hint="eastAsia" w:ascii="仿宋" w:hAnsi="仿宋" w:eastAsia="仿宋"/>
          <w:b w:val="0"/>
          <w:spacing w:val="-4"/>
          <w:sz w:val="32"/>
          <w:szCs w:val="32"/>
        </w:rPr>
        <w:t>县市脱贫攻坚扶贫资金管理使用和项目管理情况进行联合审计调查。</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本项目不存在招投标情况。</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本项目不存在检查验收程序。</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pStyle w:val="14"/>
        <w:widowControl/>
        <w:spacing w:line="60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项目实施过程中，根据《喀什地区扶贫攻坚审计监督试行办法的通知》（喀署办发【</w:t>
      </w:r>
      <w:r>
        <w:rPr>
          <w:rFonts w:ascii="仿宋" w:hAnsi="仿宋" w:eastAsia="仿宋" w:cs="仿宋_GB2312"/>
          <w:sz w:val="32"/>
          <w:szCs w:val="32"/>
        </w:rPr>
        <w:t>2017</w:t>
      </w:r>
      <w:r>
        <w:rPr>
          <w:rFonts w:hint="eastAsia" w:ascii="仿宋" w:hAnsi="仿宋" w:eastAsia="仿宋" w:cs="仿宋_GB2312"/>
          <w:sz w:val="32"/>
          <w:szCs w:val="32"/>
        </w:rPr>
        <w:t>】</w:t>
      </w:r>
      <w:r>
        <w:rPr>
          <w:rFonts w:ascii="仿宋" w:hAnsi="仿宋" w:eastAsia="仿宋" w:cs="仿宋_GB2312"/>
          <w:sz w:val="32"/>
          <w:szCs w:val="32"/>
        </w:rPr>
        <w:t>10</w:t>
      </w:r>
      <w:r>
        <w:rPr>
          <w:rFonts w:hint="eastAsia" w:ascii="仿宋" w:hAnsi="仿宋" w:eastAsia="仿宋" w:cs="仿宋_GB2312"/>
          <w:sz w:val="32"/>
          <w:szCs w:val="32"/>
        </w:rPr>
        <w:t>号）要求，我局结合实际情况，</w:t>
      </w:r>
      <w:r>
        <w:rPr>
          <w:rStyle w:val="18"/>
          <w:rFonts w:hint="eastAsia" w:ascii="仿宋" w:hAnsi="仿宋" w:eastAsia="仿宋"/>
          <w:b w:val="0"/>
          <w:spacing w:val="-4"/>
          <w:sz w:val="32"/>
          <w:szCs w:val="32"/>
        </w:rPr>
        <w:t>制定了《喀什地区脱贫攻坚扶贫审计监督实施方案》。依据实施方案的要求有步骤、有计划落实</w:t>
      </w:r>
      <w:r>
        <w:rPr>
          <w:rStyle w:val="18"/>
          <w:rFonts w:ascii="仿宋" w:hAnsi="仿宋" w:eastAsia="仿宋"/>
          <w:b w:val="0"/>
          <w:spacing w:val="-4"/>
          <w:sz w:val="32"/>
          <w:szCs w:val="32"/>
        </w:rPr>
        <w:t>12</w:t>
      </w:r>
      <w:r>
        <w:rPr>
          <w:rStyle w:val="18"/>
          <w:rFonts w:hint="eastAsia" w:ascii="仿宋" w:hAnsi="仿宋" w:eastAsia="仿宋"/>
          <w:b w:val="0"/>
          <w:spacing w:val="-4"/>
          <w:sz w:val="32"/>
          <w:szCs w:val="32"/>
        </w:rPr>
        <w:t>个县市的扶贫项目审计，在审计调查期间</w:t>
      </w:r>
      <w:r>
        <w:rPr>
          <w:rFonts w:hint="eastAsia" w:ascii="仿宋" w:hAnsi="仿宋" w:eastAsia="仿宋" w:cs="仿宋_GB2312"/>
          <w:sz w:val="32"/>
          <w:szCs w:val="32"/>
        </w:rPr>
        <w:t>地区审计局脱贫攻坚项目审计办公室做好组织协调和服务工作，促进上下联动、信息通畅，检查各审计组严格执行审计准则和廉政、保密等工作纪律，违反规定的，按照相应纪律条例进行严肃追责，审计调查结束后地区审计局组织力量对各地审计发现问题的整改情况进行督查，对整改不重视、成效不明显的被审计单位，要在全区范围内予以通报。</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p>
    <w:p>
      <w:pPr>
        <w:spacing w:line="540" w:lineRule="exact"/>
        <w:ind w:firstLine="761" w:firstLineChars="243"/>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40" w:firstLineChars="200"/>
        <w:rPr>
          <w:rFonts w:ascii="仿宋" w:hAnsi="仿宋" w:eastAsia="仿宋" w:cs="仿宋_GB2312"/>
          <w:bCs/>
          <w:sz w:val="32"/>
          <w:szCs w:val="32"/>
        </w:rPr>
      </w:pPr>
      <w:r>
        <w:rPr>
          <w:rFonts w:hint="eastAsia" w:ascii="仿宋" w:hAnsi="仿宋" w:eastAsia="仿宋" w:cs="仿宋_GB2312"/>
          <w:bCs/>
          <w:sz w:val="32"/>
          <w:szCs w:val="32"/>
        </w:rPr>
        <w:t>本项目共设置一级指标</w:t>
      </w:r>
      <w:r>
        <w:rPr>
          <w:rFonts w:ascii="仿宋" w:hAnsi="仿宋" w:eastAsia="仿宋" w:cs="仿宋_GB2312"/>
          <w:bCs/>
          <w:sz w:val="32"/>
          <w:szCs w:val="32"/>
        </w:rPr>
        <w:t>3</w:t>
      </w:r>
      <w:r>
        <w:rPr>
          <w:rFonts w:hint="eastAsia" w:ascii="仿宋" w:hAnsi="仿宋" w:eastAsia="仿宋" w:cs="仿宋_GB2312"/>
          <w:bCs/>
          <w:sz w:val="32"/>
          <w:szCs w:val="32"/>
        </w:rPr>
        <w:t>个，二级指标</w:t>
      </w:r>
      <w:r>
        <w:rPr>
          <w:rFonts w:ascii="仿宋" w:hAnsi="仿宋" w:eastAsia="仿宋" w:cs="仿宋_GB2312"/>
          <w:bCs/>
          <w:sz w:val="32"/>
          <w:szCs w:val="32"/>
        </w:rPr>
        <w:t>9</w:t>
      </w:r>
      <w:r>
        <w:rPr>
          <w:rFonts w:hint="eastAsia" w:ascii="仿宋" w:hAnsi="仿宋" w:eastAsia="仿宋" w:cs="仿宋_GB2312"/>
          <w:bCs/>
          <w:sz w:val="32"/>
          <w:szCs w:val="32"/>
        </w:rPr>
        <w:t>个，三级指标</w:t>
      </w:r>
      <w:r>
        <w:rPr>
          <w:rFonts w:hint="eastAsia" w:ascii="仿宋" w:hAnsi="仿宋" w:eastAsia="仿宋" w:cs="仿宋_GB2312"/>
          <w:bCs/>
          <w:sz w:val="32"/>
          <w:szCs w:val="32"/>
          <w:lang w:val="en-US" w:eastAsia="zh-CN"/>
        </w:rPr>
        <w:t>16</w:t>
      </w:r>
      <w:r>
        <w:rPr>
          <w:rFonts w:hint="eastAsia" w:ascii="仿宋" w:hAnsi="仿宋" w:eastAsia="仿宋" w:cs="仿宋_GB2312"/>
          <w:bCs/>
          <w:sz w:val="32"/>
          <w:szCs w:val="32"/>
        </w:rPr>
        <w:t>个，其中已完成三级指标</w:t>
      </w:r>
      <w:r>
        <w:rPr>
          <w:rFonts w:hint="eastAsia" w:ascii="仿宋" w:hAnsi="仿宋" w:eastAsia="仿宋" w:cs="仿宋_GB2312"/>
          <w:bCs/>
          <w:sz w:val="32"/>
          <w:szCs w:val="32"/>
          <w:lang w:val="en-US" w:eastAsia="zh-CN"/>
        </w:rPr>
        <w:t>16</w:t>
      </w:r>
      <w:r>
        <w:rPr>
          <w:rFonts w:hint="eastAsia" w:ascii="仿宋" w:hAnsi="仿宋" w:eastAsia="仿宋" w:cs="仿宋_GB2312"/>
          <w:bCs/>
          <w:sz w:val="32"/>
          <w:szCs w:val="32"/>
        </w:rPr>
        <w:t>个，指标完成率为</w:t>
      </w:r>
      <w:r>
        <w:rPr>
          <w:rFonts w:ascii="仿宋" w:hAnsi="仿宋" w:eastAsia="仿宋" w:cs="仿宋_GB2312"/>
          <w:bCs/>
          <w:sz w:val="32"/>
          <w:szCs w:val="32"/>
        </w:rPr>
        <w:t>100%</w:t>
      </w:r>
      <w:r>
        <w:rPr>
          <w:rFonts w:hint="eastAsia" w:ascii="仿宋" w:hAnsi="仿宋" w:eastAsia="仿宋" w:cs="仿宋_GB2312"/>
          <w:bCs/>
          <w:sz w:val="32"/>
          <w:szCs w:val="32"/>
        </w:rPr>
        <w:t>。</w:t>
      </w:r>
    </w:p>
    <w:p>
      <w:pPr>
        <w:adjustRightInd w:val="0"/>
        <w:snapToGrid w:val="0"/>
        <w:spacing w:line="560" w:lineRule="exact"/>
        <w:ind w:firstLine="640" w:firstLineChars="200"/>
        <w:rPr>
          <w:rFonts w:ascii="仿宋" w:hAnsi="仿宋" w:eastAsia="仿宋" w:cs="仿宋_GB2312"/>
          <w:sz w:val="32"/>
          <w:szCs w:val="32"/>
        </w:rPr>
      </w:pPr>
      <w:r>
        <w:rPr>
          <w:rFonts w:hint="eastAsia" w:ascii="仿宋" w:hAnsi="仿宋" w:eastAsia="仿宋" w:cs="仿宋_GB2312"/>
          <w:bCs/>
          <w:sz w:val="32"/>
          <w:szCs w:val="32"/>
        </w:rPr>
        <w:t>审计调查了各县市财政局、扶贫办、发改委、安居富民办等10个相关部门，延伸审计调查138个乡镇人民政府，抽查了325个村，入户调查农村居民6161户，</w:t>
      </w:r>
      <w:r>
        <w:rPr>
          <w:rFonts w:hint="eastAsia" w:ascii="仿宋" w:hAnsi="仿宋" w:eastAsia="仿宋" w:cs="仿宋_GB2312"/>
          <w:sz w:val="32"/>
          <w:szCs w:val="32"/>
        </w:rPr>
        <w:t>完成指标如下：</w:t>
      </w:r>
    </w:p>
    <w:p>
      <w:pPr>
        <w:adjustRightInd w:val="0"/>
        <w:snapToGrid w:val="0"/>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经济性：3批扶贫项目审计产生差旅费213.1万元，发现扶贫领域违规资金5857万元。差旅费支出严格按照《喀什地区机关事业单位差旅费管理办法》执行，厉行节俭，保证审计质量。</w:t>
      </w:r>
    </w:p>
    <w:p>
      <w:pPr>
        <w:adjustRightInd w:val="0"/>
        <w:snapToGrid w:val="0"/>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效率性：在每批45天审计时间内，查处扶贫审计领域问题1757个，被审计单位整改了1425个问题，整改率达81.1%。</w:t>
      </w:r>
    </w:p>
    <w:p>
      <w:pPr>
        <w:adjustRightInd w:val="0"/>
        <w:snapToGrid w:val="0"/>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效益性：被审计单位对审计建议采纳率达99%。每季度审计一次，每次影响周期3个月，被审计单位对审计提出问题满意度达99%。</w:t>
      </w:r>
    </w:p>
    <w:p>
      <w:pPr>
        <w:spacing w:line="540" w:lineRule="exact"/>
        <w:rPr>
          <w:rFonts w:ascii="楷体" w:hAnsi="楷体" w:eastAsia="楷体"/>
          <w:b/>
          <w:spacing w:val="-4"/>
          <w:sz w:val="32"/>
          <w:szCs w:val="32"/>
        </w:rPr>
      </w:pPr>
      <w:r>
        <w:rPr>
          <w:rFonts w:ascii="楷体" w:hAnsi="楷体" w:eastAsia="楷体"/>
          <w:b/>
          <w:spacing w:val="-4"/>
          <w:sz w:val="32"/>
          <w:szCs w:val="32"/>
        </w:rPr>
        <w:t xml:space="preserve">   </w:t>
      </w:r>
      <w:r>
        <w:rPr>
          <w:rFonts w:hint="eastAsia" w:ascii="楷体" w:hAnsi="楷体" w:eastAsia="楷体"/>
          <w:b/>
          <w:spacing w:val="-4"/>
          <w:sz w:val="32"/>
          <w:szCs w:val="32"/>
        </w:rPr>
        <w:t>（二）项目绩效目标未完成原因分析</w:t>
      </w:r>
    </w:p>
    <w:p>
      <w:pPr>
        <w:spacing w:line="540" w:lineRule="exact"/>
        <w:rPr>
          <w:rFonts w:ascii="仿宋" w:hAnsi="仿宋" w:eastAsia="仿宋"/>
          <w:spacing w:val="-4"/>
          <w:sz w:val="32"/>
          <w:szCs w:val="32"/>
        </w:rPr>
      </w:pPr>
      <w:r>
        <w:rPr>
          <w:rFonts w:ascii="楷体" w:hAnsi="楷体" w:eastAsia="楷体"/>
          <w:b/>
          <w:spacing w:val="-4"/>
          <w:sz w:val="32"/>
          <w:szCs w:val="32"/>
        </w:rPr>
        <w:t xml:space="preserve">     </w:t>
      </w:r>
      <w:r>
        <w:rPr>
          <w:rFonts w:ascii="仿宋" w:hAnsi="仿宋" w:eastAsia="仿宋"/>
          <w:spacing w:val="-4"/>
          <w:sz w:val="32"/>
          <w:szCs w:val="32"/>
        </w:rPr>
        <w:t>2018</w:t>
      </w:r>
      <w:r>
        <w:rPr>
          <w:rFonts w:hint="eastAsia" w:ascii="仿宋" w:hAnsi="仿宋" w:eastAsia="仿宋"/>
          <w:spacing w:val="-4"/>
          <w:sz w:val="32"/>
          <w:szCs w:val="32"/>
        </w:rPr>
        <w:t>年本项目绩效目标全部达成，不存在未完成原因分析。</w:t>
      </w:r>
    </w:p>
    <w:p>
      <w:pPr>
        <w:spacing w:line="540" w:lineRule="exact"/>
        <w:rPr>
          <w:rStyle w:val="18"/>
          <w:rFonts w:ascii="黑体" w:hAnsi="黑体" w:eastAsia="黑体"/>
          <w:b w:val="0"/>
          <w:spacing w:val="-4"/>
          <w:sz w:val="32"/>
          <w:szCs w:val="32"/>
        </w:rPr>
      </w:pPr>
      <w:r>
        <w:rPr>
          <w:rFonts w:ascii="仿宋" w:hAnsi="仿宋" w:eastAsia="仿宋"/>
          <w:color w:val="FF0000"/>
          <w:spacing w:val="-4"/>
          <w:sz w:val="32"/>
          <w:szCs w:val="32"/>
        </w:rPr>
        <w:t xml:space="preserve">     </w:t>
      </w:r>
      <w:r>
        <w:rPr>
          <w:rStyle w:val="18"/>
          <w:rFonts w:hint="eastAsia" w:ascii="黑体" w:hAnsi="黑体" w:eastAsia="黑体"/>
          <w:b w:val="0"/>
          <w:spacing w:val="-4"/>
          <w:sz w:val="32"/>
          <w:szCs w:val="32"/>
        </w:rPr>
        <w:t>五、其他需要说明的问题</w:t>
      </w:r>
    </w:p>
    <w:p>
      <w:pPr>
        <w:spacing w:line="54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774" w:firstLineChars="242"/>
        <w:rPr>
          <w:rFonts w:ascii="仿宋" w:hAnsi="仿宋" w:eastAsia="仿宋"/>
          <w:spacing w:val="-4"/>
          <w:sz w:val="32"/>
          <w:szCs w:val="32"/>
        </w:rPr>
      </w:pPr>
      <w:r>
        <w:rPr>
          <w:rFonts w:hint="eastAsia" w:ascii="仿宋" w:hAnsi="仿宋" w:eastAsia="仿宋" w:cs="仿宋_GB2312"/>
          <w:sz w:val="32"/>
          <w:szCs w:val="32"/>
        </w:rPr>
        <w:t>根据《喀什地区扶贫攻坚审计监督试行办法的通知》（喀署办发【</w:t>
      </w:r>
      <w:r>
        <w:rPr>
          <w:rFonts w:ascii="仿宋" w:hAnsi="仿宋" w:eastAsia="仿宋" w:cs="仿宋_GB2312"/>
          <w:sz w:val="32"/>
          <w:szCs w:val="32"/>
        </w:rPr>
        <w:t>2017</w:t>
      </w:r>
      <w:r>
        <w:rPr>
          <w:rFonts w:hint="eastAsia" w:ascii="仿宋" w:hAnsi="仿宋" w:eastAsia="仿宋" w:cs="仿宋_GB2312"/>
          <w:sz w:val="32"/>
          <w:szCs w:val="32"/>
        </w:rPr>
        <w:t>】</w:t>
      </w:r>
      <w:r>
        <w:rPr>
          <w:rFonts w:ascii="仿宋" w:hAnsi="仿宋" w:eastAsia="仿宋" w:cs="仿宋_GB2312"/>
          <w:sz w:val="32"/>
          <w:szCs w:val="32"/>
        </w:rPr>
        <w:t>10</w:t>
      </w:r>
      <w:r>
        <w:rPr>
          <w:rFonts w:hint="eastAsia" w:ascii="仿宋" w:hAnsi="仿宋" w:eastAsia="仿宋" w:cs="仿宋_GB2312"/>
          <w:sz w:val="32"/>
          <w:szCs w:val="32"/>
        </w:rPr>
        <w:t>号）要求，</w:t>
      </w:r>
      <w:r>
        <w:rPr>
          <w:rFonts w:ascii="仿宋" w:hAnsi="仿宋" w:eastAsia="仿宋" w:cs="仿宋_GB2312"/>
          <w:sz w:val="32"/>
          <w:szCs w:val="32"/>
        </w:rPr>
        <w:t>2019</w:t>
      </w:r>
      <w:r>
        <w:rPr>
          <w:rFonts w:hint="eastAsia" w:ascii="仿宋" w:hAnsi="仿宋" w:eastAsia="仿宋" w:cs="仿宋_GB2312"/>
          <w:sz w:val="32"/>
          <w:szCs w:val="32"/>
        </w:rPr>
        <w:t>年继续对</w:t>
      </w:r>
      <w:r>
        <w:rPr>
          <w:rFonts w:ascii="仿宋" w:hAnsi="仿宋" w:eastAsia="仿宋" w:cs="仿宋_GB2312"/>
          <w:sz w:val="32"/>
          <w:szCs w:val="32"/>
        </w:rPr>
        <w:t>12</w:t>
      </w:r>
      <w:r>
        <w:rPr>
          <w:rFonts w:hint="eastAsia" w:ascii="仿宋" w:hAnsi="仿宋" w:eastAsia="仿宋" w:cs="仿宋_GB2312"/>
          <w:sz w:val="32"/>
          <w:szCs w:val="32"/>
        </w:rPr>
        <w:t>个县市每季度审计一次，参审人员</w:t>
      </w:r>
      <w:r>
        <w:rPr>
          <w:rFonts w:hint="eastAsia" w:ascii="仿宋" w:hAnsi="仿宋" w:eastAsia="仿宋"/>
          <w:sz w:val="32"/>
          <w:szCs w:val="32"/>
        </w:rPr>
        <w:t>来自各县市审计局、财政局、扶贫办、农经局，规模不减，审计力度加大。</w:t>
      </w:r>
      <w:r>
        <w:rPr>
          <w:rFonts w:ascii="仿宋" w:hAnsi="仿宋" w:eastAsia="仿宋"/>
          <w:sz w:val="32"/>
          <w:szCs w:val="32"/>
        </w:rPr>
        <w:t>2019</w:t>
      </w:r>
      <w:r>
        <w:rPr>
          <w:rFonts w:hint="eastAsia" w:ascii="仿宋" w:hAnsi="仿宋" w:eastAsia="仿宋"/>
          <w:sz w:val="32"/>
          <w:szCs w:val="32"/>
        </w:rPr>
        <w:t>年</w:t>
      </w:r>
      <w:r>
        <w:rPr>
          <w:rFonts w:hint="eastAsia" w:ascii="仿宋" w:hAnsi="仿宋" w:eastAsia="仿宋"/>
          <w:spacing w:val="-4"/>
          <w:sz w:val="32"/>
          <w:szCs w:val="32"/>
        </w:rPr>
        <w:t>我局将继续积极推进扶贫审计“全覆盖”，成立审计组，制定扶贫审计方案，分解任务、压实责任，围绕“精准、安全、绩效”主线，持续在扶贫政策落实情况、揭露和查处重大违纪违法问题、扶贫资金绩效情况。扶贫项目建设运营等方面持续发力。将扶贫领域发现的问题处理在萌芽状态，防患以未然。</w:t>
      </w:r>
    </w:p>
    <w:p>
      <w:pPr>
        <w:spacing w:line="54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755" w:firstLineChars="242"/>
        <w:rPr>
          <w:rFonts w:ascii="仿宋" w:hAnsi="仿宋" w:eastAsia="仿宋"/>
          <w:spacing w:val="-4"/>
          <w:sz w:val="32"/>
          <w:szCs w:val="32"/>
        </w:rPr>
      </w:pPr>
      <w:r>
        <w:rPr>
          <w:rFonts w:ascii="仿宋" w:hAnsi="仿宋" w:eastAsia="仿宋"/>
          <w:spacing w:val="-4"/>
          <w:sz w:val="32"/>
          <w:szCs w:val="32"/>
        </w:rPr>
        <w:t>1</w:t>
      </w:r>
      <w:r>
        <w:rPr>
          <w:rFonts w:hint="eastAsia" w:ascii="仿宋" w:hAnsi="仿宋" w:eastAsia="仿宋"/>
          <w:spacing w:val="-4"/>
          <w:sz w:val="32"/>
          <w:szCs w:val="32"/>
        </w:rPr>
        <w:t>、主要经验和做法</w:t>
      </w:r>
    </w:p>
    <w:p>
      <w:pPr>
        <w:spacing w:line="540" w:lineRule="exact"/>
        <w:ind w:firstLine="755" w:firstLineChars="242"/>
        <w:rPr>
          <w:rFonts w:ascii="仿宋" w:hAnsi="仿宋" w:eastAsia="仿宋"/>
          <w:spacing w:val="-4"/>
          <w:sz w:val="32"/>
          <w:szCs w:val="32"/>
        </w:rPr>
      </w:pPr>
      <w:r>
        <w:rPr>
          <w:rFonts w:hint="eastAsia" w:ascii="仿宋" w:hAnsi="仿宋" w:eastAsia="仿宋"/>
          <w:spacing w:val="-4"/>
          <w:sz w:val="32"/>
          <w:szCs w:val="32"/>
        </w:rPr>
        <w:t>一是制定实施方案，严格按照实施方案内容和步骤执行，拿出过硬</w:t>
      </w:r>
      <w:r>
        <w:rPr>
          <w:rFonts w:ascii="仿宋" w:hAnsi="仿宋" w:eastAsia="仿宋"/>
          <w:spacing w:val="-4"/>
          <w:sz w:val="32"/>
          <w:szCs w:val="32"/>
        </w:rPr>
        <w:t xml:space="preserve"> </w:t>
      </w:r>
      <w:r>
        <w:rPr>
          <w:rFonts w:hint="eastAsia" w:ascii="仿宋" w:hAnsi="仿宋" w:eastAsia="仿宋"/>
          <w:spacing w:val="-4"/>
          <w:sz w:val="32"/>
          <w:szCs w:val="32"/>
        </w:rPr>
        <w:t>的措施和办法，明确责任人和时限，多措并举，抓好落实，在资金管理方面：二是严格按制度执行，严把审批关，遇到问题及时和财务分管领导进行沟通，从源头上杜绝资金违规使用。</w:t>
      </w:r>
    </w:p>
    <w:p>
      <w:pPr>
        <w:spacing w:line="540" w:lineRule="exact"/>
        <w:ind w:firstLine="755" w:firstLineChars="242"/>
        <w:rPr>
          <w:rFonts w:ascii="仿宋" w:hAnsi="仿宋" w:eastAsia="仿宋"/>
          <w:spacing w:val="-4"/>
          <w:sz w:val="32"/>
          <w:szCs w:val="32"/>
        </w:rPr>
      </w:pPr>
      <w:r>
        <w:rPr>
          <w:rFonts w:ascii="仿宋" w:hAnsi="仿宋" w:eastAsia="仿宋"/>
          <w:spacing w:val="-4"/>
          <w:sz w:val="32"/>
          <w:szCs w:val="32"/>
        </w:rPr>
        <w:t>2</w:t>
      </w:r>
      <w:r>
        <w:rPr>
          <w:rFonts w:hint="eastAsia" w:ascii="仿宋" w:hAnsi="仿宋" w:eastAsia="仿宋"/>
          <w:spacing w:val="-4"/>
          <w:sz w:val="32"/>
          <w:szCs w:val="32"/>
        </w:rPr>
        <w:t>、存在问题</w:t>
      </w:r>
    </w:p>
    <w:p>
      <w:pPr>
        <w:spacing w:line="540" w:lineRule="exact"/>
        <w:ind w:firstLine="755" w:firstLineChars="242"/>
        <w:rPr>
          <w:rFonts w:ascii="仿宋" w:hAnsi="仿宋" w:eastAsia="仿宋"/>
          <w:spacing w:val="-4"/>
          <w:sz w:val="32"/>
          <w:szCs w:val="32"/>
        </w:rPr>
      </w:pPr>
      <w:r>
        <w:rPr>
          <w:rFonts w:hint="eastAsia" w:ascii="仿宋" w:hAnsi="仿宋" w:eastAsia="仿宋"/>
          <w:spacing w:val="-4"/>
          <w:sz w:val="32"/>
          <w:szCs w:val="32"/>
        </w:rPr>
        <w:t>由于本项目在具体资金使用中跟年初预算相差很大，审计人员在分批审计调查期间产生的住宿费金额比较大，由于资金追加和拨付不及时，不能及时跟宾馆结账，很多审计组产生的住宿费都有审计组长自己垫付。</w:t>
      </w:r>
      <w:r>
        <w:rPr>
          <w:rFonts w:ascii="仿宋" w:hAnsi="仿宋" w:eastAsia="仿宋"/>
          <w:spacing w:val="-4"/>
          <w:sz w:val="32"/>
          <w:szCs w:val="32"/>
        </w:rPr>
        <w:t xml:space="preserve"> </w:t>
      </w:r>
    </w:p>
    <w:p>
      <w:pPr>
        <w:spacing w:line="540" w:lineRule="exact"/>
        <w:ind w:firstLine="755" w:firstLineChars="242"/>
        <w:rPr>
          <w:rFonts w:ascii="仿宋" w:hAnsi="仿宋" w:eastAsia="仿宋"/>
          <w:spacing w:val="-4"/>
          <w:sz w:val="32"/>
          <w:szCs w:val="32"/>
        </w:rPr>
      </w:pPr>
      <w:r>
        <w:rPr>
          <w:rFonts w:ascii="仿宋" w:hAnsi="仿宋" w:eastAsia="仿宋"/>
          <w:spacing w:val="-4"/>
          <w:sz w:val="32"/>
          <w:szCs w:val="32"/>
        </w:rPr>
        <w:t>3</w:t>
      </w:r>
      <w:r>
        <w:rPr>
          <w:rFonts w:hint="eastAsia" w:ascii="仿宋" w:hAnsi="仿宋" w:eastAsia="仿宋"/>
          <w:spacing w:val="-4"/>
          <w:sz w:val="32"/>
          <w:szCs w:val="32"/>
        </w:rPr>
        <w:t>、建议</w:t>
      </w:r>
    </w:p>
    <w:p>
      <w:pPr>
        <w:spacing w:line="540" w:lineRule="exact"/>
        <w:ind w:firstLine="755" w:firstLineChars="242"/>
        <w:rPr>
          <w:rFonts w:ascii="仿宋" w:hAnsi="仿宋" w:eastAsia="仿宋"/>
          <w:spacing w:val="-4"/>
          <w:sz w:val="32"/>
          <w:szCs w:val="32"/>
        </w:rPr>
      </w:pPr>
      <w:r>
        <w:rPr>
          <w:rFonts w:hint="eastAsia" w:ascii="仿宋" w:hAnsi="仿宋" w:eastAsia="仿宋"/>
          <w:spacing w:val="-4"/>
          <w:sz w:val="32"/>
          <w:szCs w:val="32"/>
        </w:rPr>
        <w:t>在</w:t>
      </w:r>
      <w:r>
        <w:rPr>
          <w:rFonts w:ascii="仿宋" w:hAnsi="仿宋" w:eastAsia="仿宋"/>
          <w:spacing w:val="-4"/>
          <w:sz w:val="32"/>
          <w:szCs w:val="32"/>
        </w:rPr>
        <w:t>2019</w:t>
      </w:r>
      <w:r>
        <w:rPr>
          <w:rFonts w:hint="eastAsia" w:ascii="仿宋" w:hAnsi="仿宋" w:eastAsia="仿宋"/>
          <w:spacing w:val="-4"/>
          <w:sz w:val="32"/>
          <w:szCs w:val="32"/>
        </w:rPr>
        <w:t>年初项目预算中下拨足额指标，在审计调查期间审计局财务人员积极与各审计组进行沟通，了解住宿情况，及时把住宿费拨付给宾馆，防止住宿费由个人垫付的情况。</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本次评价通过文件研读、实地调研、数据分析等方式，全面了解专项审计事务项目资金的使用效率和效果，项目管理过程规范，资金使用合规，完成了审计目标和预期绩效目标。同时，通过开展自我评价来总结经验和教训，为喀什地区审计局专项审计事务项目今后的开展提供参考建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bookmarkStart w:id="0" w:name="_GoBack"/>
      <w:bookmarkEnd w:id="0"/>
    </w:p>
    <w:p>
      <w:pPr>
        <w:spacing w:line="540" w:lineRule="exact"/>
        <w:ind w:firstLine="640"/>
        <w:rPr>
          <w:rStyle w:val="18"/>
          <w:rFonts w:ascii="仿宋" w:hAnsi="仿宋" w:eastAsia="仿宋"/>
          <w:b w:val="0"/>
          <w:spacing w:val="-4"/>
          <w:sz w:val="32"/>
          <w:szCs w:val="32"/>
        </w:rPr>
      </w:pPr>
      <w:r>
        <w:rPr>
          <w:rStyle w:val="18"/>
          <w:rFonts w:hint="eastAsia" w:ascii="仿宋" w:hAnsi="仿宋" w:eastAsia="仿宋"/>
          <w:b w:val="0"/>
          <w:spacing w:val="-4"/>
          <w:sz w:val="32"/>
          <w:szCs w:val="32"/>
        </w:rPr>
        <w:t>《项目支出绩效目标自评表》</w:t>
      </w: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p>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 PAGE   \* MERGEFORMAT </w:instrText>
    </w:r>
    <w:r>
      <w:fldChar w:fldCharType="separate"/>
    </w:r>
    <w:r>
      <w:rPr>
        <w:lang w:val="zh-CN"/>
      </w:rPr>
      <w:t>1</w:t>
    </w:r>
    <w:r>
      <w:rPr>
        <w:lang w:val="zh-CN"/>
      </w:rPr>
      <w:fldChar w:fldCharType="end"/>
    </w:r>
  </w:p>
  <w:p>
    <w:pPr>
      <w:pStyle w:val="11"/>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01B15"/>
    <w:rsid w:val="00002B71"/>
    <w:rsid w:val="000159EE"/>
    <w:rsid w:val="00021CB2"/>
    <w:rsid w:val="00021FD5"/>
    <w:rsid w:val="000370C3"/>
    <w:rsid w:val="00052EC0"/>
    <w:rsid w:val="000549A4"/>
    <w:rsid w:val="0005598B"/>
    <w:rsid w:val="0005601B"/>
    <w:rsid w:val="00065AD1"/>
    <w:rsid w:val="000C4D1F"/>
    <w:rsid w:val="000D0EA8"/>
    <w:rsid w:val="000D7549"/>
    <w:rsid w:val="000E7577"/>
    <w:rsid w:val="000F3FD9"/>
    <w:rsid w:val="000F4B85"/>
    <w:rsid w:val="00113EA2"/>
    <w:rsid w:val="00124981"/>
    <w:rsid w:val="00126CB2"/>
    <w:rsid w:val="00143952"/>
    <w:rsid w:val="0016477C"/>
    <w:rsid w:val="00167077"/>
    <w:rsid w:val="00180225"/>
    <w:rsid w:val="00195806"/>
    <w:rsid w:val="001E4989"/>
    <w:rsid w:val="0021499C"/>
    <w:rsid w:val="00221284"/>
    <w:rsid w:val="00231159"/>
    <w:rsid w:val="00240ABD"/>
    <w:rsid w:val="0024517A"/>
    <w:rsid w:val="0029474F"/>
    <w:rsid w:val="002A741B"/>
    <w:rsid w:val="002B7EBF"/>
    <w:rsid w:val="002C6968"/>
    <w:rsid w:val="002D1BF5"/>
    <w:rsid w:val="003061AD"/>
    <w:rsid w:val="003122B9"/>
    <w:rsid w:val="003320F8"/>
    <w:rsid w:val="003331BF"/>
    <w:rsid w:val="0034454A"/>
    <w:rsid w:val="00344F90"/>
    <w:rsid w:val="00362D62"/>
    <w:rsid w:val="0036499A"/>
    <w:rsid w:val="00365CF4"/>
    <w:rsid w:val="003C2B3A"/>
    <w:rsid w:val="003C2E34"/>
    <w:rsid w:val="003D03E5"/>
    <w:rsid w:val="003E1FB8"/>
    <w:rsid w:val="003F373F"/>
    <w:rsid w:val="003F7950"/>
    <w:rsid w:val="00407316"/>
    <w:rsid w:val="0041292A"/>
    <w:rsid w:val="004228C8"/>
    <w:rsid w:val="004449ED"/>
    <w:rsid w:val="00457599"/>
    <w:rsid w:val="00463F07"/>
    <w:rsid w:val="004909BB"/>
    <w:rsid w:val="004B7A98"/>
    <w:rsid w:val="00507231"/>
    <w:rsid w:val="005162F1"/>
    <w:rsid w:val="00525C91"/>
    <w:rsid w:val="00535153"/>
    <w:rsid w:val="005A503B"/>
    <w:rsid w:val="005D5B39"/>
    <w:rsid w:val="005E13BD"/>
    <w:rsid w:val="005E7CE3"/>
    <w:rsid w:val="005F4B73"/>
    <w:rsid w:val="00631937"/>
    <w:rsid w:val="006459D7"/>
    <w:rsid w:val="0067262D"/>
    <w:rsid w:val="006775D3"/>
    <w:rsid w:val="006A3097"/>
    <w:rsid w:val="006E3A81"/>
    <w:rsid w:val="006F59C3"/>
    <w:rsid w:val="006F7612"/>
    <w:rsid w:val="00712175"/>
    <w:rsid w:val="00715181"/>
    <w:rsid w:val="0072195F"/>
    <w:rsid w:val="0073006E"/>
    <w:rsid w:val="00785D7A"/>
    <w:rsid w:val="007905E6"/>
    <w:rsid w:val="007B668B"/>
    <w:rsid w:val="007C56B3"/>
    <w:rsid w:val="007C73DB"/>
    <w:rsid w:val="007D5C6C"/>
    <w:rsid w:val="007E0869"/>
    <w:rsid w:val="008310C7"/>
    <w:rsid w:val="00840C1F"/>
    <w:rsid w:val="00855E3A"/>
    <w:rsid w:val="00856809"/>
    <w:rsid w:val="008622CD"/>
    <w:rsid w:val="00862D33"/>
    <w:rsid w:val="00865452"/>
    <w:rsid w:val="008845F7"/>
    <w:rsid w:val="00894EA6"/>
    <w:rsid w:val="00895F38"/>
    <w:rsid w:val="008A0FA8"/>
    <w:rsid w:val="008A3AC7"/>
    <w:rsid w:val="008C05D7"/>
    <w:rsid w:val="008C25B0"/>
    <w:rsid w:val="008D483A"/>
    <w:rsid w:val="008E0793"/>
    <w:rsid w:val="008E53A4"/>
    <w:rsid w:val="009162EC"/>
    <w:rsid w:val="00922CB9"/>
    <w:rsid w:val="0092766F"/>
    <w:rsid w:val="00936C38"/>
    <w:rsid w:val="0097778A"/>
    <w:rsid w:val="00991778"/>
    <w:rsid w:val="009946E8"/>
    <w:rsid w:val="00995C19"/>
    <w:rsid w:val="009A081D"/>
    <w:rsid w:val="009C41F0"/>
    <w:rsid w:val="009D174B"/>
    <w:rsid w:val="009E1CB3"/>
    <w:rsid w:val="009F0366"/>
    <w:rsid w:val="00A05CC1"/>
    <w:rsid w:val="00A10F69"/>
    <w:rsid w:val="00A157A3"/>
    <w:rsid w:val="00A22E38"/>
    <w:rsid w:val="00A239A1"/>
    <w:rsid w:val="00A26421"/>
    <w:rsid w:val="00A307D4"/>
    <w:rsid w:val="00A31DFE"/>
    <w:rsid w:val="00A34DC2"/>
    <w:rsid w:val="00A4293B"/>
    <w:rsid w:val="00A43F74"/>
    <w:rsid w:val="00A50FDF"/>
    <w:rsid w:val="00A86183"/>
    <w:rsid w:val="00A905BC"/>
    <w:rsid w:val="00A90D32"/>
    <w:rsid w:val="00AA207F"/>
    <w:rsid w:val="00AA4B09"/>
    <w:rsid w:val="00AB3474"/>
    <w:rsid w:val="00AC1FC0"/>
    <w:rsid w:val="00AC3935"/>
    <w:rsid w:val="00AC5296"/>
    <w:rsid w:val="00AE5132"/>
    <w:rsid w:val="00B00371"/>
    <w:rsid w:val="00B052E8"/>
    <w:rsid w:val="00B05988"/>
    <w:rsid w:val="00B229E9"/>
    <w:rsid w:val="00B268C0"/>
    <w:rsid w:val="00B41F61"/>
    <w:rsid w:val="00B442C3"/>
    <w:rsid w:val="00B52806"/>
    <w:rsid w:val="00B652E1"/>
    <w:rsid w:val="00B848FE"/>
    <w:rsid w:val="00B95916"/>
    <w:rsid w:val="00BA10E3"/>
    <w:rsid w:val="00BB27C7"/>
    <w:rsid w:val="00BE0660"/>
    <w:rsid w:val="00BE1816"/>
    <w:rsid w:val="00BF47AB"/>
    <w:rsid w:val="00C07F20"/>
    <w:rsid w:val="00C23AA5"/>
    <w:rsid w:val="00C30EF2"/>
    <w:rsid w:val="00C34AD4"/>
    <w:rsid w:val="00C54533"/>
    <w:rsid w:val="00C55E23"/>
    <w:rsid w:val="00C56C72"/>
    <w:rsid w:val="00C748D3"/>
    <w:rsid w:val="00C80498"/>
    <w:rsid w:val="00C80CA4"/>
    <w:rsid w:val="00C91D9B"/>
    <w:rsid w:val="00C97728"/>
    <w:rsid w:val="00CA6457"/>
    <w:rsid w:val="00CC3772"/>
    <w:rsid w:val="00CD1ACB"/>
    <w:rsid w:val="00CE749E"/>
    <w:rsid w:val="00D17F2E"/>
    <w:rsid w:val="00D337CF"/>
    <w:rsid w:val="00D345CC"/>
    <w:rsid w:val="00D40D5F"/>
    <w:rsid w:val="00D65F19"/>
    <w:rsid w:val="00D7385C"/>
    <w:rsid w:val="00D73C32"/>
    <w:rsid w:val="00D773D2"/>
    <w:rsid w:val="00D937D4"/>
    <w:rsid w:val="00D952B0"/>
    <w:rsid w:val="00DB5B46"/>
    <w:rsid w:val="00DC754D"/>
    <w:rsid w:val="00E21A3F"/>
    <w:rsid w:val="00E31613"/>
    <w:rsid w:val="00E31931"/>
    <w:rsid w:val="00E4361D"/>
    <w:rsid w:val="00E4561C"/>
    <w:rsid w:val="00E769FE"/>
    <w:rsid w:val="00E93C14"/>
    <w:rsid w:val="00EA0953"/>
    <w:rsid w:val="00EA2CBE"/>
    <w:rsid w:val="00EE65FC"/>
    <w:rsid w:val="00EF47B3"/>
    <w:rsid w:val="00EF65A0"/>
    <w:rsid w:val="00F01CBB"/>
    <w:rsid w:val="00F21025"/>
    <w:rsid w:val="00F32FEE"/>
    <w:rsid w:val="00F361E0"/>
    <w:rsid w:val="00F36EA9"/>
    <w:rsid w:val="00F54077"/>
    <w:rsid w:val="00F628C1"/>
    <w:rsid w:val="00F8315D"/>
    <w:rsid w:val="00F84CC2"/>
    <w:rsid w:val="00F927A9"/>
    <w:rsid w:val="00FB0DAA"/>
    <w:rsid w:val="00FF0B7F"/>
    <w:rsid w:val="37974CA6"/>
    <w:rsid w:val="3D4534DF"/>
    <w:rsid w:val="3F2C15FB"/>
    <w:rsid w:val="4BAB4B0E"/>
    <w:rsid w:val="4DBD2F57"/>
    <w:rsid w:val="4E18497D"/>
    <w:rsid w:val="51E3147C"/>
    <w:rsid w:val="5EEC7921"/>
    <w:rsid w:val="619F44ED"/>
    <w:rsid w:val="6D4D2B52"/>
    <w:rsid w:val="6E441682"/>
    <w:rsid w:val="73D65BFE"/>
    <w:rsid w:val="77A546D4"/>
    <w:rsid w:val="78294D1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1"/>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2"/>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3"/>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4"/>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5"/>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6"/>
    <w:qFormat/>
    <w:uiPriority w:val="99"/>
    <w:pPr>
      <w:widowControl/>
      <w:spacing w:before="240" w:after="60"/>
      <w:jc w:val="left"/>
      <w:outlineLvl w:val="6"/>
    </w:pPr>
    <w:rPr>
      <w:rFonts w:ascii="Calibri" w:hAnsi="Calibri"/>
      <w:kern w:val="0"/>
      <w:sz w:val="24"/>
    </w:rPr>
  </w:style>
  <w:style w:type="paragraph" w:styleId="9">
    <w:name w:val="heading 8"/>
    <w:basedOn w:val="1"/>
    <w:next w:val="1"/>
    <w:link w:val="27"/>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8"/>
    <w:qFormat/>
    <w:uiPriority w:val="99"/>
    <w:pPr>
      <w:widowControl/>
      <w:spacing w:before="240" w:after="60"/>
      <w:jc w:val="left"/>
      <w:outlineLvl w:val="8"/>
    </w:pPr>
    <w:rPr>
      <w:rFonts w:ascii="Cambria" w:hAnsi="Cambr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footer"/>
    <w:basedOn w:val="1"/>
    <w:link w:val="29"/>
    <w:uiPriority w:val="99"/>
    <w:pPr>
      <w:tabs>
        <w:tab w:val="center" w:pos="4153"/>
        <w:tab w:val="right" w:pos="8306"/>
      </w:tabs>
      <w:snapToGrid w:val="0"/>
      <w:jc w:val="left"/>
    </w:pPr>
    <w:rPr>
      <w:rFonts w:ascii="Calibri" w:hAnsi="Calibri"/>
      <w:sz w:val="18"/>
      <w:szCs w:val="18"/>
    </w:rPr>
  </w:style>
  <w:style w:type="paragraph" w:styleId="12">
    <w:name w:val="header"/>
    <w:basedOn w:val="1"/>
    <w:link w:val="30"/>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3">
    <w:name w:val="Subtitle"/>
    <w:basedOn w:val="1"/>
    <w:next w:val="1"/>
    <w:link w:val="31"/>
    <w:qFormat/>
    <w:uiPriority w:val="99"/>
    <w:pPr>
      <w:widowControl/>
      <w:spacing w:after="60"/>
      <w:jc w:val="center"/>
      <w:outlineLvl w:val="1"/>
    </w:pPr>
    <w:rPr>
      <w:rFonts w:ascii="Cambria" w:hAnsi="Cambria"/>
      <w:kern w:val="0"/>
      <w:sz w:val="24"/>
    </w:rPr>
  </w:style>
  <w:style w:type="paragraph" w:styleId="14">
    <w:name w:val="Normal (Web)"/>
    <w:basedOn w:val="1"/>
    <w:uiPriority w:val="99"/>
    <w:pPr>
      <w:jc w:val="left"/>
      <w:textAlignment w:val="baseline"/>
    </w:pPr>
    <w:rPr>
      <w:rFonts w:ascii="Calibri" w:hAnsi="Calibri"/>
      <w:kern w:val="0"/>
      <w:sz w:val="24"/>
    </w:rPr>
  </w:style>
  <w:style w:type="paragraph" w:styleId="15">
    <w:name w:val="Title"/>
    <w:basedOn w:val="1"/>
    <w:next w:val="1"/>
    <w:link w:val="32"/>
    <w:qFormat/>
    <w:uiPriority w:val="99"/>
    <w:pPr>
      <w:widowControl/>
      <w:spacing w:before="240" w:after="60"/>
      <w:jc w:val="center"/>
      <w:outlineLvl w:val="0"/>
    </w:pPr>
    <w:rPr>
      <w:rFonts w:ascii="Cambria" w:hAnsi="Cambria"/>
      <w:b/>
      <w:bCs/>
      <w:kern w:val="28"/>
      <w:sz w:val="32"/>
      <w:szCs w:val="32"/>
    </w:rPr>
  </w:style>
  <w:style w:type="character" w:styleId="18">
    <w:name w:val="Strong"/>
    <w:basedOn w:val="17"/>
    <w:qFormat/>
    <w:uiPriority w:val="99"/>
    <w:rPr>
      <w:rFonts w:cs="Times New Roman"/>
      <w:b/>
      <w:bCs/>
    </w:rPr>
  </w:style>
  <w:style w:type="character" w:styleId="19">
    <w:name w:val="Emphasis"/>
    <w:basedOn w:val="17"/>
    <w:qFormat/>
    <w:uiPriority w:val="99"/>
    <w:rPr>
      <w:rFonts w:ascii="Calibri" w:hAnsi="Calibri" w:cs="Times New Roman"/>
      <w:b/>
      <w:i/>
      <w:iCs/>
    </w:rPr>
  </w:style>
  <w:style w:type="character" w:customStyle="1" w:styleId="20">
    <w:name w:val="标题 1 Char"/>
    <w:basedOn w:val="17"/>
    <w:link w:val="2"/>
    <w:locked/>
    <w:uiPriority w:val="99"/>
    <w:rPr>
      <w:rFonts w:ascii="Cambria" w:hAnsi="Cambria" w:eastAsia="宋体" w:cs="Times New Roman"/>
      <w:b/>
      <w:bCs/>
      <w:kern w:val="32"/>
      <w:sz w:val="32"/>
      <w:szCs w:val="32"/>
    </w:rPr>
  </w:style>
  <w:style w:type="character" w:customStyle="1" w:styleId="21">
    <w:name w:val="标题 2 Char"/>
    <w:basedOn w:val="17"/>
    <w:link w:val="3"/>
    <w:semiHidden/>
    <w:qFormat/>
    <w:locked/>
    <w:uiPriority w:val="99"/>
    <w:rPr>
      <w:rFonts w:ascii="Cambria" w:hAnsi="Cambria" w:eastAsia="宋体" w:cs="Times New Roman"/>
      <w:b/>
      <w:bCs/>
      <w:i/>
      <w:iCs/>
      <w:sz w:val="28"/>
      <w:szCs w:val="28"/>
    </w:rPr>
  </w:style>
  <w:style w:type="character" w:customStyle="1" w:styleId="22">
    <w:name w:val="标题 3 Char"/>
    <w:basedOn w:val="17"/>
    <w:link w:val="4"/>
    <w:semiHidden/>
    <w:qFormat/>
    <w:locked/>
    <w:uiPriority w:val="99"/>
    <w:rPr>
      <w:rFonts w:ascii="Cambria" w:hAnsi="Cambria" w:eastAsia="宋体" w:cs="Times New Roman"/>
      <w:b/>
      <w:bCs/>
      <w:sz w:val="26"/>
      <w:szCs w:val="26"/>
    </w:rPr>
  </w:style>
  <w:style w:type="character" w:customStyle="1" w:styleId="23">
    <w:name w:val="标题 4 Char"/>
    <w:basedOn w:val="17"/>
    <w:link w:val="5"/>
    <w:semiHidden/>
    <w:locked/>
    <w:uiPriority w:val="99"/>
    <w:rPr>
      <w:rFonts w:cs="Times New Roman"/>
      <w:b/>
      <w:bCs/>
      <w:sz w:val="28"/>
      <w:szCs w:val="28"/>
    </w:rPr>
  </w:style>
  <w:style w:type="character" w:customStyle="1" w:styleId="24">
    <w:name w:val="标题 5 Char"/>
    <w:basedOn w:val="17"/>
    <w:link w:val="6"/>
    <w:semiHidden/>
    <w:locked/>
    <w:uiPriority w:val="99"/>
    <w:rPr>
      <w:rFonts w:cs="Times New Roman"/>
      <w:b/>
      <w:bCs/>
      <w:i/>
      <w:iCs/>
      <w:sz w:val="26"/>
      <w:szCs w:val="26"/>
    </w:rPr>
  </w:style>
  <w:style w:type="character" w:customStyle="1" w:styleId="25">
    <w:name w:val="标题 6 Char"/>
    <w:basedOn w:val="17"/>
    <w:link w:val="7"/>
    <w:semiHidden/>
    <w:qFormat/>
    <w:locked/>
    <w:uiPriority w:val="99"/>
    <w:rPr>
      <w:rFonts w:cs="Times New Roman"/>
      <w:b/>
      <w:bCs/>
    </w:rPr>
  </w:style>
  <w:style w:type="character" w:customStyle="1" w:styleId="26">
    <w:name w:val="标题 7 Char"/>
    <w:basedOn w:val="17"/>
    <w:link w:val="8"/>
    <w:semiHidden/>
    <w:qFormat/>
    <w:locked/>
    <w:uiPriority w:val="99"/>
    <w:rPr>
      <w:rFonts w:cs="Times New Roman"/>
      <w:sz w:val="24"/>
      <w:szCs w:val="24"/>
    </w:rPr>
  </w:style>
  <w:style w:type="character" w:customStyle="1" w:styleId="27">
    <w:name w:val="标题 8 Char"/>
    <w:basedOn w:val="17"/>
    <w:link w:val="9"/>
    <w:semiHidden/>
    <w:qFormat/>
    <w:locked/>
    <w:uiPriority w:val="99"/>
    <w:rPr>
      <w:rFonts w:cs="Times New Roman"/>
      <w:i/>
      <w:iCs/>
      <w:sz w:val="24"/>
      <w:szCs w:val="24"/>
    </w:rPr>
  </w:style>
  <w:style w:type="character" w:customStyle="1" w:styleId="28">
    <w:name w:val="标题 9 Char"/>
    <w:basedOn w:val="17"/>
    <w:link w:val="10"/>
    <w:semiHidden/>
    <w:qFormat/>
    <w:locked/>
    <w:uiPriority w:val="99"/>
    <w:rPr>
      <w:rFonts w:ascii="Cambria" w:hAnsi="Cambria" w:eastAsia="宋体" w:cs="Times New Roman"/>
    </w:rPr>
  </w:style>
  <w:style w:type="character" w:customStyle="1" w:styleId="29">
    <w:name w:val="页脚 Char"/>
    <w:basedOn w:val="17"/>
    <w:link w:val="11"/>
    <w:qFormat/>
    <w:locked/>
    <w:uiPriority w:val="99"/>
    <w:rPr>
      <w:rFonts w:ascii="Calibri" w:hAnsi="Calibri" w:eastAsia="宋体" w:cs="Times New Roman"/>
      <w:kern w:val="2"/>
      <w:sz w:val="18"/>
      <w:szCs w:val="18"/>
    </w:rPr>
  </w:style>
  <w:style w:type="character" w:customStyle="1" w:styleId="30">
    <w:name w:val="页眉 Char"/>
    <w:basedOn w:val="17"/>
    <w:link w:val="12"/>
    <w:locked/>
    <w:uiPriority w:val="99"/>
    <w:rPr>
      <w:rFonts w:ascii="Calibri" w:hAnsi="Calibri" w:eastAsia="宋体" w:cs="Times New Roman"/>
      <w:kern w:val="2"/>
      <w:sz w:val="18"/>
      <w:szCs w:val="18"/>
    </w:rPr>
  </w:style>
  <w:style w:type="character" w:customStyle="1" w:styleId="31">
    <w:name w:val="副标题 Char"/>
    <w:basedOn w:val="17"/>
    <w:link w:val="13"/>
    <w:locked/>
    <w:uiPriority w:val="99"/>
    <w:rPr>
      <w:rFonts w:ascii="Cambria" w:hAnsi="Cambria" w:eastAsia="宋体" w:cs="Times New Roman"/>
      <w:sz w:val="24"/>
      <w:szCs w:val="24"/>
    </w:rPr>
  </w:style>
  <w:style w:type="character" w:customStyle="1" w:styleId="32">
    <w:name w:val="标题 Char"/>
    <w:basedOn w:val="17"/>
    <w:link w:val="15"/>
    <w:locked/>
    <w:uiPriority w:val="99"/>
    <w:rPr>
      <w:rFonts w:ascii="Cambria" w:hAnsi="Cambria" w:eastAsia="宋体" w:cs="Times New Roman"/>
      <w:b/>
      <w:bCs/>
      <w:kern w:val="28"/>
      <w:sz w:val="32"/>
      <w:szCs w:val="32"/>
    </w:rPr>
  </w:style>
  <w:style w:type="paragraph" w:styleId="33">
    <w:name w:val="No Spacing"/>
    <w:basedOn w:val="1"/>
    <w:qFormat/>
    <w:uiPriority w:val="99"/>
    <w:pPr>
      <w:widowControl/>
      <w:jc w:val="left"/>
    </w:pPr>
    <w:rPr>
      <w:rFonts w:ascii="Calibri" w:hAnsi="Calibri"/>
      <w:kern w:val="0"/>
      <w:sz w:val="24"/>
      <w:szCs w:val="32"/>
      <w:lang w:eastAsia="en-US"/>
    </w:rPr>
  </w:style>
  <w:style w:type="paragraph" w:styleId="34">
    <w:name w:val="List Paragraph"/>
    <w:basedOn w:val="1"/>
    <w:qFormat/>
    <w:uiPriority w:val="99"/>
    <w:pPr>
      <w:widowControl/>
      <w:ind w:left="720"/>
      <w:contextualSpacing/>
      <w:jc w:val="left"/>
    </w:pPr>
    <w:rPr>
      <w:rFonts w:ascii="Calibri" w:hAnsi="Calibri"/>
      <w:kern w:val="0"/>
      <w:sz w:val="24"/>
      <w:lang w:eastAsia="en-US"/>
    </w:rPr>
  </w:style>
  <w:style w:type="paragraph" w:styleId="35">
    <w:name w:val="Quote"/>
    <w:basedOn w:val="1"/>
    <w:next w:val="1"/>
    <w:link w:val="36"/>
    <w:qFormat/>
    <w:uiPriority w:val="99"/>
    <w:pPr>
      <w:widowControl/>
      <w:jc w:val="left"/>
    </w:pPr>
    <w:rPr>
      <w:rFonts w:ascii="Calibri" w:hAnsi="Calibri"/>
      <w:i/>
      <w:kern w:val="0"/>
      <w:sz w:val="24"/>
    </w:rPr>
  </w:style>
  <w:style w:type="character" w:customStyle="1" w:styleId="36">
    <w:name w:val="引用 Char"/>
    <w:basedOn w:val="17"/>
    <w:link w:val="35"/>
    <w:qFormat/>
    <w:locked/>
    <w:uiPriority w:val="99"/>
    <w:rPr>
      <w:rFonts w:cs="Times New Roman"/>
      <w:i/>
      <w:sz w:val="24"/>
      <w:szCs w:val="24"/>
    </w:rPr>
  </w:style>
  <w:style w:type="paragraph" w:styleId="37">
    <w:name w:val="Intense Quote"/>
    <w:basedOn w:val="1"/>
    <w:next w:val="1"/>
    <w:link w:val="38"/>
    <w:qFormat/>
    <w:uiPriority w:val="99"/>
    <w:pPr>
      <w:widowControl/>
      <w:ind w:left="720" w:right="720"/>
      <w:jc w:val="left"/>
    </w:pPr>
    <w:rPr>
      <w:rFonts w:ascii="Calibri" w:hAnsi="Calibri"/>
      <w:b/>
      <w:i/>
      <w:kern w:val="0"/>
      <w:sz w:val="24"/>
      <w:szCs w:val="22"/>
    </w:rPr>
  </w:style>
  <w:style w:type="character" w:customStyle="1" w:styleId="38">
    <w:name w:val="明显引用 Char"/>
    <w:basedOn w:val="17"/>
    <w:link w:val="37"/>
    <w:locked/>
    <w:uiPriority w:val="99"/>
    <w:rPr>
      <w:rFonts w:cs="Times New Roman"/>
      <w:b/>
      <w:i/>
      <w:sz w:val="24"/>
    </w:rPr>
  </w:style>
  <w:style w:type="character" w:customStyle="1" w:styleId="39">
    <w:name w:val="不明显强调1"/>
    <w:uiPriority w:val="99"/>
    <w:rPr>
      <w:i/>
      <w:color w:val="595959"/>
    </w:rPr>
  </w:style>
  <w:style w:type="character" w:customStyle="1" w:styleId="40">
    <w:name w:val="明显强调1"/>
    <w:basedOn w:val="17"/>
    <w:uiPriority w:val="99"/>
    <w:rPr>
      <w:rFonts w:cs="Times New Roman"/>
      <w:b/>
      <w:i/>
      <w:sz w:val="24"/>
      <w:szCs w:val="24"/>
      <w:u w:val="single"/>
    </w:rPr>
  </w:style>
  <w:style w:type="character" w:customStyle="1" w:styleId="41">
    <w:name w:val="不明显参考1"/>
    <w:basedOn w:val="17"/>
    <w:uiPriority w:val="99"/>
    <w:rPr>
      <w:rFonts w:cs="Times New Roman"/>
      <w:sz w:val="24"/>
      <w:szCs w:val="24"/>
      <w:u w:val="single"/>
    </w:rPr>
  </w:style>
  <w:style w:type="character" w:customStyle="1" w:styleId="42">
    <w:name w:val="明显参考1"/>
    <w:basedOn w:val="17"/>
    <w:uiPriority w:val="99"/>
    <w:rPr>
      <w:rFonts w:cs="Times New Roman"/>
      <w:b/>
      <w:sz w:val="24"/>
      <w:u w:val="single"/>
    </w:rPr>
  </w:style>
  <w:style w:type="character" w:customStyle="1" w:styleId="43">
    <w:name w:val="书籍标题1"/>
    <w:basedOn w:val="17"/>
    <w:uiPriority w:val="99"/>
    <w:rPr>
      <w:rFonts w:ascii="Cambria" w:hAnsi="Cambria" w:eastAsia="宋体" w:cs="Times New Roman"/>
      <w:b/>
      <w:i/>
      <w:sz w:val="24"/>
      <w:szCs w:val="24"/>
    </w:rPr>
  </w:style>
  <w:style w:type="paragraph" w:customStyle="1" w:styleId="44">
    <w:name w:val="TOC 标题1"/>
    <w:basedOn w:val="2"/>
    <w:next w:val="1"/>
    <w:semiHidden/>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575</Words>
  <Characters>3280</Characters>
  <Lines>27</Lines>
  <Paragraphs>7</Paragraphs>
  <TotalTime>515</TotalTime>
  <ScaleCrop>false</ScaleCrop>
  <LinksUpToDate>false</LinksUpToDate>
  <CharactersWithSpaces>3848</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2018-08-15T03:10:00Z</cp:lastPrinted>
  <dcterms:modified xsi:type="dcterms:W3CDTF">2019-08-25T09:34:38Z</dcterms:modified>
  <cp:revision>161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