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013" w:rsidRDefault="001B3013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1B3013" w:rsidRDefault="001B3013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1B3013" w:rsidRDefault="001B3013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1B3013" w:rsidRDefault="001B3013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1B3013" w:rsidRDefault="001B3013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1B3013" w:rsidRDefault="001B3013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1B3013" w:rsidRDefault="001B3013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1B3013" w:rsidRDefault="00404A4E">
      <w:pPr>
        <w:spacing w:line="540" w:lineRule="exact"/>
        <w:jc w:val="center"/>
        <w:rPr>
          <w:rFonts w:ascii="方正小标宋_GBK" w:eastAsia="方正小标宋_GBK" w:hAnsi="华文中宋"/>
          <w:b/>
          <w:bCs/>
          <w:kern w:val="0"/>
          <w:sz w:val="48"/>
          <w:szCs w:val="48"/>
        </w:rPr>
      </w:pPr>
      <w:r>
        <w:rPr>
          <w:rFonts w:ascii="方正小标宋_GBK" w:eastAsia="方正小标宋_GBK" w:hAnsi="华文中宋" w:cs="方正小标宋_GBK" w:hint="eastAsia"/>
          <w:b/>
          <w:bCs/>
          <w:kern w:val="0"/>
          <w:sz w:val="48"/>
          <w:szCs w:val="48"/>
        </w:rPr>
        <w:t>自治区财政项目支出绩效自评报告</w:t>
      </w:r>
    </w:p>
    <w:p w:rsidR="001B3013" w:rsidRDefault="001B3013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1B3013" w:rsidRDefault="00404A4E">
      <w:pPr>
        <w:spacing w:line="540" w:lineRule="exact"/>
        <w:jc w:val="center"/>
        <w:rPr>
          <w:rFonts w:eastAsia="仿宋_GB2312" w:hAnsi="宋体"/>
          <w:kern w:val="0"/>
          <w:sz w:val="36"/>
          <w:szCs w:val="36"/>
        </w:rPr>
      </w:pPr>
      <w:r>
        <w:rPr>
          <w:rFonts w:eastAsia="仿宋_GB2312" w:hAnsi="宋体" w:cs="仿宋_GB2312" w:hint="eastAsia"/>
          <w:kern w:val="0"/>
          <w:sz w:val="36"/>
          <w:szCs w:val="36"/>
        </w:rPr>
        <w:t>（</w:t>
      </w:r>
      <w:r>
        <w:rPr>
          <w:rFonts w:eastAsia="仿宋_GB2312" w:hAnsi="宋体"/>
          <w:kern w:val="0"/>
          <w:sz w:val="36"/>
          <w:szCs w:val="36"/>
        </w:rPr>
        <w:t xml:space="preserve">  2018</w:t>
      </w:r>
      <w:r>
        <w:rPr>
          <w:rFonts w:eastAsia="仿宋_GB2312" w:hAnsi="宋体" w:cs="仿宋_GB2312" w:hint="eastAsia"/>
          <w:kern w:val="0"/>
          <w:sz w:val="36"/>
          <w:szCs w:val="36"/>
        </w:rPr>
        <w:t>年度）</w:t>
      </w:r>
    </w:p>
    <w:p w:rsidR="001B3013" w:rsidRDefault="001B3013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1B3013" w:rsidRDefault="001B3013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1B3013" w:rsidRDefault="001B3013">
      <w:pPr>
        <w:spacing w:line="540" w:lineRule="exact"/>
        <w:jc w:val="center"/>
        <w:rPr>
          <w:rFonts w:ascii="方正小标宋_GBK" w:eastAsia="方正小标宋_GBK" w:hAnsi="宋体"/>
          <w:kern w:val="0"/>
          <w:sz w:val="36"/>
          <w:szCs w:val="36"/>
        </w:rPr>
      </w:pPr>
    </w:p>
    <w:p w:rsidR="001B3013" w:rsidRDefault="001B3013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1B3013" w:rsidRDefault="001B3013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1B3013" w:rsidRDefault="001B3013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1B3013" w:rsidRDefault="001B3013">
      <w:pPr>
        <w:spacing w:line="540" w:lineRule="exact"/>
        <w:rPr>
          <w:rFonts w:eastAsia="仿宋_GB2312" w:hAnsi="宋体"/>
          <w:kern w:val="0"/>
          <w:sz w:val="30"/>
          <w:szCs w:val="30"/>
        </w:rPr>
      </w:pPr>
    </w:p>
    <w:p w:rsidR="001B3013" w:rsidRDefault="00404A4E">
      <w:pPr>
        <w:spacing w:line="700" w:lineRule="exact"/>
        <w:jc w:val="left"/>
        <w:rPr>
          <w:rFonts w:eastAsia="仿宋_GB2312" w:hAnsi="宋体"/>
          <w:kern w:val="0"/>
          <w:sz w:val="36"/>
          <w:szCs w:val="36"/>
        </w:rPr>
      </w:pPr>
      <w:r>
        <w:rPr>
          <w:rFonts w:eastAsia="仿宋_GB2312" w:hAnsi="宋体"/>
          <w:kern w:val="0"/>
          <w:sz w:val="36"/>
          <w:szCs w:val="36"/>
        </w:rPr>
        <w:t xml:space="preserve">     </w:t>
      </w:r>
      <w:r>
        <w:rPr>
          <w:rFonts w:eastAsia="仿宋_GB2312" w:hAnsi="宋体" w:cs="仿宋_GB2312" w:hint="eastAsia"/>
          <w:kern w:val="0"/>
          <w:sz w:val="36"/>
          <w:szCs w:val="36"/>
        </w:rPr>
        <w:t>项目名称：工作经费项目</w:t>
      </w:r>
    </w:p>
    <w:p w:rsidR="001B3013" w:rsidRDefault="00404A4E">
      <w:pPr>
        <w:spacing w:line="700" w:lineRule="exact"/>
        <w:jc w:val="left"/>
        <w:rPr>
          <w:rFonts w:eastAsia="仿宋_GB2312" w:hAnsi="宋体"/>
          <w:kern w:val="0"/>
          <w:sz w:val="36"/>
          <w:szCs w:val="36"/>
        </w:rPr>
      </w:pPr>
      <w:r>
        <w:rPr>
          <w:rFonts w:eastAsia="仿宋_GB2312" w:hAnsi="宋体"/>
          <w:kern w:val="0"/>
          <w:sz w:val="36"/>
          <w:szCs w:val="36"/>
        </w:rPr>
        <w:t xml:space="preserve">     </w:t>
      </w:r>
      <w:r>
        <w:rPr>
          <w:rFonts w:eastAsia="仿宋_GB2312" w:hAnsi="宋体" w:cs="仿宋_GB2312" w:hint="eastAsia"/>
          <w:kern w:val="0"/>
          <w:sz w:val="36"/>
          <w:szCs w:val="36"/>
        </w:rPr>
        <w:t>实施单位（公章）：新疆维吾尔自治区喀什地区工商行政管理局</w:t>
      </w:r>
    </w:p>
    <w:p w:rsidR="001B3013" w:rsidRDefault="00404A4E" w:rsidP="00F52765">
      <w:pPr>
        <w:spacing w:line="700" w:lineRule="exact"/>
        <w:ind w:firstLineChars="236" w:firstLine="850"/>
        <w:jc w:val="left"/>
        <w:rPr>
          <w:rFonts w:eastAsia="仿宋_GB2312" w:hAnsi="宋体"/>
          <w:kern w:val="0"/>
          <w:sz w:val="36"/>
          <w:szCs w:val="36"/>
        </w:rPr>
      </w:pPr>
      <w:r>
        <w:rPr>
          <w:rFonts w:eastAsia="仿宋_GB2312" w:hAnsi="宋体" w:cs="仿宋_GB2312" w:hint="eastAsia"/>
          <w:kern w:val="0"/>
          <w:sz w:val="36"/>
          <w:szCs w:val="36"/>
        </w:rPr>
        <w:t>主管部门（公章）：</w:t>
      </w:r>
    </w:p>
    <w:p w:rsidR="001B3013" w:rsidRDefault="00404A4E" w:rsidP="00F52765">
      <w:pPr>
        <w:spacing w:line="700" w:lineRule="exact"/>
        <w:ind w:firstLineChars="236" w:firstLine="850"/>
        <w:jc w:val="left"/>
        <w:rPr>
          <w:rFonts w:eastAsia="仿宋_GB2312" w:hAnsi="宋体"/>
          <w:kern w:val="0"/>
          <w:sz w:val="36"/>
          <w:szCs w:val="36"/>
        </w:rPr>
      </w:pPr>
      <w:r>
        <w:rPr>
          <w:rFonts w:eastAsia="仿宋_GB2312" w:hAnsi="宋体" w:cs="仿宋_GB2312" w:hint="eastAsia"/>
          <w:kern w:val="0"/>
          <w:sz w:val="36"/>
          <w:szCs w:val="36"/>
        </w:rPr>
        <w:t>项目负责人（签章）：高强</w:t>
      </w:r>
    </w:p>
    <w:p w:rsidR="001B3013" w:rsidRDefault="00404A4E" w:rsidP="00F52765">
      <w:pPr>
        <w:spacing w:line="700" w:lineRule="exact"/>
        <w:ind w:firstLineChars="236" w:firstLine="850"/>
        <w:jc w:val="left"/>
        <w:rPr>
          <w:rFonts w:eastAsia="仿宋_GB2312" w:hAnsi="宋体"/>
          <w:kern w:val="0"/>
          <w:sz w:val="36"/>
          <w:szCs w:val="36"/>
        </w:rPr>
      </w:pPr>
      <w:r>
        <w:rPr>
          <w:rFonts w:eastAsia="仿宋_GB2312" w:hAnsi="宋体" w:cs="仿宋_GB2312" w:hint="eastAsia"/>
          <w:kern w:val="0"/>
          <w:sz w:val="36"/>
          <w:szCs w:val="36"/>
        </w:rPr>
        <w:t>填报时间：</w:t>
      </w:r>
      <w:r>
        <w:rPr>
          <w:rFonts w:eastAsia="仿宋_GB2312" w:hAnsi="宋体"/>
          <w:kern w:val="0"/>
          <w:sz w:val="36"/>
          <w:szCs w:val="36"/>
        </w:rPr>
        <w:t>2019</w:t>
      </w:r>
      <w:r>
        <w:rPr>
          <w:rFonts w:eastAsia="仿宋_GB2312" w:hAnsi="宋体" w:cs="仿宋_GB2312" w:hint="eastAsia"/>
          <w:kern w:val="0"/>
          <w:sz w:val="36"/>
          <w:szCs w:val="36"/>
        </w:rPr>
        <w:t>年</w:t>
      </w:r>
      <w:r>
        <w:rPr>
          <w:rFonts w:eastAsia="仿宋_GB2312" w:hAnsi="宋体"/>
          <w:kern w:val="0"/>
          <w:sz w:val="36"/>
          <w:szCs w:val="36"/>
        </w:rPr>
        <w:t>1</w:t>
      </w:r>
      <w:r>
        <w:rPr>
          <w:rFonts w:eastAsia="仿宋_GB2312" w:hAnsi="宋体" w:cs="仿宋_GB2312" w:hint="eastAsia"/>
          <w:kern w:val="0"/>
          <w:sz w:val="36"/>
          <w:szCs w:val="36"/>
        </w:rPr>
        <w:t>月</w:t>
      </w:r>
      <w:r>
        <w:rPr>
          <w:rFonts w:eastAsia="仿宋_GB2312" w:hAnsi="宋体"/>
          <w:kern w:val="0"/>
          <w:sz w:val="36"/>
          <w:szCs w:val="36"/>
        </w:rPr>
        <w:t>10</w:t>
      </w:r>
      <w:r>
        <w:rPr>
          <w:rFonts w:eastAsia="仿宋_GB2312" w:hAnsi="宋体" w:cs="仿宋_GB2312" w:hint="eastAsia"/>
          <w:kern w:val="0"/>
          <w:sz w:val="36"/>
          <w:szCs w:val="36"/>
        </w:rPr>
        <w:t>日</w:t>
      </w:r>
    </w:p>
    <w:p w:rsidR="001B3013" w:rsidRDefault="001B3013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1B3013" w:rsidRDefault="001B3013">
      <w:pPr>
        <w:spacing w:line="540" w:lineRule="exact"/>
        <w:rPr>
          <w:rStyle w:val="a8"/>
          <w:rFonts w:ascii="黑体" w:eastAsia="黑体" w:hAnsi="黑体"/>
          <w:b w:val="0"/>
          <w:bCs w:val="0"/>
          <w:spacing w:val="-4"/>
          <w:sz w:val="32"/>
          <w:szCs w:val="32"/>
        </w:rPr>
      </w:pPr>
    </w:p>
    <w:p w:rsidR="001B3013" w:rsidRDefault="00404A4E">
      <w:pPr>
        <w:spacing w:line="540" w:lineRule="exact"/>
        <w:ind w:firstLine="640"/>
        <w:rPr>
          <w:rStyle w:val="a8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a8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一、项目概况</w:t>
      </w:r>
    </w:p>
    <w:p w:rsidR="001B3013" w:rsidRDefault="00404A4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cs="楷体" w:hint="eastAsia"/>
          <w:spacing w:val="-4"/>
          <w:sz w:val="32"/>
          <w:szCs w:val="32"/>
        </w:rPr>
        <w:t>（一）项目单位基本情况</w:t>
      </w:r>
    </w:p>
    <w:p w:rsidR="001B3013" w:rsidRDefault="00404A4E">
      <w:pPr>
        <w:spacing w:line="560" w:lineRule="exact"/>
        <w:ind w:firstLine="640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我单位纳入部门预算编制范围的有</w:t>
      </w:r>
      <w:r>
        <w:rPr>
          <w:rFonts w:ascii="仿宋" w:eastAsia="仿宋" w:hAnsi="仿宋" w:cs="仿宋"/>
          <w:spacing w:val="-4"/>
          <w:sz w:val="32"/>
          <w:szCs w:val="32"/>
        </w:rPr>
        <w:t>10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个科室。具体有：办公室、信息监督管理科、政策法规科、注册科、企业监管管理科、市场合同监督管理科、商标监督管理科、经济检查大队、消费者权益保护科、广告监督管理科。组教人事、计财统一合并入办公室。实有在职人数</w:t>
      </w:r>
      <w:r>
        <w:rPr>
          <w:rFonts w:ascii="仿宋" w:eastAsia="仿宋" w:hAnsi="仿宋" w:cs="仿宋"/>
          <w:spacing w:val="-4"/>
          <w:sz w:val="32"/>
          <w:szCs w:val="32"/>
        </w:rPr>
        <w:t xml:space="preserve">48 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人，其中：行政在职</w:t>
      </w:r>
      <w:r>
        <w:rPr>
          <w:rFonts w:ascii="仿宋" w:eastAsia="仿宋" w:hAnsi="仿宋" w:cs="仿宋"/>
          <w:spacing w:val="-4"/>
          <w:sz w:val="32"/>
          <w:szCs w:val="32"/>
        </w:rPr>
        <w:t xml:space="preserve">46 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人，工勤在职人数</w:t>
      </w:r>
      <w:r>
        <w:rPr>
          <w:rFonts w:ascii="仿宋" w:eastAsia="仿宋" w:hAnsi="仿宋" w:cs="仿宋"/>
          <w:spacing w:val="-4"/>
          <w:sz w:val="32"/>
          <w:szCs w:val="32"/>
        </w:rPr>
        <w:t xml:space="preserve"> 2 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人。离退休人员</w:t>
      </w:r>
      <w:r>
        <w:rPr>
          <w:rFonts w:ascii="仿宋" w:eastAsia="仿宋" w:hAnsi="仿宋" w:cs="仿宋"/>
          <w:spacing w:val="-4"/>
          <w:sz w:val="32"/>
          <w:szCs w:val="32"/>
        </w:rPr>
        <w:t xml:space="preserve">58 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人。</w:t>
      </w:r>
    </w:p>
    <w:p w:rsidR="001B3013" w:rsidRDefault="00404A4E" w:rsidP="00F52765">
      <w:pPr>
        <w:spacing w:line="540" w:lineRule="exact"/>
        <w:ind w:firstLineChars="181" w:firstLine="565"/>
        <w:rPr>
          <w:rStyle w:val="a8"/>
          <w:rFonts w:ascii="楷体" w:eastAsia="楷体" w:hAnsi="楷体" w:cs="楷体"/>
          <w:spacing w:val="-4"/>
          <w:sz w:val="32"/>
          <w:szCs w:val="32"/>
        </w:rPr>
      </w:pPr>
      <w:r>
        <w:rPr>
          <w:rStyle w:val="a8"/>
          <w:rFonts w:ascii="楷体" w:eastAsia="楷体" w:hAnsi="楷体" w:cs="楷体" w:hint="eastAsia"/>
          <w:spacing w:val="-4"/>
          <w:sz w:val="32"/>
          <w:szCs w:val="32"/>
        </w:rPr>
        <w:t>（二）项目预算绩效目标设定情况</w:t>
      </w:r>
    </w:p>
    <w:p w:rsidR="001B3013" w:rsidRDefault="00404A4E" w:rsidP="00F52765">
      <w:pPr>
        <w:adjustRightInd w:val="0"/>
        <w:snapToGrid w:val="0"/>
        <w:spacing w:line="560" w:lineRule="exact"/>
        <w:ind w:firstLineChars="200" w:firstLine="624"/>
        <w:rPr>
          <w:rStyle w:val="a8"/>
          <w:rFonts w:ascii="楷体" w:eastAsia="楷体" w:hAnsi="楷体" w:cs="楷体"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、项目预期目标及阶段性目标</w:t>
      </w:r>
    </w:p>
    <w:p w:rsidR="001B3013" w:rsidRDefault="00404A4E" w:rsidP="00F52765">
      <w:pPr>
        <w:spacing w:line="540" w:lineRule="exact"/>
        <w:ind w:firstLineChars="181" w:firstLine="565"/>
        <w:rPr>
          <w:rStyle w:val="a8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强化对工作</w:t>
      </w: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人员</w:t>
      </w: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的关心爱护，鼓励支持干事创业、奋发有为，更好地为困难群众办实事好事，解决工作经费</w:t>
      </w:r>
      <w:r>
        <w:rPr>
          <w:rStyle w:val="a8"/>
          <w:rFonts w:ascii="仿宋" w:eastAsia="仿宋" w:hAnsi="仿宋" w:cs="仿宋"/>
          <w:b w:val="0"/>
          <w:bCs w:val="0"/>
          <w:spacing w:val="-4"/>
          <w:sz w:val="32"/>
          <w:szCs w:val="32"/>
        </w:rPr>
        <w:t>10.91</w:t>
      </w: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万元、为民办实事</w:t>
      </w:r>
      <w:r>
        <w:rPr>
          <w:rStyle w:val="a8"/>
          <w:rFonts w:ascii="仿宋" w:eastAsia="仿宋" w:hAnsi="仿宋" w:cs="仿宋"/>
          <w:b w:val="0"/>
          <w:bCs w:val="0"/>
          <w:spacing w:val="-4"/>
          <w:sz w:val="32"/>
          <w:szCs w:val="32"/>
        </w:rPr>
        <w:t>31.09</w:t>
      </w: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万元。</w:t>
      </w:r>
    </w:p>
    <w:p w:rsidR="001B3013" w:rsidRDefault="00404A4E" w:rsidP="00F5276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、项目基本性质</w:t>
      </w:r>
    </w:p>
    <w:p w:rsidR="001B3013" w:rsidRDefault="00404A4E">
      <w:pPr>
        <w:adjustRightInd w:val="0"/>
        <w:snapToGrid w:val="0"/>
        <w:spacing w:line="560" w:lineRule="exact"/>
        <w:ind w:firstLineChars="200" w:firstLine="624"/>
        <w:rPr>
          <w:rFonts w:ascii="仿宋" w:eastAsia="仿宋_GB2312" w:hAnsi="仿宋"/>
          <w:bCs/>
          <w:color w:val="FF000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本项目为新增项目。</w:t>
      </w:r>
    </w:p>
    <w:p w:rsidR="001B3013" w:rsidRDefault="00404A4E" w:rsidP="00F5276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、项目用途及范围</w:t>
      </w:r>
    </w:p>
    <w:p w:rsidR="001B3013" w:rsidRDefault="00404A4E" w:rsidP="00F52765">
      <w:pPr>
        <w:spacing w:line="700" w:lineRule="exact"/>
        <w:ind w:firstLineChars="230" w:firstLine="718"/>
        <w:jc w:val="left"/>
        <w:rPr>
          <w:rStyle w:val="a8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强化对</w:t>
      </w:r>
      <w:r w:rsidR="00F52765"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工作人员</w:t>
      </w: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的关心爱护，鼓励支持干事创业、奋发有为，更好地为困难群众办实事好事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。</w:t>
      </w:r>
    </w:p>
    <w:p w:rsidR="001B3013" w:rsidRDefault="00404A4E">
      <w:pPr>
        <w:spacing w:line="540" w:lineRule="exact"/>
        <w:ind w:firstLine="640"/>
        <w:rPr>
          <w:rStyle w:val="a8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a8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二、项目资金使用及管理情况</w:t>
      </w:r>
    </w:p>
    <w:p w:rsidR="001B3013" w:rsidRDefault="00404A4E" w:rsidP="00F52765">
      <w:pPr>
        <w:spacing w:line="540" w:lineRule="exact"/>
        <w:ind w:firstLineChars="181" w:firstLine="565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cs="楷体" w:hint="eastAsia"/>
          <w:spacing w:val="-4"/>
          <w:sz w:val="32"/>
          <w:szCs w:val="32"/>
        </w:rPr>
        <w:t>（一）项目资金安排落实、总投入等情况分析</w:t>
      </w:r>
    </w:p>
    <w:p w:rsidR="001B3013" w:rsidRDefault="00404A4E" w:rsidP="00F52765">
      <w:pPr>
        <w:spacing w:line="700" w:lineRule="exact"/>
        <w:ind w:firstLineChars="230" w:firstLine="718"/>
        <w:jc w:val="left"/>
        <w:rPr>
          <w:rStyle w:val="a8"/>
          <w:rFonts w:eastAsia="仿宋_GB2312" w:hAnsi="宋体"/>
          <w:b w:val="0"/>
          <w:bCs w:val="0"/>
          <w:kern w:val="0"/>
          <w:sz w:val="36"/>
          <w:szCs w:val="36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工作经费项目预算安排总额为</w:t>
      </w:r>
      <w:r>
        <w:rPr>
          <w:rFonts w:ascii="仿宋" w:eastAsia="仿宋" w:hAnsi="仿宋" w:cs="仿宋"/>
          <w:spacing w:val="-4"/>
          <w:sz w:val="32"/>
          <w:szCs w:val="32"/>
        </w:rPr>
        <w:t>42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万元，其中财政资金</w:t>
      </w:r>
      <w:r>
        <w:rPr>
          <w:rFonts w:ascii="仿宋" w:eastAsia="仿宋" w:hAnsi="仿宋" w:cs="仿宋"/>
          <w:spacing w:val="-4"/>
          <w:sz w:val="32"/>
          <w:szCs w:val="32"/>
        </w:rPr>
        <w:t>42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万元，自筹资金</w:t>
      </w:r>
      <w:r>
        <w:rPr>
          <w:rFonts w:ascii="仿宋" w:eastAsia="仿宋" w:hAnsi="仿宋" w:cs="仿宋"/>
          <w:spacing w:val="-4"/>
          <w:sz w:val="32"/>
          <w:szCs w:val="32"/>
        </w:rPr>
        <w:t>0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万元，</w:t>
      </w:r>
      <w:r>
        <w:rPr>
          <w:rFonts w:ascii="仿宋" w:eastAsia="仿宋" w:hAnsi="仿宋" w:cs="仿宋"/>
          <w:spacing w:val="-4"/>
          <w:sz w:val="32"/>
          <w:szCs w:val="32"/>
        </w:rPr>
        <w:t>2018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年实际收到预算资金</w:t>
      </w:r>
      <w:r>
        <w:rPr>
          <w:rFonts w:ascii="仿宋" w:eastAsia="仿宋" w:hAnsi="仿宋" w:cs="仿宋"/>
          <w:spacing w:val="-4"/>
          <w:sz w:val="32"/>
          <w:szCs w:val="32"/>
        </w:rPr>
        <w:t>42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万元。</w:t>
      </w:r>
    </w:p>
    <w:p w:rsidR="001B3013" w:rsidRDefault="00404A4E" w:rsidP="00F52765">
      <w:pPr>
        <w:spacing w:line="540" w:lineRule="exact"/>
        <w:ind w:firstLineChars="181" w:firstLine="565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cs="楷体" w:hint="eastAsia"/>
          <w:spacing w:val="-4"/>
          <w:sz w:val="32"/>
          <w:szCs w:val="32"/>
        </w:rPr>
        <w:t>（二）项目资金实际使用情况分析</w:t>
      </w:r>
    </w:p>
    <w:p w:rsidR="001B3013" w:rsidRDefault="00404A4E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lastRenderedPageBreak/>
        <w:t>本项目实际支付资金</w:t>
      </w:r>
      <w:r>
        <w:rPr>
          <w:rFonts w:ascii="仿宋" w:eastAsia="仿宋" w:hAnsi="仿宋" w:cs="仿宋"/>
          <w:spacing w:val="-4"/>
          <w:sz w:val="32"/>
          <w:szCs w:val="32"/>
        </w:rPr>
        <w:t>42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万元，预算执行率</w:t>
      </w:r>
      <w:r>
        <w:rPr>
          <w:rFonts w:ascii="仿宋" w:eastAsia="仿宋" w:hAnsi="仿宋" w:cs="仿宋"/>
          <w:spacing w:val="-4"/>
          <w:sz w:val="32"/>
          <w:szCs w:val="32"/>
        </w:rPr>
        <w:t>100%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。项目资金主要用于支付</w:t>
      </w: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工作经费</w:t>
      </w:r>
      <w:r>
        <w:rPr>
          <w:rStyle w:val="a8"/>
          <w:rFonts w:ascii="仿宋" w:eastAsia="仿宋" w:hAnsi="仿宋" w:cs="仿宋"/>
          <w:b w:val="0"/>
          <w:bCs w:val="0"/>
          <w:spacing w:val="-4"/>
          <w:sz w:val="32"/>
          <w:szCs w:val="32"/>
        </w:rPr>
        <w:t>10.91</w:t>
      </w: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万元、访惠为民办实事</w:t>
      </w:r>
      <w:r>
        <w:rPr>
          <w:rStyle w:val="a8"/>
          <w:rFonts w:ascii="仿宋" w:eastAsia="仿宋" w:hAnsi="仿宋" w:cs="仿宋"/>
          <w:b w:val="0"/>
          <w:bCs w:val="0"/>
          <w:spacing w:val="-4"/>
          <w:sz w:val="32"/>
          <w:szCs w:val="32"/>
        </w:rPr>
        <w:t>31.09</w:t>
      </w: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万元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。</w:t>
      </w:r>
    </w:p>
    <w:p w:rsidR="001B3013" w:rsidRDefault="00404A4E" w:rsidP="00F52765">
      <w:pPr>
        <w:spacing w:line="540" w:lineRule="exact"/>
        <w:ind w:firstLineChars="181" w:firstLine="565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cs="楷体" w:hint="eastAsia"/>
          <w:spacing w:val="-4"/>
          <w:sz w:val="32"/>
          <w:szCs w:val="32"/>
        </w:rPr>
        <w:t>（三）项目资金管理情况分析</w:t>
      </w:r>
    </w:p>
    <w:p w:rsidR="001B3013" w:rsidRDefault="00404A4E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实行党组统一领导下的财务负责人制度，由副局长担任财务负责人。财务主管领导和财务管理人员在日常工作中</w:t>
      </w:r>
      <w:r>
        <w:rPr>
          <w:rFonts w:ascii="仿宋" w:eastAsia="仿宋" w:hAnsi="仿宋" w:cs="仿宋"/>
          <w:spacing w:val="-4"/>
          <w:sz w:val="32"/>
          <w:szCs w:val="32"/>
        </w:rPr>
        <w:t>,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要严格执行《</w:t>
      </w:r>
      <w:hyperlink r:id="rId7" w:history="1">
        <w:r>
          <w:rPr>
            <w:rFonts w:ascii="仿宋" w:eastAsia="仿宋" w:hAnsi="仿宋" w:cs="仿宋" w:hint="eastAsia"/>
            <w:spacing w:val="-4"/>
            <w:sz w:val="32"/>
            <w:szCs w:val="32"/>
          </w:rPr>
          <w:t>会计法</w:t>
        </w:r>
      </w:hyperlink>
      <w:r>
        <w:rPr>
          <w:rFonts w:ascii="仿宋" w:eastAsia="仿宋" w:hAnsi="仿宋" w:cs="仿宋" w:hint="eastAsia"/>
          <w:spacing w:val="-4"/>
          <w:sz w:val="32"/>
          <w:szCs w:val="32"/>
        </w:rPr>
        <w:t>》、《会计基础工作规范》等财经法律和法规</w:t>
      </w:r>
      <w:r>
        <w:rPr>
          <w:rFonts w:ascii="仿宋" w:eastAsia="仿宋" w:hAnsi="仿宋" w:cs="仿宋"/>
          <w:spacing w:val="-4"/>
          <w:sz w:val="32"/>
          <w:szCs w:val="32"/>
        </w:rPr>
        <w:t>,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坚持对单位资金使用和收入的监督</w:t>
      </w:r>
      <w:r>
        <w:rPr>
          <w:rFonts w:ascii="仿宋" w:eastAsia="仿宋" w:hAnsi="仿宋" w:cs="仿宋"/>
          <w:spacing w:val="-4"/>
          <w:sz w:val="32"/>
          <w:szCs w:val="32"/>
        </w:rPr>
        <w:t>,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建立规范的管理制度</w:t>
      </w:r>
      <w:r>
        <w:rPr>
          <w:rFonts w:ascii="仿宋" w:eastAsia="仿宋" w:hAnsi="仿宋" w:cs="仿宋"/>
          <w:spacing w:val="-4"/>
          <w:sz w:val="32"/>
          <w:szCs w:val="32"/>
        </w:rPr>
        <w:t>,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认真审核</w:t>
      </w:r>
      <w:r>
        <w:rPr>
          <w:rFonts w:ascii="仿宋" w:eastAsia="仿宋" w:hAnsi="仿宋" w:cs="仿宋"/>
          <w:spacing w:val="-4"/>
          <w:sz w:val="32"/>
          <w:szCs w:val="32"/>
        </w:rPr>
        <w:t>,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严格把关。加强对支出的监督及做好项目资金支出经常性的检查</w:t>
      </w:r>
      <w:r>
        <w:rPr>
          <w:rFonts w:ascii="仿宋" w:eastAsia="仿宋" w:hAnsi="仿宋" w:cs="仿宋"/>
          <w:spacing w:val="-4"/>
          <w:sz w:val="32"/>
          <w:szCs w:val="32"/>
        </w:rPr>
        <w:t>,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在资金的申请、拨付、使用等环节严格执行各项规章制度，保证资金安全有效运行。</w:t>
      </w:r>
    </w:p>
    <w:p w:rsidR="001B3013" w:rsidRDefault="00404A4E">
      <w:pPr>
        <w:spacing w:line="540" w:lineRule="exact"/>
        <w:ind w:firstLine="640"/>
        <w:rPr>
          <w:rStyle w:val="a8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a8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三、项目组织实施情况</w:t>
      </w:r>
    </w:p>
    <w:p w:rsidR="001B3013" w:rsidRDefault="00404A4E" w:rsidP="00F52765">
      <w:pPr>
        <w:spacing w:line="540" w:lineRule="exact"/>
        <w:ind w:firstLineChars="181" w:firstLine="565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cs="楷体" w:hint="eastAsia"/>
          <w:spacing w:val="-4"/>
          <w:sz w:val="32"/>
          <w:szCs w:val="32"/>
        </w:rPr>
        <w:t>（一）项目组织情况分析</w:t>
      </w:r>
    </w:p>
    <w:p w:rsidR="001B3013" w:rsidRDefault="00404A4E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本项目不存在调整情况。</w:t>
      </w:r>
    </w:p>
    <w:p w:rsidR="001B3013" w:rsidRDefault="00404A4E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本项目不存在检查验收程序。</w:t>
      </w:r>
    </w:p>
    <w:p w:rsidR="001B3013" w:rsidRDefault="00404A4E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本项目不存在招投标程序</w:t>
      </w:r>
    </w:p>
    <w:p w:rsidR="001B3013" w:rsidRDefault="00404A4E" w:rsidP="00F52765">
      <w:pPr>
        <w:spacing w:line="540" w:lineRule="exact"/>
        <w:ind w:firstLineChars="181" w:firstLine="565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cs="楷体" w:hint="eastAsia"/>
          <w:spacing w:val="-4"/>
          <w:sz w:val="32"/>
          <w:szCs w:val="32"/>
        </w:rPr>
        <w:t>（二）项目管理情况分析</w:t>
      </w:r>
    </w:p>
    <w:p w:rsidR="001B3013" w:rsidRDefault="00404A4E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本项目在实施过程中，喀什地区工商局按照</w:t>
      </w:r>
      <w:r>
        <w:rPr>
          <w:rFonts w:ascii="仿宋" w:eastAsia="仿宋" w:hAnsi="仿宋" w:cs="仿宋" w:hint="eastAsia"/>
          <w:sz w:val="32"/>
          <w:szCs w:val="32"/>
        </w:rPr>
        <w:t>财经法律和法规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制定了《喀什地区工商局财务管理制度》保障项目的顺利实施。项目的实施遵守相关法律法规和业务管理规定，项目资料齐全并及时归档。已建立《喀什地区工商局日常检查监督检查机制》，不定期对项目进度情况进行督导检查，对检查过程中发现的问题及时督促整改，确保了项目按时保质完成。</w:t>
      </w:r>
    </w:p>
    <w:p w:rsidR="001B3013" w:rsidRDefault="00404A4E">
      <w:pPr>
        <w:spacing w:line="540" w:lineRule="exact"/>
        <w:ind w:firstLine="640"/>
        <w:rPr>
          <w:rStyle w:val="a8"/>
          <w:rFonts w:ascii="黑体" w:eastAsia="黑体" w:hAnsi="黑体" w:cs="黑体"/>
        </w:rPr>
      </w:pPr>
      <w:r>
        <w:rPr>
          <w:rStyle w:val="a8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四、项目绩效情况</w:t>
      </w:r>
      <w:r>
        <w:rPr>
          <w:rStyle w:val="a8"/>
          <w:rFonts w:ascii="黑体" w:eastAsia="黑体" w:hAnsi="黑体" w:cs="黑体"/>
        </w:rPr>
        <w:t xml:space="preserve"> </w:t>
      </w:r>
    </w:p>
    <w:p w:rsidR="001B3013" w:rsidRDefault="00404A4E" w:rsidP="00F52765">
      <w:pPr>
        <w:spacing w:line="540" w:lineRule="exact"/>
        <w:ind w:firstLineChars="181" w:firstLine="565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（一）项目绩效目标完成情况分析</w:t>
      </w:r>
    </w:p>
    <w:p w:rsidR="001B3013" w:rsidRDefault="00404A4E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lastRenderedPageBreak/>
        <w:t>本项目共设置一级指标</w:t>
      </w:r>
      <w:r>
        <w:rPr>
          <w:rFonts w:ascii="仿宋" w:eastAsia="仿宋" w:hAnsi="仿宋" w:cs="仿宋"/>
          <w:spacing w:val="-4"/>
          <w:sz w:val="32"/>
          <w:szCs w:val="32"/>
        </w:rPr>
        <w:t>3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个，二级指标</w:t>
      </w:r>
      <w:r>
        <w:rPr>
          <w:rFonts w:ascii="仿宋" w:eastAsia="仿宋" w:hAnsi="仿宋" w:cs="仿宋"/>
          <w:spacing w:val="-4"/>
          <w:sz w:val="32"/>
          <w:szCs w:val="32"/>
        </w:rPr>
        <w:t>9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个，三级指标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11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个，其中已完成三级指标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11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个，指标完成率为</w:t>
      </w:r>
      <w:r>
        <w:rPr>
          <w:rFonts w:ascii="仿宋" w:eastAsia="仿宋" w:hAnsi="仿宋" w:cs="仿宋"/>
          <w:spacing w:val="-4"/>
          <w:sz w:val="32"/>
          <w:szCs w:val="32"/>
        </w:rPr>
        <w:t>100%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。</w:t>
      </w:r>
    </w:p>
    <w:p w:rsidR="001B3013" w:rsidRDefault="00404A4E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经济性：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无</w:t>
      </w:r>
    </w:p>
    <w:p w:rsidR="001B3013" w:rsidRDefault="00404A4E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效率性：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为所</w:t>
      </w:r>
      <w:bookmarkStart w:id="0" w:name="_GoBack"/>
      <w:bookmarkEnd w:id="0"/>
      <w:r>
        <w:rPr>
          <w:rFonts w:ascii="仿宋" w:eastAsia="仿宋" w:hAnsi="仿宋" w:cs="仿宋" w:hint="eastAsia"/>
          <w:spacing w:val="-4"/>
          <w:sz w:val="32"/>
          <w:szCs w:val="32"/>
        </w:rPr>
        <w:t>困难群众办实事好事数量持续提升，工作成效影响时间</w:t>
      </w:r>
      <w:r>
        <w:rPr>
          <w:rFonts w:ascii="仿宋" w:eastAsia="仿宋" w:hAnsi="仿宋" w:cs="仿宋"/>
          <w:spacing w:val="-4"/>
          <w:sz w:val="32"/>
          <w:szCs w:val="32"/>
        </w:rPr>
        <w:t>1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年。</w:t>
      </w:r>
    </w:p>
    <w:p w:rsidR="001B3013" w:rsidRDefault="00404A4E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效益性：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逐步改变当地困难群众生活状况有效提升。</w:t>
      </w:r>
    </w:p>
    <w:p w:rsidR="001B3013" w:rsidRDefault="00404A4E" w:rsidP="00F52765">
      <w:pPr>
        <w:spacing w:line="540" w:lineRule="exact"/>
        <w:ind w:firstLineChars="181" w:firstLine="565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（二）项目绩效目标未完成原因分析</w:t>
      </w:r>
    </w:p>
    <w:p w:rsidR="001B3013" w:rsidRDefault="00404A4E" w:rsidP="00F52765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cs="仿宋"/>
          <w:spacing w:val="-4"/>
          <w:sz w:val="32"/>
          <w:szCs w:val="32"/>
        </w:rPr>
        <w:t>2018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年本项目绩效目标全部达成，不存在未完成原因分析。</w:t>
      </w:r>
    </w:p>
    <w:p w:rsidR="001B3013" w:rsidRDefault="00404A4E">
      <w:pPr>
        <w:spacing w:line="540" w:lineRule="exact"/>
        <w:ind w:firstLine="640"/>
        <w:rPr>
          <w:rStyle w:val="a8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a8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五、其他需要说明的问题</w:t>
      </w:r>
    </w:p>
    <w:p w:rsidR="001B3013" w:rsidRDefault="00404A4E" w:rsidP="00F52765">
      <w:pPr>
        <w:spacing w:line="540" w:lineRule="exact"/>
        <w:ind w:firstLineChars="181" w:firstLine="565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（一）后续工作计划</w:t>
      </w:r>
    </w:p>
    <w:p w:rsidR="001B3013" w:rsidRDefault="00404A4E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严格按照“支出跟着预算走”的目标，做好</w:t>
      </w:r>
      <w:r>
        <w:rPr>
          <w:rFonts w:ascii="仿宋" w:eastAsia="仿宋" w:hAnsi="仿宋" w:cs="仿宋"/>
          <w:spacing w:val="-4"/>
          <w:sz w:val="32"/>
          <w:szCs w:val="32"/>
        </w:rPr>
        <w:t>2019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年工作的开展。</w:t>
      </w:r>
    </w:p>
    <w:p w:rsidR="001B3013" w:rsidRDefault="00404A4E" w:rsidP="00F52765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（二）主要经验及做法、存在问题和建议</w:t>
      </w:r>
    </w:p>
    <w:p w:rsidR="001B3013" w:rsidRDefault="00404A4E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cs="仿宋"/>
          <w:spacing w:val="-4"/>
          <w:sz w:val="32"/>
          <w:szCs w:val="32"/>
        </w:rPr>
        <w:t>1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、主要经验及做法：</w:t>
      </w:r>
    </w:p>
    <w:p w:rsidR="001B3013" w:rsidRDefault="00404A4E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做好项目经费支出的进展工作。按照预算，分月按照不低于预算</w:t>
      </w:r>
      <w:r>
        <w:rPr>
          <w:rFonts w:ascii="仿宋" w:eastAsia="仿宋" w:hAnsi="仿宋" w:cs="仿宋"/>
          <w:spacing w:val="-4"/>
          <w:sz w:val="32"/>
          <w:szCs w:val="32"/>
        </w:rPr>
        <w:t>10%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的进度开展工作，全面推进预算进度的落实。</w:t>
      </w:r>
    </w:p>
    <w:p w:rsidR="001B3013" w:rsidRDefault="00404A4E">
      <w:pPr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cs="仿宋"/>
          <w:spacing w:val="-4"/>
          <w:sz w:val="32"/>
          <w:szCs w:val="32"/>
        </w:rPr>
        <w:t>2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、存在的问题：</w:t>
      </w:r>
    </w:p>
    <w:p w:rsidR="001B3013" w:rsidRDefault="00404A4E">
      <w:pPr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不存在问题。</w:t>
      </w:r>
    </w:p>
    <w:p w:rsidR="001B3013" w:rsidRDefault="00404A4E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cs="仿宋"/>
          <w:spacing w:val="-4"/>
          <w:sz w:val="32"/>
          <w:szCs w:val="32"/>
        </w:rPr>
        <w:t>3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、建议：</w:t>
      </w:r>
    </w:p>
    <w:p w:rsidR="001B3013" w:rsidRDefault="00404A4E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无建议。</w:t>
      </w:r>
    </w:p>
    <w:p w:rsidR="001B3013" w:rsidRDefault="00404A4E" w:rsidP="00F52765">
      <w:pPr>
        <w:spacing w:line="540" w:lineRule="exact"/>
        <w:ind w:firstLineChars="181" w:firstLine="565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（三）其他</w:t>
      </w:r>
    </w:p>
    <w:p w:rsidR="001B3013" w:rsidRDefault="00404A4E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无其他说明内容</w:t>
      </w:r>
    </w:p>
    <w:p w:rsidR="001B3013" w:rsidRDefault="00404A4E">
      <w:pPr>
        <w:spacing w:line="540" w:lineRule="exact"/>
        <w:ind w:firstLine="640"/>
        <w:rPr>
          <w:rStyle w:val="a8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a8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六、项目评价工作情况</w:t>
      </w:r>
    </w:p>
    <w:p w:rsidR="001B3013" w:rsidRDefault="00404A4E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本次评价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通过文件研读、实地调研、数据分析等方式，</w:t>
      </w: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全面了解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其他商品检测项目</w:t>
      </w: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资金的使用效率和效果，项目管理过</w:t>
      </w: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lastRenderedPageBreak/>
        <w:t>程是否规范，是否完成了预期绩效目标等。同时，通过开展自评价来总结经验和教训，为喀什地区工商局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其他支出项目</w:t>
      </w:r>
      <w:r>
        <w:rPr>
          <w:rFonts w:ascii="仿宋" w:eastAsia="仿宋" w:hAnsi="仿宋" w:cs="仿宋"/>
          <w:spacing w:val="-4"/>
          <w:sz w:val="32"/>
          <w:szCs w:val="32"/>
        </w:rPr>
        <w:t>(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工作经费项目</w:t>
      </w:r>
      <w:r>
        <w:rPr>
          <w:rFonts w:ascii="仿宋" w:eastAsia="仿宋" w:hAnsi="仿宋" w:cs="仿宋"/>
          <w:spacing w:val="-4"/>
          <w:sz w:val="32"/>
          <w:szCs w:val="32"/>
        </w:rPr>
        <w:t>)</w:t>
      </w: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今后的开展，提供可行性参考建议。</w:t>
      </w:r>
    </w:p>
    <w:p w:rsidR="001B3013" w:rsidRDefault="00404A4E">
      <w:pPr>
        <w:spacing w:line="540" w:lineRule="exact"/>
        <w:ind w:firstLine="640"/>
        <w:rPr>
          <w:rStyle w:val="a8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a8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七、附表</w:t>
      </w:r>
    </w:p>
    <w:p w:rsidR="001B3013" w:rsidRDefault="00404A4E">
      <w:pPr>
        <w:spacing w:line="540" w:lineRule="exact"/>
        <w:ind w:firstLine="567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《自治区财政项目支出绩效目标自评表》</w:t>
      </w:r>
    </w:p>
    <w:p w:rsidR="001B3013" w:rsidRDefault="001B3013">
      <w:pPr>
        <w:spacing w:line="540" w:lineRule="exact"/>
        <w:ind w:firstLine="567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</w:p>
    <w:p w:rsidR="001B3013" w:rsidRDefault="001B3013">
      <w:pPr>
        <w:spacing w:line="540" w:lineRule="exact"/>
        <w:ind w:firstLine="567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</w:p>
    <w:p w:rsidR="001B3013" w:rsidRDefault="001B3013">
      <w:pPr>
        <w:spacing w:line="540" w:lineRule="exact"/>
        <w:ind w:firstLine="567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</w:p>
    <w:p w:rsidR="001B3013" w:rsidRDefault="001B3013">
      <w:pPr>
        <w:spacing w:line="540" w:lineRule="exact"/>
        <w:ind w:firstLine="567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</w:p>
    <w:p w:rsidR="001B3013" w:rsidRDefault="001B3013">
      <w:pPr>
        <w:spacing w:line="540" w:lineRule="exact"/>
        <w:ind w:firstLine="567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</w:p>
    <w:p w:rsidR="001B3013" w:rsidRDefault="001B3013">
      <w:pPr>
        <w:spacing w:line="540" w:lineRule="exact"/>
        <w:ind w:firstLine="567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</w:p>
    <w:p w:rsidR="001B3013" w:rsidRDefault="001B3013">
      <w:pPr>
        <w:spacing w:line="540" w:lineRule="exact"/>
        <w:ind w:firstLine="567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</w:p>
    <w:p w:rsidR="001B3013" w:rsidRDefault="001B3013">
      <w:pPr>
        <w:spacing w:line="540" w:lineRule="exact"/>
        <w:ind w:firstLine="567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</w:p>
    <w:p w:rsidR="001B3013" w:rsidRDefault="001B3013">
      <w:pPr>
        <w:spacing w:line="540" w:lineRule="exact"/>
        <w:ind w:firstLine="567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</w:p>
    <w:p w:rsidR="001B3013" w:rsidRDefault="001B3013">
      <w:pPr>
        <w:spacing w:line="540" w:lineRule="exact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</w:p>
    <w:sectPr w:rsidR="001B3013" w:rsidSect="001B3013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A4E" w:rsidRDefault="00404A4E" w:rsidP="001B3013">
      <w:r>
        <w:separator/>
      </w:r>
    </w:p>
  </w:endnote>
  <w:endnote w:type="continuationSeparator" w:id="1">
    <w:p w:rsidR="00404A4E" w:rsidRDefault="00404A4E" w:rsidP="001B3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013" w:rsidRDefault="001B3013">
    <w:pPr>
      <w:pStyle w:val="a4"/>
      <w:jc w:val="center"/>
      <w:rPr>
        <w:rFonts w:cs="Times New Roman"/>
      </w:rPr>
    </w:pPr>
    <w:r w:rsidRPr="001B3013">
      <w:fldChar w:fldCharType="begin"/>
    </w:r>
    <w:r w:rsidR="00404A4E">
      <w:instrText>PAGE   \* MERGEFORMAT</w:instrText>
    </w:r>
    <w:r w:rsidRPr="001B3013">
      <w:fldChar w:fldCharType="separate"/>
    </w:r>
    <w:r w:rsidR="00F52765" w:rsidRPr="00F52765">
      <w:rPr>
        <w:noProof/>
        <w:lang w:val="zh-CN"/>
      </w:rPr>
      <w:t>1</w:t>
    </w:r>
    <w:r>
      <w:rPr>
        <w:lang w:val="zh-CN"/>
      </w:rPr>
      <w:fldChar w:fldCharType="end"/>
    </w:r>
  </w:p>
  <w:p w:rsidR="001B3013" w:rsidRDefault="001B3013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A4E" w:rsidRDefault="00404A4E" w:rsidP="001B3013">
      <w:r>
        <w:separator/>
      </w:r>
    </w:p>
  </w:footnote>
  <w:footnote w:type="continuationSeparator" w:id="1">
    <w:p w:rsidR="00404A4E" w:rsidRDefault="00404A4E" w:rsidP="001B30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57"/>
    <w:rsid w:val="00021761"/>
    <w:rsid w:val="000509FD"/>
    <w:rsid w:val="000520B6"/>
    <w:rsid w:val="00056465"/>
    <w:rsid w:val="00093320"/>
    <w:rsid w:val="000B6A8E"/>
    <w:rsid w:val="000D74D9"/>
    <w:rsid w:val="000E1690"/>
    <w:rsid w:val="00114C65"/>
    <w:rsid w:val="00121AE4"/>
    <w:rsid w:val="0013579C"/>
    <w:rsid w:val="00140DB8"/>
    <w:rsid w:val="00146AAD"/>
    <w:rsid w:val="001B3013"/>
    <w:rsid w:val="001B3A40"/>
    <w:rsid w:val="0022705C"/>
    <w:rsid w:val="002622E6"/>
    <w:rsid w:val="002647EF"/>
    <w:rsid w:val="003975CB"/>
    <w:rsid w:val="00404A4E"/>
    <w:rsid w:val="004366A8"/>
    <w:rsid w:val="004516BD"/>
    <w:rsid w:val="004959AC"/>
    <w:rsid w:val="004B3202"/>
    <w:rsid w:val="004F4636"/>
    <w:rsid w:val="00502BA7"/>
    <w:rsid w:val="005162F1"/>
    <w:rsid w:val="00535153"/>
    <w:rsid w:val="00554F82"/>
    <w:rsid w:val="0056390D"/>
    <w:rsid w:val="005719B0"/>
    <w:rsid w:val="00597858"/>
    <w:rsid w:val="005D10D6"/>
    <w:rsid w:val="005D4E83"/>
    <w:rsid w:val="005F4561"/>
    <w:rsid w:val="0060244E"/>
    <w:rsid w:val="0067348D"/>
    <w:rsid w:val="006A5F0D"/>
    <w:rsid w:val="006E1587"/>
    <w:rsid w:val="00855E3A"/>
    <w:rsid w:val="008E5A11"/>
    <w:rsid w:val="00922CB9"/>
    <w:rsid w:val="009459CB"/>
    <w:rsid w:val="00981FFE"/>
    <w:rsid w:val="009E5CD9"/>
    <w:rsid w:val="009F2E71"/>
    <w:rsid w:val="009F5B28"/>
    <w:rsid w:val="00A26421"/>
    <w:rsid w:val="00A4293B"/>
    <w:rsid w:val="00A67D50"/>
    <w:rsid w:val="00A8691A"/>
    <w:rsid w:val="00A927BE"/>
    <w:rsid w:val="00AA6BD8"/>
    <w:rsid w:val="00AC1946"/>
    <w:rsid w:val="00AC2610"/>
    <w:rsid w:val="00B40063"/>
    <w:rsid w:val="00B41F61"/>
    <w:rsid w:val="00B84307"/>
    <w:rsid w:val="00BA46E6"/>
    <w:rsid w:val="00BA5E0E"/>
    <w:rsid w:val="00C56C72"/>
    <w:rsid w:val="00CA6457"/>
    <w:rsid w:val="00CE3E91"/>
    <w:rsid w:val="00D17F2E"/>
    <w:rsid w:val="00D30354"/>
    <w:rsid w:val="00DF42A0"/>
    <w:rsid w:val="00E769FE"/>
    <w:rsid w:val="00EA2CBE"/>
    <w:rsid w:val="00EB3E04"/>
    <w:rsid w:val="00EC7445"/>
    <w:rsid w:val="00F32FEE"/>
    <w:rsid w:val="00F52765"/>
    <w:rsid w:val="00F55898"/>
    <w:rsid w:val="00FB10BB"/>
    <w:rsid w:val="00FE413B"/>
    <w:rsid w:val="215D09C8"/>
    <w:rsid w:val="277147C1"/>
    <w:rsid w:val="3A4A4C8F"/>
    <w:rsid w:val="3F991294"/>
    <w:rsid w:val="615D2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unhideWhenUsed="0" w:qFormat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locked="1" w:semiHidden="0" w:uiPriority="59" w:unhideWhenUsed="0"/>
    <w:lsdException w:name="Table Theme" w:locked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013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1B3013"/>
    <w:pPr>
      <w:keepNext/>
      <w:widowControl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1B3013"/>
    <w:pPr>
      <w:keepNext/>
      <w:widowControl/>
      <w:spacing w:before="240" w:after="60"/>
      <w:jc w:val="left"/>
      <w:outlineLvl w:val="1"/>
    </w:pPr>
    <w:rPr>
      <w:rFonts w:ascii="Cambria" w:hAnsi="Cambria" w:cs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1B3013"/>
    <w:pPr>
      <w:keepNext/>
      <w:widowControl/>
      <w:spacing w:before="240" w:after="60"/>
      <w:jc w:val="left"/>
      <w:outlineLvl w:val="2"/>
    </w:pPr>
    <w:rPr>
      <w:rFonts w:ascii="Cambria" w:hAnsi="Cambria" w:cs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1B3013"/>
    <w:pPr>
      <w:keepNext/>
      <w:widowControl/>
      <w:spacing w:before="240" w:after="60"/>
      <w:jc w:val="left"/>
      <w:outlineLvl w:val="3"/>
    </w:pPr>
    <w:rPr>
      <w:rFonts w:ascii="Calibri" w:hAnsi="Calibri" w:cs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1B3013"/>
    <w:pPr>
      <w:widowControl/>
      <w:spacing w:before="240" w:after="60"/>
      <w:jc w:val="left"/>
      <w:outlineLvl w:val="4"/>
    </w:pPr>
    <w:rPr>
      <w:rFonts w:ascii="Calibri" w:hAnsi="Calibri" w:cs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1B3013"/>
    <w:pPr>
      <w:widowControl/>
      <w:spacing w:before="240" w:after="60"/>
      <w:jc w:val="left"/>
      <w:outlineLvl w:val="5"/>
    </w:pPr>
    <w:rPr>
      <w:rFonts w:ascii="Calibri" w:hAnsi="Calibri" w:cs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rsid w:val="001B3013"/>
    <w:pPr>
      <w:widowControl/>
      <w:spacing w:before="240" w:after="60"/>
      <w:jc w:val="left"/>
      <w:outlineLvl w:val="6"/>
    </w:pPr>
    <w:rPr>
      <w:rFonts w:ascii="Calibri" w:hAnsi="Calibri" w:cs="Calibri"/>
      <w:kern w:val="0"/>
      <w:sz w:val="24"/>
      <w:szCs w:val="24"/>
    </w:rPr>
  </w:style>
  <w:style w:type="paragraph" w:styleId="8">
    <w:name w:val="heading 8"/>
    <w:basedOn w:val="a"/>
    <w:next w:val="a"/>
    <w:link w:val="8Char"/>
    <w:uiPriority w:val="99"/>
    <w:qFormat/>
    <w:rsid w:val="001B3013"/>
    <w:pPr>
      <w:widowControl/>
      <w:spacing w:before="240" w:after="60"/>
      <w:jc w:val="left"/>
      <w:outlineLvl w:val="7"/>
    </w:pPr>
    <w:rPr>
      <w:rFonts w:ascii="Calibri" w:hAnsi="Calibri" w:cs="Calibri"/>
      <w:i/>
      <w:iCs/>
      <w:kern w:val="0"/>
      <w:sz w:val="24"/>
      <w:szCs w:val="24"/>
    </w:rPr>
  </w:style>
  <w:style w:type="paragraph" w:styleId="9">
    <w:name w:val="heading 9"/>
    <w:basedOn w:val="a"/>
    <w:next w:val="a"/>
    <w:link w:val="9Char"/>
    <w:uiPriority w:val="99"/>
    <w:qFormat/>
    <w:rsid w:val="001B3013"/>
    <w:pPr>
      <w:widowControl/>
      <w:spacing w:before="240" w:after="60"/>
      <w:jc w:val="left"/>
      <w:outlineLvl w:val="8"/>
    </w:pPr>
    <w:rPr>
      <w:rFonts w:ascii="Cambria" w:hAnsi="Cambria" w:cs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1B3013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1B3013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1B30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a6">
    <w:name w:val="Subtitle"/>
    <w:basedOn w:val="a"/>
    <w:next w:val="a"/>
    <w:link w:val="Char2"/>
    <w:uiPriority w:val="99"/>
    <w:qFormat/>
    <w:rsid w:val="001B3013"/>
    <w:pPr>
      <w:widowControl/>
      <w:spacing w:after="60"/>
      <w:jc w:val="center"/>
      <w:outlineLvl w:val="1"/>
    </w:pPr>
    <w:rPr>
      <w:rFonts w:ascii="Cambria" w:hAnsi="Cambria" w:cs="Cambria"/>
      <w:kern w:val="0"/>
      <w:sz w:val="24"/>
      <w:szCs w:val="24"/>
    </w:rPr>
  </w:style>
  <w:style w:type="paragraph" w:styleId="a7">
    <w:name w:val="Title"/>
    <w:basedOn w:val="a"/>
    <w:next w:val="a"/>
    <w:link w:val="Char3"/>
    <w:uiPriority w:val="99"/>
    <w:qFormat/>
    <w:rsid w:val="001B3013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styleId="a8">
    <w:name w:val="Strong"/>
    <w:basedOn w:val="a0"/>
    <w:uiPriority w:val="99"/>
    <w:qFormat/>
    <w:rsid w:val="001B3013"/>
    <w:rPr>
      <w:b/>
      <w:bCs/>
    </w:rPr>
  </w:style>
  <w:style w:type="character" w:styleId="a9">
    <w:name w:val="Emphasis"/>
    <w:basedOn w:val="a0"/>
    <w:uiPriority w:val="99"/>
    <w:qFormat/>
    <w:rsid w:val="001B3013"/>
    <w:rPr>
      <w:rFonts w:ascii="Calibri" w:hAnsi="Calibri" w:cs="Calibri"/>
      <w:b/>
      <w:bCs/>
      <w:i/>
      <w:iCs/>
    </w:rPr>
  </w:style>
  <w:style w:type="character" w:customStyle="1" w:styleId="1Char">
    <w:name w:val="标题 1 Char"/>
    <w:basedOn w:val="a0"/>
    <w:link w:val="1"/>
    <w:uiPriority w:val="99"/>
    <w:qFormat/>
    <w:locked/>
    <w:rsid w:val="001B3013"/>
    <w:rPr>
      <w:rFonts w:ascii="Cambria" w:eastAsia="宋体" w:hAnsi="Cambria" w:cs="Cambria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9"/>
    <w:semiHidden/>
    <w:qFormat/>
    <w:locked/>
    <w:rsid w:val="001B3013"/>
    <w:rPr>
      <w:rFonts w:ascii="Cambria" w:eastAsia="宋体" w:hAnsi="Cambria" w:cs="Cambria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9"/>
    <w:semiHidden/>
    <w:qFormat/>
    <w:locked/>
    <w:rsid w:val="001B3013"/>
    <w:rPr>
      <w:rFonts w:ascii="Cambria" w:eastAsia="宋体" w:hAnsi="Cambria" w:cs="Cambria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9"/>
    <w:semiHidden/>
    <w:qFormat/>
    <w:locked/>
    <w:rsid w:val="001B3013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qFormat/>
    <w:locked/>
    <w:rsid w:val="001B3013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9"/>
    <w:semiHidden/>
    <w:qFormat/>
    <w:locked/>
    <w:rsid w:val="001B3013"/>
    <w:rPr>
      <w:b/>
      <w:bCs/>
    </w:rPr>
  </w:style>
  <w:style w:type="character" w:customStyle="1" w:styleId="7Char">
    <w:name w:val="标题 7 Char"/>
    <w:basedOn w:val="a0"/>
    <w:link w:val="7"/>
    <w:uiPriority w:val="99"/>
    <w:semiHidden/>
    <w:qFormat/>
    <w:locked/>
    <w:rsid w:val="001B3013"/>
    <w:rPr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qFormat/>
    <w:locked/>
    <w:rsid w:val="001B3013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9"/>
    <w:semiHidden/>
    <w:qFormat/>
    <w:locked/>
    <w:rsid w:val="001B3013"/>
    <w:rPr>
      <w:rFonts w:ascii="Cambria" w:eastAsia="宋体" w:hAnsi="Cambria" w:cs="Cambria"/>
    </w:rPr>
  </w:style>
  <w:style w:type="character" w:customStyle="1" w:styleId="Char3">
    <w:name w:val="标题 Char"/>
    <w:basedOn w:val="a0"/>
    <w:link w:val="a7"/>
    <w:uiPriority w:val="99"/>
    <w:qFormat/>
    <w:locked/>
    <w:rsid w:val="001B3013"/>
    <w:rPr>
      <w:rFonts w:ascii="Cambria" w:eastAsia="宋体" w:hAnsi="Cambria" w:cs="Cambria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99"/>
    <w:qFormat/>
    <w:locked/>
    <w:rsid w:val="001B3013"/>
    <w:rPr>
      <w:rFonts w:ascii="Cambria" w:eastAsia="宋体" w:hAnsi="Cambria" w:cs="Cambria"/>
      <w:sz w:val="24"/>
      <w:szCs w:val="24"/>
    </w:rPr>
  </w:style>
  <w:style w:type="paragraph" w:styleId="aa">
    <w:name w:val="No Spacing"/>
    <w:basedOn w:val="a"/>
    <w:uiPriority w:val="99"/>
    <w:qFormat/>
    <w:rsid w:val="001B3013"/>
    <w:pPr>
      <w:widowControl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styleId="ab">
    <w:name w:val="List Paragraph"/>
    <w:basedOn w:val="a"/>
    <w:uiPriority w:val="99"/>
    <w:qFormat/>
    <w:rsid w:val="001B3013"/>
    <w:pPr>
      <w:widowControl/>
      <w:ind w:left="720"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styleId="ac">
    <w:name w:val="Quote"/>
    <w:basedOn w:val="a"/>
    <w:next w:val="a"/>
    <w:link w:val="Char4"/>
    <w:uiPriority w:val="99"/>
    <w:qFormat/>
    <w:rsid w:val="001B3013"/>
    <w:pPr>
      <w:widowControl/>
      <w:jc w:val="left"/>
    </w:pPr>
    <w:rPr>
      <w:rFonts w:ascii="Calibri" w:hAnsi="Calibri" w:cs="Calibri"/>
      <w:i/>
      <w:iCs/>
      <w:kern w:val="0"/>
      <w:sz w:val="24"/>
      <w:szCs w:val="24"/>
    </w:rPr>
  </w:style>
  <w:style w:type="character" w:customStyle="1" w:styleId="Char4">
    <w:name w:val="引用 Char"/>
    <w:basedOn w:val="a0"/>
    <w:link w:val="ac"/>
    <w:uiPriority w:val="99"/>
    <w:qFormat/>
    <w:locked/>
    <w:rsid w:val="001B3013"/>
    <w:rPr>
      <w:i/>
      <w:iCs/>
      <w:sz w:val="24"/>
      <w:szCs w:val="24"/>
    </w:rPr>
  </w:style>
  <w:style w:type="paragraph" w:styleId="ad">
    <w:name w:val="Intense Quote"/>
    <w:basedOn w:val="a"/>
    <w:next w:val="a"/>
    <w:link w:val="Char5"/>
    <w:uiPriority w:val="99"/>
    <w:qFormat/>
    <w:rsid w:val="001B3013"/>
    <w:pPr>
      <w:widowControl/>
      <w:ind w:left="720" w:right="720"/>
      <w:jc w:val="left"/>
    </w:pPr>
    <w:rPr>
      <w:rFonts w:ascii="Calibri" w:hAnsi="Calibri" w:cs="Calibri"/>
      <w:b/>
      <w:bCs/>
      <w:i/>
      <w:iCs/>
      <w:kern w:val="0"/>
      <w:sz w:val="24"/>
      <w:szCs w:val="24"/>
    </w:rPr>
  </w:style>
  <w:style w:type="character" w:customStyle="1" w:styleId="Char5">
    <w:name w:val="明显引用 Char"/>
    <w:basedOn w:val="a0"/>
    <w:link w:val="ad"/>
    <w:uiPriority w:val="99"/>
    <w:qFormat/>
    <w:locked/>
    <w:rsid w:val="001B3013"/>
    <w:rPr>
      <w:b/>
      <w:bCs/>
      <w:i/>
      <w:iCs/>
      <w:sz w:val="24"/>
      <w:szCs w:val="24"/>
    </w:rPr>
  </w:style>
  <w:style w:type="character" w:customStyle="1" w:styleId="10">
    <w:name w:val="不明显强调1"/>
    <w:basedOn w:val="a0"/>
    <w:uiPriority w:val="99"/>
    <w:qFormat/>
    <w:rsid w:val="001B3013"/>
    <w:rPr>
      <w:i/>
      <w:iCs/>
      <w:color w:val="auto"/>
    </w:rPr>
  </w:style>
  <w:style w:type="character" w:customStyle="1" w:styleId="11">
    <w:name w:val="明显强调1"/>
    <w:basedOn w:val="a0"/>
    <w:uiPriority w:val="99"/>
    <w:qFormat/>
    <w:rsid w:val="001B3013"/>
    <w:rPr>
      <w:b/>
      <w:bCs/>
      <w:i/>
      <w:iCs/>
      <w:sz w:val="24"/>
      <w:szCs w:val="24"/>
      <w:u w:val="single"/>
    </w:rPr>
  </w:style>
  <w:style w:type="character" w:customStyle="1" w:styleId="12">
    <w:name w:val="不明显参考1"/>
    <w:basedOn w:val="a0"/>
    <w:uiPriority w:val="99"/>
    <w:qFormat/>
    <w:rsid w:val="001B3013"/>
    <w:rPr>
      <w:sz w:val="24"/>
      <w:szCs w:val="24"/>
      <w:u w:val="single"/>
    </w:rPr>
  </w:style>
  <w:style w:type="character" w:customStyle="1" w:styleId="13">
    <w:name w:val="明显参考1"/>
    <w:basedOn w:val="a0"/>
    <w:uiPriority w:val="99"/>
    <w:qFormat/>
    <w:rsid w:val="001B3013"/>
    <w:rPr>
      <w:b/>
      <w:bCs/>
      <w:sz w:val="24"/>
      <w:szCs w:val="24"/>
      <w:u w:val="single"/>
    </w:rPr>
  </w:style>
  <w:style w:type="character" w:customStyle="1" w:styleId="14">
    <w:name w:val="书籍标题1"/>
    <w:basedOn w:val="a0"/>
    <w:uiPriority w:val="99"/>
    <w:qFormat/>
    <w:rsid w:val="001B3013"/>
    <w:rPr>
      <w:rFonts w:ascii="Cambria" w:eastAsia="宋体" w:hAnsi="Cambria" w:cs="Cambria"/>
      <w:b/>
      <w:bCs/>
      <w:i/>
      <w:iCs/>
      <w:sz w:val="24"/>
      <w:szCs w:val="24"/>
    </w:rPr>
  </w:style>
  <w:style w:type="paragraph" w:customStyle="1" w:styleId="TOC1">
    <w:name w:val="TOC 标题1"/>
    <w:basedOn w:val="1"/>
    <w:next w:val="a"/>
    <w:uiPriority w:val="99"/>
    <w:qFormat/>
    <w:rsid w:val="001B3013"/>
    <w:pPr>
      <w:outlineLvl w:val="9"/>
    </w:pPr>
    <w:rPr>
      <w:lang w:eastAsia="en-US"/>
    </w:rPr>
  </w:style>
  <w:style w:type="character" w:customStyle="1" w:styleId="Char1">
    <w:name w:val="页眉 Char"/>
    <w:basedOn w:val="a0"/>
    <w:link w:val="a5"/>
    <w:uiPriority w:val="99"/>
    <w:locked/>
    <w:rsid w:val="001B3013"/>
    <w:rPr>
      <w:rFonts w:ascii="Calibri" w:eastAsia="宋体" w:hAnsi="Calibri" w:cs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1B3013"/>
    <w:rPr>
      <w:rFonts w:ascii="Calibri" w:eastAsia="宋体" w:hAnsi="Calibri" w:cs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1B301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hinaacc.com/new/63_64_/2009_2_23_wa1656114731322900219393.s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254</Words>
  <Characters>1451</Characters>
  <Application>Microsoft Office Word</Application>
  <DocSecurity>0</DocSecurity>
  <Lines>12</Lines>
  <Paragraphs>3</Paragraphs>
  <ScaleCrop>false</ScaleCrop>
  <Company>微软中国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自治区财政项目支出绩效自评报告</dc:title>
  <dc:creator>赵 恺（预算处）</dc:creator>
  <cp:lastModifiedBy>微软用户</cp:lastModifiedBy>
  <cp:revision>5</cp:revision>
  <cp:lastPrinted>2018-12-31T10:56:00Z</cp:lastPrinted>
  <dcterms:created xsi:type="dcterms:W3CDTF">2019-01-23T03:17:00Z</dcterms:created>
  <dcterms:modified xsi:type="dcterms:W3CDTF">2019-10-27T06:31:00Z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