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880" w:hanging="2880" w:hangingChars="800"/>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w:t>
      </w:r>
      <w:r>
        <w:rPr>
          <w:rFonts w:hAnsi="宋体" w:eastAsia="仿宋_GB2312" w:cs="宋体"/>
          <w:kern w:val="0"/>
          <w:sz w:val="36"/>
          <w:szCs w:val="36"/>
        </w:rPr>
        <w:t>2016</w:t>
      </w:r>
      <w:r>
        <w:rPr>
          <w:rFonts w:hint="eastAsia" w:hAnsi="宋体" w:eastAsia="仿宋_GB2312" w:cs="宋体"/>
          <w:kern w:val="0"/>
          <w:sz w:val="36"/>
          <w:szCs w:val="36"/>
        </w:rPr>
        <w:t>年第</w:t>
      </w:r>
      <w:r>
        <w:rPr>
          <w:rFonts w:hAnsi="宋体" w:eastAsia="仿宋_GB2312" w:cs="宋体"/>
          <w:kern w:val="0"/>
          <w:sz w:val="36"/>
          <w:szCs w:val="36"/>
        </w:rPr>
        <w:t>3</w:t>
      </w:r>
      <w:r>
        <w:rPr>
          <w:rFonts w:hint="eastAsia" w:hAnsi="宋体" w:eastAsia="仿宋_GB2312" w:cs="宋体"/>
          <w:kern w:val="0"/>
          <w:sz w:val="36"/>
          <w:szCs w:val="36"/>
        </w:rPr>
        <w:t>季度至</w:t>
      </w:r>
      <w:r>
        <w:rPr>
          <w:rFonts w:hAnsi="宋体" w:eastAsia="仿宋_GB2312" w:cs="宋体"/>
          <w:kern w:val="0"/>
          <w:sz w:val="36"/>
          <w:szCs w:val="36"/>
        </w:rPr>
        <w:t>2017</w:t>
      </w:r>
      <w:r>
        <w:rPr>
          <w:rFonts w:hint="eastAsia" w:hAnsi="宋体" w:eastAsia="仿宋_GB2312" w:cs="宋体"/>
          <w:kern w:val="0"/>
          <w:sz w:val="36"/>
          <w:szCs w:val="36"/>
        </w:rPr>
        <w:t>年第</w:t>
      </w:r>
      <w:r>
        <w:rPr>
          <w:rFonts w:hAnsi="宋体" w:eastAsia="仿宋_GB2312" w:cs="宋体"/>
          <w:kern w:val="0"/>
          <w:sz w:val="36"/>
          <w:szCs w:val="36"/>
        </w:rPr>
        <w:t>2</w:t>
      </w:r>
      <w:r>
        <w:rPr>
          <w:rFonts w:hint="eastAsia" w:hAnsi="宋体" w:eastAsia="仿宋_GB2312" w:cs="宋体"/>
          <w:kern w:val="0"/>
          <w:sz w:val="36"/>
          <w:szCs w:val="36"/>
        </w:rPr>
        <w:t>季度棉花公证检验项目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实施单位（公章）：喀什地区纤维检验所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项目负责人（签章）：魚萍</w:t>
      </w:r>
    </w:p>
    <w:p>
      <w:pPr>
        <w:spacing w:line="700" w:lineRule="exact"/>
        <w:ind w:firstLine="849" w:firstLineChars="236"/>
        <w:jc w:val="left"/>
        <w:rPr>
          <w:rFonts w:hAnsi="宋体" w:eastAsia="仿宋_GB2312" w:cs="宋体"/>
          <w:kern w:val="0"/>
          <w:sz w:val="36"/>
          <w:szCs w:val="36"/>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1</w:t>
      </w:r>
      <w:r>
        <w:rPr>
          <w:rFonts w:hint="eastAsia" w:hAnsi="宋体" w:eastAsia="仿宋_GB2312" w:cs="宋体"/>
          <w:kern w:val="0"/>
          <w:sz w:val="36"/>
          <w:szCs w:val="36"/>
        </w:rPr>
        <w:t>0日</w:t>
      </w:r>
    </w:p>
    <w:p>
      <w:pPr>
        <w:adjustRightInd w:val="0"/>
        <w:snapToGrid w:val="0"/>
        <w:spacing w:line="560" w:lineRule="exact"/>
        <w:ind w:firstLine="780" w:firstLineChars="25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600" w:lineRule="exact"/>
        <w:ind w:left="142" w:firstLine="640" w:firstLineChars="200"/>
        <w:rPr>
          <w:rFonts w:ascii="仿宋" w:hAnsi="仿宋" w:eastAsia="仿宋"/>
          <w:sz w:val="32"/>
          <w:szCs w:val="32"/>
        </w:rPr>
      </w:pPr>
      <w:r>
        <w:rPr>
          <w:rFonts w:hint="eastAsia" w:ascii="仿宋" w:hAnsi="仿宋" w:eastAsia="仿宋"/>
          <w:sz w:val="32"/>
          <w:szCs w:val="32"/>
        </w:rPr>
        <w:t>我单位隶属喀什地区质量技术质量监督局领导，负责喀什地区纤维质量监督管理工作。</w:t>
      </w:r>
      <w:r>
        <w:rPr>
          <w:rFonts w:ascii="仿宋" w:hAnsi="仿宋" w:eastAsia="仿宋"/>
          <w:sz w:val="32"/>
          <w:szCs w:val="32"/>
        </w:rPr>
        <w:t>1</w:t>
      </w:r>
      <w:r>
        <w:rPr>
          <w:rFonts w:hint="eastAsia" w:ascii="仿宋" w:hAnsi="仿宋" w:eastAsia="仿宋"/>
          <w:sz w:val="32"/>
          <w:szCs w:val="32"/>
        </w:rPr>
        <w:t>、承担各类纺织纤维及其制品的公证检验、仲裁检验、监督检验、委托检验、复核检验。</w:t>
      </w:r>
      <w:r>
        <w:rPr>
          <w:rFonts w:ascii="仿宋" w:hAnsi="仿宋" w:eastAsia="仿宋"/>
          <w:sz w:val="32"/>
          <w:szCs w:val="32"/>
        </w:rPr>
        <w:t xml:space="preserve"> 2</w:t>
      </w:r>
      <w:r>
        <w:rPr>
          <w:rFonts w:hint="eastAsia" w:ascii="仿宋" w:hAnsi="仿宋" w:eastAsia="仿宋"/>
          <w:sz w:val="32"/>
          <w:szCs w:val="32"/>
        </w:rPr>
        <w:t>、承担纤维国家标准的制定、修订。</w:t>
      </w:r>
      <w:r>
        <w:rPr>
          <w:rFonts w:ascii="仿宋" w:hAnsi="仿宋" w:eastAsia="仿宋"/>
          <w:sz w:val="32"/>
          <w:szCs w:val="32"/>
        </w:rPr>
        <w:t>3</w:t>
      </w:r>
      <w:r>
        <w:rPr>
          <w:rFonts w:hint="eastAsia" w:ascii="仿宋" w:hAnsi="仿宋" w:eastAsia="仿宋"/>
          <w:sz w:val="32"/>
          <w:szCs w:val="32"/>
        </w:rPr>
        <w:t>、承担纤维生产、经销企业、相关行业及纤维检验部门质量检验人员的技术培训、考核、发证工作。</w:t>
      </w:r>
      <w:r>
        <w:rPr>
          <w:rFonts w:ascii="仿宋" w:hAnsi="仿宋" w:eastAsia="仿宋"/>
          <w:sz w:val="32"/>
          <w:szCs w:val="32"/>
        </w:rPr>
        <w:t>4</w:t>
      </w:r>
      <w:r>
        <w:rPr>
          <w:rFonts w:hint="eastAsia" w:ascii="仿宋" w:hAnsi="仿宋" w:eastAsia="仿宋"/>
          <w:sz w:val="32"/>
          <w:szCs w:val="32"/>
        </w:rPr>
        <w:t>、参与纤维生产企业技术条件和质量体系的审查，帮助企业建立健全质量体系，正确执行统一的检测方法。</w:t>
      </w:r>
      <w:r>
        <w:rPr>
          <w:rFonts w:ascii="仿宋" w:hAnsi="仿宋" w:eastAsia="仿宋"/>
          <w:sz w:val="32"/>
          <w:szCs w:val="32"/>
        </w:rPr>
        <w:t>5</w:t>
      </w:r>
      <w:r>
        <w:rPr>
          <w:rFonts w:hint="eastAsia" w:ascii="仿宋" w:hAnsi="仿宋" w:eastAsia="仿宋"/>
          <w:sz w:val="32"/>
          <w:szCs w:val="32"/>
        </w:rPr>
        <w:t>、向上级有关部门反映纤维产品质量信息和质量管理、技术标准贯彻执行情况及存在问题，并提出改进意见。</w:t>
      </w:r>
      <w:r>
        <w:rPr>
          <w:rFonts w:ascii="仿宋" w:hAnsi="仿宋" w:eastAsia="仿宋"/>
          <w:sz w:val="32"/>
          <w:szCs w:val="32"/>
        </w:rPr>
        <w:t xml:space="preserve">6 </w:t>
      </w:r>
      <w:r>
        <w:rPr>
          <w:rFonts w:hint="eastAsia" w:ascii="仿宋" w:hAnsi="仿宋" w:eastAsia="仿宋"/>
          <w:sz w:val="32"/>
          <w:szCs w:val="32"/>
        </w:rPr>
        <w:t>、受地区质量技术监督局委托，负责全区境内纤维及纤维制品质量违法案件的查处工作。</w:t>
      </w:r>
    </w:p>
    <w:p>
      <w:pPr>
        <w:spacing w:line="600" w:lineRule="exact"/>
        <w:ind w:left="142" w:firstLine="640" w:firstLineChars="200"/>
        <w:rPr>
          <w:rFonts w:ascii="仿宋" w:hAnsi="仿宋" w:eastAsia="仿宋"/>
          <w:sz w:val="32"/>
          <w:szCs w:val="32"/>
        </w:rPr>
      </w:pPr>
      <w:r>
        <w:rPr>
          <w:rFonts w:hint="eastAsia" w:ascii="仿宋" w:hAnsi="仿宋" w:eastAsia="仿宋"/>
          <w:sz w:val="32"/>
          <w:szCs w:val="32"/>
        </w:rPr>
        <w:t>本所内设办公室、综合业务室、质保室、稽查室、技术管理室、棉花检验检测中心（喀什、莎车、巴楚棉花公检实验室）、纺织品检验检测中心。全所现有正式职工</w:t>
      </w:r>
      <w:r>
        <w:rPr>
          <w:rFonts w:ascii="仿宋" w:hAnsi="仿宋" w:eastAsia="仿宋"/>
          <w:sz w:val="32"/>
          <w:szCs w:val="32"/>
        </w:rPr>
        <w:t>27</w:t>
      </w:r>
      <w:r>
        <w:rPr>
          <w:rFonts w:hint="eastAsia" w:ascii="仿宋" w:hAnsi="仿宋" w:eastAsia="仿宋"/>
          <w:sz w:val="32"/>
          <w:szCs w:val="32"/>
        </w:rPr>
        <w:t>人。正高职称</w:t>
      </w:r>
      <w:r>
        <w:rPr>
          <w:rFonts w:ascii="仿宋" w:hAnsi="仿宋" w:eastAsia="仿宋"/>
          <w:sz w:val="32"/>
          <w:szCs w:val="32"/>
        </w:rPr>
        <w:t>1</w:t>
      </w:r>
      <w:r>
        <w:rPr>
          <w:rFonts w:hint="eastAsia" w:ascii="仿宋" w:hAnsi="仿宋" w:eastAsia="仿宋"/>
          <w:sz w:val="32"/>
          <w:szCs w:val="32"/>
        </w:rPr>
        <w:t>人、副高职称</w:t>
      </w:r>
      <w:r>
        <w:rPr>
          <w:rFonts w:ascii="仿宋" w:hAnsi="仿宋" w:eastAsia="仿宋"/>
          <w:sz w:val="32"/>
          <w:szCs w:val="32"/>
        </w:rPr>
        <w:t>3</w:t>
      </w:r>
      <w:r>
        <w:rPr>
          <w:rFonts w:hint="eastAsia" w:ascii="仿宋" w:hAnsi="仿宋" w:eastAsia="仿宋"/>
          <w:sz w:val="32"/>
          <w:szCs w:val="32"/>
        </w:rPr>
        <w:t>人，中级职称</w:t>
      </w:r>
      <w:r>
        <w:rPr>
          <w:rFonts w:ascii="仿宋" w:hAnsi="仿宋" w:eastAsia="仿宋"/>
          <w:sz w:val="32"/>
          <w:szCs w:val="32"/>
        </w:rPr>
        <w:t>12</w:t>
      </w:r>
      <w:r>
        <w:rPr>
          <w:rFonts w:hint="eastAsia" w:ascii="仿宋" w:hAnsi="仿宋" w:eastAsia="仿宋"/>
          <w:sz w:val="32"/>
          <w:szCs w:val="32"/>
        </w:rPr>
        <w:t>人，初级职称</w:t>
      </w:r>
      <w:r>
        <w:rPr>
          <w:rFonts w:ascii="仿宋" w:hAnsi="仿宋" w:eastAsia="仿宋"/>
          <w:sz w:val="32"/>
          <w:szCs w:val="32"/>
        </w:rPr>
        <w:t>11</w:t>
      </w:r>
      <w:r>
        <w:rPr>
          <w:rFonts w:hint="eastAsia" w:ascii="仿宋" w:hAnsi="仿宋" w:eastAsia="仿宋"/>
          <w:sz w:val="32"/>
          <w:szCs w:val="32"/>
        </w:rPr>
        <w:t>人。</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spacing w:line="560" w:lineRule="exact"/>
        <w:ind w:firstLine="645"/>
        <w:rPr>
          <w:rFonts w:ascii="仿宋" w:hAnsi="仿宋" w:eastAsia="仿宋"/>
          <w:sz w:val="32"/>
          <w:szCs w:val="32"/>
        </w:rPr>
      </w:pPr>
      <w:bookmarkStart w:id="0" w:name="_Toc405279309"/>
      <w:r>
        <w:rPr>
          <w:rFonts w:hint="eastAsia" w:ascii="仿宋" w:hAnsi="仿宋" w:eastAsia="仿宋"/>
          <w:sz w:val="32"/>
          <w:szCs w:val="32"/>
        </w:rPr>
        <w:t>根据国务院颁布的《棉花质量监督管理条例》，各级纤维检验机构是依法授权的纤维质量监督执法机构，具有监督检查和质量检验双重职能。近年来，喀什地区纤维检验所，在自治区纤维检验局和中国纤维检验局的领导下，加大纤维质量监督管理和专项整治力度，全力推行棉花质量检验体制改革，保证纤维质量，促进了新疆纤维产业的健康发展。自实施棉花质检体制改革以来，棉花产业格局基本形成，棉花收加工企业布局日趋合理。全区建成与国际检验检测技术接轨的棉花质量检验检测体系，形成了覆盖喀什地区所有棉花的检测网络。</w:t>
      </w:r>
    </w:p>
    <w:p>
      <w:pPr>
        <w:spacing w:line="560" w:lineRule="exact"/>
        <w:ind w:firstLine="645"/>
        <w:rPr>
          <w:rFonts w:ascii="仿宋" w:hAnsi="仿宋" w:eastAsia="仿宋"/>
          <w:sz w:val="32"/>
          <w:szCs w:val="32"/>
        </w:rPr>
      </w:pPr>
      <w:r>
        <w:rPr>
          <w:rFonts w:hint="eastAsia" w:ascii="仿宋" w:hAnsi="仿宋" w:eastAsia="仿宋"/>
          <w:sz w:val="32"/>
          <w:szCs w:val="32"/>
        </w:rPr>
        <w:t>新疆棉花产量大，产业链条长。新疆的纤维质量监督工作面临点多线长、范围广、监管难、风险高等严峻形势。喀什地区纤维检验所</w:t>
      </w:r>
      <w:r>
        <w:rPr>
          <w:rFonts w:ascii="仿宋" w:hAnsi="仿宋" w:eastAsia="仿宋"/>
          <w:sz w:val="32"/>
          <w:szCs w:val="32"/>
        </w:rPr>
        <w:t>30</w:t>
      </w:r>
      <w:r>
        <w:rPr>
          <w:rFonts w:hint="eastAsia" w:ascii="仿宋" w:hAnsi="仿宋" w:eastAsia="仿宋"/>
          <w:sz w:val="32"/>
          <w:szCs w:val="32"/>
        </w:rPr>
        <w:t>余人担负着全区</w:t>
      </w:r>
      <w:r>
        <w:rPr>
          <w:rFonts w:ascii="仿宋" w:hAnsi="仿宋" w:eastAsia="仿宋"/>
          <w:sz w:val="32"/>
          <w:szCs w:val="32"/>
        </w:rPr>
        <w:t>12</w:t>
      </w:r>
      <w:r>
        <w:rPr>
          <w:rFonts w:hint="eastAsia" w:ascii="仿宋" w:hAnsi="仿宋" w:eastAsia="仿宋"/>
          <w:sz w:val="32"/>
          <w:szCs w:val="32"/>
        </w:rPr>
        <w:t>个县市家棉花收加工、纺织、服装企业的质量监督任务，承担着全区棉花公证检验工作，监管难度大、检验任务繁重。</w:t>
      </w:r>
    </w:p>
    <w:p>
      <w:pPr>
        <w:spacing w:line="540" w:lineRule="exact"/>
        <w:ind w:firstLine="640"/>
        <w:jc w:val="left"/>
        <w:rPr>
          <w:rFonts w:ascii="仿宋" w:hAnsi="仿宋" w:eastAsia="仿宋"/>
          <w:sz w:val="32"/>
          <w:szCs w:val="32"/>
        </w:rPr>
      </w:pPr>
      <w:r>
        <w:rPr>
          <w:rFonts w:hint="eastAsia" w:ascii="仿宋" w:hAnsi="仿宋" w:eastAsia="仿宋"/>
          <w:sz w:val="32"/>
          <w:szCs w:val="32"/>
        </w:rPr>
        <w:t>近年来，随着全球经济</w:t>
      </w:r>
      <w:bookmarkStart w:id="1" w:name="_GoBack"/>
      <w:bookmarkEnd w:id="1"/>
      <w:r>
        <w:rPr>
          <w:rFonts w:hint="eastAsia" w:ascii="仿宋" w:hAnsi="仿宋" w:eastAsia="仿宋"/>
          <w:sz w:val="32"/>
          <w:szCs w:val="32"/>
        </w:rPr>
        <w:t>，棉花价格波动较大。极易因利益驱使发生掺杂使假行为。为了做好棉花质量监督检查工作。明确质量监督工作职责，提高质量监督工作有效性，加强棉花收购加工、销售和监管仓库等环节质量监督管理工作，严厉打击棉花收购加工、监管仓库、销售等环节各种质量违法行为，切实维护各方合法利益，确保国家棉花目标价格改革工作在喀什地区顺利进行，为切实履行棉花质量监督职能确保棉花质量事中事后监管，喀什地区纤维检验所抽调大量人力，全天候，大纵深实施动态监管保证喀什地区棉花质量安全。但目前纤检所人员不足、经费不足、装备不足三大问题已成为困扰喀什地区纤维检检验所履行职责，确保棉花质量不滑坡的重大阻碍。特别是经费、装备问题，现喀什地区财政只能保证给予纤检系统人员工资津贴及少量办公经费，监督管理无专项经费保障，为完成棉花公检任务喀什地区纤维检验所需要大量聘用人员，聘用人员工资非财政拨款，加之检测棉花</w:t>
      </w:r>
      <w:r>
        <w:rPr>
          <w:rFonts w:ascii="仿宋" w:hAnsi="仿宋" w:eastAsia="仿宋"/>
          <w:sz w:val="32"/>
          <w:szCs w:val="32"/>
        </w:rPr>
        <w:t>HVI</w:t>
      </w:r>
      <w:r>
        <w:rPr>
          <w:rFonts w:hint="eastAsia" w:ascii="仿宋" w:hAnsi="仿宋" w:eastAsia="仿宋"/>
          <w:sz w:val="32"/>
          <w:szCs w:val="32"/>
        </w:rPr>
        <w:t>仪器需要更新、大保养、定期维护、检验工作所需</w:t>
      </w:r>
      <w:r>
        <w:rPr>
          <w:rStyle w:val="20"/>
          <w:rFonts w:hint="eastAsia" w:ascii="仿宋" w:hAnsi="仿宋" w:eastAsia="仿宋"/>
          <w:b w:val="0"/>
          <w:spacing w:val="-4"/>
          <w:sz w:val="32"/>
          <w:szCs w:val="32"/>
        </w:rPr>
        <w:t>材料费、水电费、劳保费、邮电费、差旅费、样品运输费</w:t>
      </w:r>
      <w:r>
        <w:rPr>
          <w:rFonts w:hint="eastAsia" w:ascii="仿宋" w:hAnsi="仿宋" w:eastAsia="仿宋"/>
          <w:sz w:val="32"/>
          <w:szCs w:val="32"/>
        </w:rPr>
        <w:t>等等，检验工作资金严重匮乏。中央财政厅转移支付的</w:t>
      </w:r>
      <w:r>
        <w:rPr>
          <w:rFonts w:ascii="仿宋" w:hAnsi="仿宋" w:eastAsia="仿宋"/>
          <w:sz w:val="32"/>
          <w:szCs w:val="32"/>
        </w:rPr>
        <w:t>2016</w:t>
      </w:r>
      <w:r>
        <w:rPr>
          <w:rFonts w:hint="eastAsia" w:ascii="仿宋" w:hAnsi="仿宋" w:eastAsia="仿宋"/>
          <w:sz w:val="32"/>
          <w:szCs w:val="32"/>
        </w:rPr>
        <w:t>年第</w:t>
      </w:r>
      <w:r>
        <w:rPr>
          <w:rFonts w:ascii="仿宋" w:hAnsi="仿宋" w:eastAsia="仿宋"/>
          <w:sz w:val="32"/>
          <w:szCs w:val="32"/>
        </w:rPr>
        <w:t>3</w:t>
      </w:r>
      <w:r>
        <w:rPr>
          <w:rFonts w:hint="eastAsia" w:ascii="仿宋" w:hAnsi="仿宋" w:eastAsia="仿宋"/>
          <w:sz w:val="32"/>
          <w:szCs w:val="32"/>
        </w:rPr>
        <w:t>季度至</w:t>
      </w:r>
      <w:r>
        <w:rPr>
          <w:rFonts w:ascii="仿宋" w:hAnsi="仿宋" w:eastAsia="仿宋"/>
          <w:sz w:val="32"/>
          <w:szCs w:val="32"/>
        </w:rPr>
        <w:t>2017</w:t>
      </w:r>
      <w:r>
        <w:rPr>
          <w:rFonts w:hint="eastAsia" w:ascii="仿宋" w:hAnsi="仿宋" w:eastAsia="仿宋"/>
          <w:sz w:val="32"/>
          <w:szCs w:val="32"/>
        </w:rPr>
        <w:t>年第</w:t>
      </w:r>
      <w:r>
        <w:rPr>
          <w:rFonts w:ascii="仿宋" w:hAnsi="仿宋" w:eastAsia="仿宋"/>
          <w:sz w:val="32"/>
          <w:szCs w:val="32"/>
        </w:rPr>
        <w:t>2</w:t>
      </w:r>
      <w:r>
        <w:rPr>
          <w:rFonts w:hint="eastAsia" w:ascii="仿宋" w:hAnsi="仿宋" w:eastAsia="仿宋"/>
          <w:sz w:val="32"/>
          <w:szCs w:val="32"/>
        </w:rPr>
        <w:t>季度棉花公证检验项目</w:t>
      </w:r>
      <w:r>
        <w:rPr>
          <w:rFonts w:ascii="仿宋" w:hAnsi="仿宋" w:eastAsia="仿宋"/>
          <w:sz w:val="32"/>
          <w:szCs w:val="32"/>
        </w:rPr>
        <w:t>1529.66</w:t>
      </w:r>
      <w:r>
        <w:rPr>
          <w:rFonts w:hint="eastAsia" w:ascii="仿宋" w:hAnsi="仿宋" w:eastAsia="仿宋"/>
          <w:sz w:val="32"/>
          <w:szCs w:val="32"/>
        </w:rPr>
        <w:t>万元，确保</w:t>
      </w:r>
      <w:r>
        <w:rPr>
          <w:rFonts w:ascii="仿宋" w:hAnsi="仿宋" w:eastAsia="仿宋"/>
          <w:sz w:val="32"/>
          <w:szCs w:val="32"/>
        </w:rPr>
        <w:t>2018</w:t>
      </w:r>
      <w:r>
        <w:rPr>
          <w:rFonts w:hint="eastAsia" w:ascii="仿宋" w:hAnsi="仿宋" w:eastAsia="仿宋"/>
          <w:sz w:val="32"/>
          <w:szCs w:val="32"/>
        </w:rPr>
        <w:t>年喀什地区棉花公证检验工作顺利进行</w:t>
      </w:r>
      <w:r>
        <w:rPr>
          <w:rFonts w:ascii="仿宋" w:hAnsi="仿宋" w:eastAsia="仿宋"/>
          <w:sz w:val="32"/>
          <w:szCs w:val="32"/>
        </w:rPr>
        <w:t>,3</w:t>
      </w:r>
      <w:r>
        <w:rPr>
          <w:rFonts w:hint="eastAsia" w:ascii="仿宋" w:hAnsi="仿宋" w:eastAsia="仿宋"/>
          <w:sz w:val="32"/>
          <w:szCs w:val="32"/>
        </w:rPr>
        <w:t>个实验室全年共检验棉花</w:t>
      </w:r>
      <w:r>
        <w:rPr>
          <w:rFonts w:ascii="仿宋" w:hAnsi="仿宋" w:eastAsia="仿宋"/>
          <w:sz w:val="32"/>
          <w:szCs w:val="32"/>
        </w:rPr>
        <w:t>14476</w:t>
      </w:r>
      <w:r>
        <w:rPr>
          <w:rFonts w:hint="eastAsia" w:ascii="仿宋" w:hAnsi="仿宋" w:eastAsia="仿宋"/>
          <w:sz w:val="32"/>
          <w:szCs w:val="32"/>
        </w:rPr>
        <w:t>批次以上，同时对未经公证检验的纺织原棉实施公证检验，满足下游纺织企业对棉花公证检验的需求，逐步形成对棉花加工环节、专业监管仓库库和销地纺织企业的全产业链条的公证检验全覆盖，充分履行国家检验制度法定职能。</w:t>
      </w:r>
      <w:bookmarkEnd w:id="0"/>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spacing w:line="540" w:lineRule="exact"/>
        <w:ind w:firstLine="624" w:firstLineChars="200"/>
        <w:rPr>
          <w:rFonts w:ascii="仿宋" w:hAnsi="仿宋" w:eastAsia="仿宋"/>
          <w:b/>
          <w:bCs/>
          <w:spacing w:val="-4"/>
          <w:sz w:val="32"/>
          <w:szCs w:val="32"/>
        </w:rPr>
      </w:pPr>
      <w:r>
        <w:rPr>
          <w:rStyle w:val="20"/>
          <w:rFonts w:hint="eastAsia" w:ascii="仿宋" w:hAnsi="仿宋" w:eastAsia="仿宋"/>
          <w:b w:val="0"/>
          <w:spacing w:val="-4"/>
          <w:sz w:val="32"/>
          <w:szCs w:val="32"/>
        </w:rPr>
        <w:t>项目资金主要用于公检仪器</w:t>
      </w:r>
      <w:r>
        <w:rPr>
          <w:rStyle w:val="20"/>
          <w:rFonts w:ascii="仿宋" w:hAnsi="仿宋" w:eastAsia="仿宋"/>
          <w:b w:val="0"/>
          <w:spacing w:val="-4"/>
          <w:sz w:val="32"/>
          <w:szCs w:val="32"/>
        </w:rPr>
        <w:t>HVI</w:t>
      </w:r>
      <w:r>
        <w:rPr>
          <w:rStyle w:val="20"/>
          <w:rFonts w:hint="eastAsia" w:ascii="仿宋" w:hAnsi="仿宋" w:eastAsia="仿宋"/>
          <w:b w:val="0"/>
          <w:spacing w:val="-4"/>
          <w:sz w:val="32"/>
          <w:szCs w:val="32"/>
        </w:rPr>
        <w:t>设备的配件购置和维护保养、实验室恒温恒湿配套设施的维护保养，办公费，劳务费，专用材料费，水电物业费，差旅费，棉花公证检验实验室基础设施建设费用等。</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outlineLvl w:val="0"/>
        <w:rPr>
          <w:rStyle w:val="20"/>
          <w:rFonts w:ascii="楷体" w:hAnsi="楷体" w:eastAsia="楷体"/>
          <w:spacing w:val="-4"/>
          <w:sz w:val="32"/>
          <w:szCs w:val="32"/>
        </w:rPr>
      </w:pPr>
      <w:r>
        <w:rPr>
          <w:rStyle w:val="20"/>
          <w:rFonts w:ascii="楷体" w:hAnsi="楷体" w:eastAsia="楷体"/>
          <w:spacing w:val="-4"/>
          <w:sz w:val="32"/>
          <w:szCs w:val="32"/>
        </w:rPr>
        <w:t xml:space="preserve">   </w:t>
      </w: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2016</w:t>
      </w:r>
      <w:r>
        <w:rPr>
          <w:rFonts w:hint="eastAsia" w:ascii="仿宋" w:hAnsi="仿宋" w:eastAsia="仿宋"/>
          <w:bCs/>
          <w:spacing w:val="-4"/>
          <w:sz w:val="32"/>
          <w:szCs w:val="32"/>
        </w:rPr>
        <w:t>年第</w:t>
      </w:r>
      <w:r>
        <w:rPr>
          <w:rFonts w:ascii="仿宋" w:hAnsi="仿宋" w:eastAsia="仿宋"/>
          <w:bCs/>
          <w:spacing w:val="-4"/>
          <w:sz w:val="32"/>
          <w:szCs w:val="32"/>
        </w:rPr>
        <w:t>3</w:t>
      </w:r>
      <w:r>
        <w:rPr>
          <w:rFonts w:hint="eastAsia" w:ascii="仿宋" w:hAnsi="仿宋" w:eastAsia="仿宋"/>
          <w:bCs/>
          <w:spacing w:val="-4"/>
          <w:sz w:val="32"/>
          <w:szCs w:val="32"/>
        </w:rPr>
        <w:t>季度至</w:t>
      </w:r>
      <w:r>
        <w:rPr>
          <w:rFonts w:ascii="仿宋" w:hAnsi="仿宋" w:eastAsia="仿宋"/>
          <w:bCs/>
          <w:spacing w:val="-4"/>
          <w:sz w:val="32"/>
          <w:szCs w:val="32"/>
        </w:rPr>
        <w:t>2017</w:t>
      </w:r>
      <w:r>
        <w:rPr>
          <w:rFonts w:hint="eastAsia" w:ascii="仿宋" w:hAnsi="仿宋" w:eastAsia="仿宋"/>
          <w:bCs/>
          <w:spacing w:val="-4"/>
          <w:sz w:val="32"/>
          <w:szCs w:val="32"/>
        </w:rPr>
        <w:t>年第</w:t>
      </w:r>
      <w:r>
        <w:rPr>
          <w:rFonts w:ascii="仿宋" w:hAnsi="仿宋" w:eastAsia="仿宋"/>
          <w:bCs/>
          <w:spacing w:val="-4"/>
          <w:sz w:val="32"/>
          <w:szCs w:val="32"/>
        </w:rPr>
        <w:t>2</w:t>
      </w:r>
      <w:r>
        <w:rPr>
          <w:rFonts w:hint="eastAsia" w:ascii="仿宋" w:hAnsi="仿宋" w:eastAsia="仿宋"/>
          <w:bCs/>
          <w:spacing w:val="-4"/>
          <w:sz w:val="32"/>
          <w:szCs w:val="32"/>
        </w:rPr>
        <w:t>季度棉花公证检验项目预算安排总额为</w:t>
      </w:r>
      <w:r>
        <w:rPr>
          <w:rFonts w:ascii="仿宋" w:hAnsi="仿宋" w:eastAsia="仿宋"/>
          <w:bCs/>
          <w:spacing w:val="-4"/>
          <w:sz w:val="32"/>
          <w:szCs w:val="32"/>
        </w:rPr>
        <w:t>1529.66</w:t>
      </w:r>
      <w:r>
        <w:rPr>
          <w:rFonts w:hint="eastAsia" w:ascii="仿宋" w:hAnsi="仿宋" w:eastAsia="仿宋"/>
          <w:bCs/>
          <w:spacing w:val="-4"/>
          <w:sz w:val="32"/>
          <w:szCs w:val="32"/>
        </w:rPr>
        <w:t>万元，其中财政资金</w:t>
      </w:r>
      <w:r>
        <w:rPr>
          <w:rFonts w:ascii="仿宋" w:hAnsi="仿宋" w:eastAsia="仿宋"/>
          <w:bCs/>
          <w:spacing w:val="-4"/>
          <w:sz w:val="32"/>
          <w:szCs w:val="32"/>
        </w:rPr>
        <w:t>1529.66</w:t>
      </w:r>
      <w:r>
        <w:rPr>
          <w:rFonts w:hint="eastAsia" w:ascii="仿宋" w:hAnsi="仿宋" w:eastAsia="仿宋"/>
          <w:bCs/>
          <w:spacing w:val="-4"/>
          <w:sz w:val="32"/>
          <w:szCs w:val="32"/>
        </w:rPr>
        <w:t>万元，自筹资金</w:t>
      </w:r>
      <w:r>
        <w:rPr>
          <w:rFonts w:ascii="仿宋" w:hAnsi="仿宋" w:eastAsia="仿宋"/>
          <w:bCs/>
          <w:spacing w:val="-4"/>
          <w:sz w:val="32"/>
          <w:szCs w:val="32"/>
        </w:rPr>
        <w:t>0</w:t>
      </w:r>
      <w:r>
        <w:rPr>
          <w:rFonts w:hint="eastAsia" w:ascii="仿宋" w:hAnsi="仿宋" w:eastAsia="仿宋"/>
          <w:bCs/>
          <w:spacing w:val="-4"/>
          <w:sz w:val="32"/>
          <w:szCs w:val="32"/>
        </w:rPr>
        <w:t>万元</w:t>
      </w:r>
      <w:r>
        <w:rPr>
          <w:rFonts w:ascii="仿宋" w:hAnsi="仿宋" w:eastAsia="仿宋"/>
          <w:bCs/>
          <w:spacing w:val="-4"/>
          <w:sz w:val="32"/>
          <w:szCs w:val="32"/>
        </w:rPr>
        <w:t>,2018</w:t>
      </w:r>
      <w:r>
        <w:rPr>
          <w:rFonts w:hint="eastAsia" w:ascii="仿宋" w:hAnsi="仿宋" w:eastAsia="仿宋"/>
          <w:bCs/>
          <w:spacing w:val="-4"/>
          <w:sz w:val="32"/>
          <w:szCs w:val="32"/>
        </w:rPr>
        <w:t>年实际收到预算资金</w:t>
      </w:r>
      <w:r>
        <w:rPr>
          <w:rFonts w:ascii="仿宋" w:hAnsi="仿宋" w:eastAsia="仿宋"/>
          <w:bCs/>
          <w:spacing w:val="-4"/>
          <w:sz w:val="32"/>
          <w:szCs w:val="32"/>
        </w:rPr>
        <w:t>1529.66</w:t>
      </w:r>
      <w:r>
        <w:rPr>
          <w:rFonts w:hint="eastAsia" w:ascii="仿宋" w:hAnsi="仿宋" w:eastAsia="仿宋"/>
          <w:bCs/>
          <w:spacing w:val="-4"/>
          <w:sz w:val="32"/>
          <w:szCs w:val="32"/>
        </w:rPr>
        <w:t>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w:t>
      </w:r>
      <w:r>
        <w:rPr>
          <w:rFonts w:ascii="仿宋" w:hAnsi="仿宋" w:eastAsia="仿宋"/>
          <w:bCs/>
          <w:spacing w:val="-4"/>
          <w:sz w:val="32"/>
          <w:szCs w:val="32"/>
        </w:rPr>
        <w:t>1529.66</w:t>
      </w:r>
      <w:r>
        <w:rPr>
          <w:rFonts w:hint="eastAsia" w:ascii="仿宋" w:hAnsi="仿宋" w:eastAsia="仿宋"/>
          <w:bCs/>
          <w:spacing w:val="-4"/>
          <w:sz w:val="32"/>
          <w:szCs w:val="32"/>
        </w:rPr>
        <w:t>万元，预算执行率</w:t>
      </w:r>
      <w:r>
        <w:rPr>
          <w:rFonts w:ascii="仿宋" w:hAnsi="仿宋" w:eastAsia="仿宋"/>
          <w:bCs/>
          <w:spacing w:val="-4"/>
          <w:sz w:val="32"/>
          <w:szCs w:val="32"/>
        </w:rPr>
        <w:t>100%</w:t>
      </w:r>
      <w:r>
        <w:rPr>
          <w:rFonts w:hint="eastAsia" w:ascii="仿宋" w:hAnsi="仿宋" w:eastAsia="仿宋"/>
          <w:bCs/>
          <w:spacing w:val="-4"/>
          <w:sz w:val="32"/>
          <w:szCs w:val="32"/>
        </w:rPr>
        <w:t>，项目资金主要用于支付</w:t>
      </w:r>
      <w:r>
        <w:rPr>
          <w:rStyle w:val="20"/>
          <w:rFonts w:hint="eastAsia" w:ascii="仿宋" w:hAnsi="仿宋" w:eastAsia="仿宋"/>
          <w:b w:val="0"/>
          <w:spacing w:val="-4"/>
          <w:sz w:val="32"/>
          <w:szCs w:val="32"/>
        </w:rPr>
        <w:t>公检仪器</w:t>
      </w:r>
      <w:r>
        <w:rPr>
          <w:rStyle w:val="20"/>
          <w:rFonts w:ascii="仿宋" w:hAnsi="仿宋" w:eastAsia="仿宋"/>
          <w:b w:val="0"/>
          <w:spacing w:val="-4"/>
          <w:sz w:val="32"/>
          <w:szCs w:val="32"/>
        </w:rPr>
        <w:t>HVI</w:t>
      </w:r>
      <w:r>
        <w:rPr>
          <w:rStyle w:val="20"/>
          <w:rFonts w:hint="eastAsia" w:ascii="仿宋" w:hAnsi="仿宋" w:eastAsia="仿宋"/>
          <w:b w:val="0"/>
          <w:spacing w:val="-4"/>
          <w:sz w:val="32"/>
          <w:szCs w:val="32"/>
        </w:rPr>
        <w:t>设备的配件购置和维护保养</w:t>
      </w:r>
      <w:r>
        <w:rPr>
          <w:rFonts w:hint="eastAsia" w:ascii="仿宋" w:hAnsi="仿宋" w:eastAsia="仿宋"/>
          <w:bCs/>
          <w:spacing w:val="-4"/>
          <w:sz w:val="32"/>
          <w:szCs w:val="32"/>
        </w:rPr>
        <w:t>费用</w:t>
      </w:r>
      <w:r>
        <w:rPr>
          <w:rFonts w:ascii="仿宋" w:hAnsi="仿宋" w:eastAsia="仿宋"/>
          <w:bCs/>
          <w:spacing w:val="-4"/>
          <w:sz w:val="32"/>
          <w:szCs w:val="32"/>
        </w:rPr>
        <w:t>60</w:t>
      </w:r>
      <w:r>
        <w:rPr>
          <w:rFonts w:hint="eastAsia" w:ascii="仿宋" w:hAnsi="仿宋" w:eastAsia="仿宋"/>
          <w:bCs/>
          <w:spacing w:val="-4"/>
          <w:sz w:val="32"/>
          <w:szCs w:val="32"/>
        </w:rPr>
        <w:t>万元、办公费用支付</w:t>
      </w:r>
      <w:r>
        <w:rPr>
          <w:rFonts w:ascii="仿宋" w:hAnsi="仿宋" w:eastAsia="仿宋"/>
          <w:bCs/>
          <w:spacing w:val="-4"/>
          <w:sz w:val="32"/>
          <w:szCs w:val="32"/>
        </w:rPr>
        <w:t>45</w:t>
      </w:r>
      <w:r>
        <w:rPr>
          <w:rFonts w:hint="eastAsia" w:ascii="仿宋" w:hAnsi="仿宋" w:eastAsia="仿宋"/>
          <w:bCs/>
          <w:spacing w:val="-4"/>
          <w:sz w:val="32"/>
          <w:szCs w:val="32"/>
        </w:rPr>
        <w:t>万元、劳务费支付</w:t>
      </w:r>
      <w:r>
        <w:rPr>
          <w:rFonts w:ascii="仿宋" w:hAnsi="仿宋" w:eastAsia="仿宋"/>
          <w:bCs/>
          <w:spacing w:val="-4"/>
          <w:sz w:val="32"/>
          <w:szCs w:val="32"/>
        </w:rPr>
        <w:t>550</w:t>
      </w:r>
      <w:r>
        <w:rPr>
          <w:rFonts w:hint="eastAsia" w:ascii="仿宋" w:hAnsi="仿宋" w:eastAsia="仿宋"/>
          <w:bCs/>
          <w:spacing w:val="-4"/>
          <w:sz w:val="32"/>
          <w:szCs w:val="32"/>
        </w:rPr>
        <w:t>万元、专用材料费支付</w:t>
      </w:r>
      <w:r>
        <w:rPr>
          <w:rFonts w:ascii="仿宋" w:hAnsi="仿宋" w:eastAsia="仿宋"/>
          <w:bCs/>
          <w:spacing w:val="-4"/>
          <w:sz w:val="32"/>
          <w:szCs w:val="32"/>
        </w:rPr>
        <w:t>300</w:t>
      </w:r>
      <w:r>
        <w:rPr>
          <w:rFonts w:hint="eastAsia" w:ascii="仿宋" w:hAnsi="仿宋" w:eastAsia="仿宋"/>
          <w:bCs/>
          <w:spacing w:val="-4"/>
          <w:sz w:val="32"/>
          <w:szCs w:val="32"/>
        </w:rPr>
        <w:t>万元、水电物业费</w:t>
      </w:r>
      <w:r>
        <w:rPr>
          <w:rFonts w:ascii="仿宋" w:hAnsi="仿宋" w:eastAsia="仿宋"/>
          <w:bCs/>
          <w:spacing w:val="-4"/>
          <w:sz w:val="32"/>
          <w:szCs w:val="32"/>
        </w:rPr>
        <w:t>102</w:t>
      </w:r>
      <w:r>
        <w:rPr>
          <w:rFonts w:hint="eastAsia" w:ascii="仿宋" w:hAnsi="仿宋" w:eastAsia="仿宋"/>
          <w:bCs/>
          <w:spacing w:val="-4"/>
          <w:sz w:val="32"/>
          <w:szCs w:val="32"/>
        </w:rPr>
        <w:t>万元、差旅费支付</w:t>
      </w:r>
      <w:r>
        <w:rPr>
          <w:rFonts w:ascii="仿宋" w:hAnsi="仿宋" w:eastAsia="仿宋"/>
          <w:bCs/>
          <w:spacing w:val="-4"/>
          <w:sz w:val="32"/>
          <w:szCs w:val="32"/>
        </w:rPr>
        <w:t>35</w:t>
      </w:r>
      <w:r>
        <w:rPr>
          <w:rFonts w:hint="eastAsia" w:ascii="仿宋" w:hAnsi="仿宋" w:eastAsia="仿宋"/>
          <w:bCs/>
          <w:spacing w:val="-4"/>
          <w:sz w:val="32"/>
          <w:szCs w:val="32"/>
        </w:rPr>
        <w:t>万元、棉花公证检验实验室基础设施建设费支付</w:t>
      </w:r>
      <w:r>
        <w:rPr>
          <w:rFonts w:ascii="仿宋" w:hAnsi="仿宋" w:eastAsia="仿宋"/>
          <w:bCs/>
          <w:spacing w:val="-4"/>
          <w:sz w:val="32"/>
          <w:szCs w:val="32"/>
        </w:rPr>
        <w:t>437.66</w:t>
      </w:r>
      <w:r>
        <w:rPr>
          <w:rFonts w:hint="eastAsia" w:ascii="仿宋" w:hAnsi="仿宋" w:eastAsia="仿宋"/>
          <w:bCs/>
          <w:spacing w:val="-4"/>
          <w:sz w:val="32"/>
          <w:szCs w:val="32"/>
        </w:rPr>
        <w:t>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pStyle w:val="16"/>
        <w:spacing w:before="0" w:beforeAutospacing="0" w:after="0" w:afterAutospacing="0" w:line="600" w:lineRule="exact"/>
        <w:ind w:firstLine="640" w:firstLineChars="200"/>
        <w:rPr>
          <w:rStyle w:val="20"/>
          <w:rFonts w:ascii="仿宋" w:hAnsi="仿宋" w:eastAsia="仿宋" w:cs="宋体"/>
          <w:b w:val="0"/>
          <w:bCs w:val="0"/>
          <w:kern w:val="2"/>
          <w:sz w:val="32"/>
          <w:szCs w:val="32"/>
        </w:rPr>
      </w:pPr>
      <w:r>
        <w:rPr>
          <w:rFonts w:hint="eastAsia" w:ascii="仿宋" w:hAnsi="仿宋" w:eastAsia="仿宋" w:cs="Times New Roman"/>
          <w:kern w:val="2"/>
          <w:sz w:val="32"/>
          <w:szCs w:val="32"/>
        </w:rPr>
        <w:t>为加强项目资金的使用管理，我所专门制定了《项目资金的使用规定》，所有项目资金的使用都严格按照《项目资金的使用规定》和我所的《财务管理制度》，在实施项目过程中，厉行节约，避免浪费，使项目资金能最大限度地发挥其作用。指定专人负责监督项目的实施过程，做到发现问题及时整改。</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313" w:firstLineChars="100"/>
        <w:outlineLvl w:val="0"/>
        <w:rPr>
          <w:rStyle w:val="20"/>
          <w:rFonts w:ascii="楷体" w:hAnsi="楷体" w:eastAsia="楷体"/>
          <w:spacing w:val="-4"/>
          <w:sz w:val="32"/>
          <w:szCs w:val="32"/>
        </w:rPr>
      </w:pPr>
      <w:r>
        <w:rPr>
          <w:rStyle w:val="20"/>
          <w:rFonts w:ascii="楷体" w:hAnsi="楷体" w:eastAsia="楷体"/>
          <w:spacing w:val="-4"/>
          <w:sz w:val="32"/>
          <w:szCs w:val="32"/>
        </w:rPr>
        <w:t xml:space="preserve"> </w:t>
      </w:r>
      <w:r>
        <w:rPr>
          <w:rStyle w:val="20"/>
          <w:rFonts w:hint="eastAsia" w:ascii="楷体" w:hAnsi="楷体" w:eastAsia="楷体"/>
          <w:spacing w:val="-4"/>
          <w:sz w:val="32"/>
          <w:szCs w:val="32"/>
        </w:rPr>
        <w:t>（一）项目组织情况分析</w:t>
      </w:r>
    </w:p>
    <w:p>
      <w:pPr>
        <w:adjustRightInd w:val="0"/>
        <w:snapToGrid w:val="0"/>
        <w:spacing w:line="560" w:lineRule="exact"/>
        <w:ind w:firstLine="624" w:firstLineChars="200"/>
        <w:outlineLvl w:val="0"/>
        <w:rPr>
          <w:rStyle w:val="20"/>
          <w:rFonts w:ascii="仿宋" w:hAnsi="仿宋" w:eastAsia="仿宋"/>
          <w:b w:val="0"/>
          <w:color w:val="FF0000"/>
          <w:spacing w:val="-4"/>
          <w:sz w:val="32"/>
          <w:szCs w:val="32"/>
        </w:rPr>
      </w:pPr>
      <w:r>
        <w:rPr>
          <w:rStyle w:val="20"/>
          <w:rFonts w:hint="eastAsia" w:ascii="仿宋" w:hAnsi="仿宋" w:eastAsia="仿宋"/>
          <w:b w:val="0"/>
          <w:spacing w:val="-4"/>
          <w:sz w:val="32"/>
          <w:szCs w:val="32"/>
        </w:rPr>
        <w:t>棉花公证检验所需专用材料（棉样框、棉样架等），实验室服务器购置及数据迁移、检验设备检定维护、棉样标准等项目都已完成集中采购手续，为保证项目质量和成本控制，项目实施完成后，由本项目相关人员于</w:t>
      </w:r>
      <w:r>
        <w:rPr>
          <w:rStyle w:val="20"/>
          <w:rFonts w:ascii="仿宋" w:hAnsi="仿宋" w:eastAsia="仿宋"/>
          <w:b w:val="0"/>
          <w:spacing w:val="-4"/>
          <w:sz w:val="32"/>
          <w:szCs w:val="32"/>
        </w:rPr>
        <w:t>2018</w:t>
      </w:r>
      <w:r>
        <w:rPr>
          <w:rStyle w:val="20"/>
          <w:rFonts w:hint="eastAsia" w:ascii="仿宋" w:hAnsi="仿宋" w:eastAsia="仿宋"/>
          <w:b w:val="0"/>
          <w:spacing w:val="-4"/>
          <w:sz w:val="32"/>
          <w:szCs w:val="32"/>
        </w:rPr>
        <w:t>年</w:t>
      </w:r>
      <w:r>
        <w:rPr>
          <w:rStyle w:val="20"/>
          <w:rFonts w:ascii="仿宋" w:hAnsi="仿宋" w:eastAsia="仿宋"/>
          <w:b w:val="0"/>
          <w:spacing w:val="-4"/>
          <w:sz w:val="32"/>
          <w:szCs w:val="32"/>
        </w:rPr>
        <w:t>11</w:t>
      </w:r>
      <w:r>
        <w:rPr>
          <w:rStyle w:val="20"/>
          <w:rFonts w:hint="eastAsia" w:ascii="仿宋" w:hAnsi="仿宋" w:eastAsia="仿宋"/>
          <w:b w:val="0"/>
          <w:spacing w:val="-4"/>
          <w:sz w:val="32"/>
          <w:szCs w:val="32"/>
        </w:rPr>
        <w:t>月</w:t>
      </w:r>
      <w:r>
        <w:rPr>
          <w:rStyle w:val="20"/>
          <w:rFonts w:ascii="仿宋" w:hAnsi="仿宋" w:eastAsia="仿宋"/>
          <w:b w:val="0"/>
          <w:spacing w:val="-4"/>
          <w:sz w:val="32"/>
          <w:szCs w:val="32"/>
        </w:rPr>
        <w:t>20</w:t>
      </w:r>
      <w:r>
        <w:rPr>
          <w:rStyle w:val="20"/>
          <w:rFonts w:hint="eastAsia" w:ascii="仿宋" w:hAnsi="仿宋" w:eastAsia="仿宋"/>
          <w:b w:val="0"/>
          <w:spacing w:val="-4"/>
          <w:sz w:val="32"/>
          <w:szCs w:val="32"/>
        </w:rPr>
        <w:t>日完成检查验收，检查验收合格后按合同规定支付款项。</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spacing w:line="600" w:lineRule="exact"/>
        <w:ind w:firstLine="640" w:firstLineChars="200"/>
        <w:rPr>
          <w:rStyle w:val="20"/>
          <w:rFonts w:ascii="仿宋" w:hAnsi="仿宋" w:eastAsia="仿宋"/>
          <w:b w:val="0"/>
          <w:bCs w:val="0"/>
          <w:sz w:val="32"/>
          <w:szCs w:val="32"/>
        </w:rPr>
      </w:pPr>
      <w:r>
        <w:rPr>
          <w:rFonts w:hint="eastAsia" w:ascii="仿宋" w:hAnsi="仿宋" w:eastAsia="仿宋"/>
          <w:sz w:val="32"/>
          <w:szCs w:val="32"/>
        </w:rPr>
        <w:t>我所对</w:t>
      </w:r>
      <w:r>
        <w:rPr>
          <w:rFonts w:hint="eastAsia" w:ascii="仿宋" w:hAnsi="仿宋" w:eastAsia="仿宋" w:cs="黑体"/>
          <w:sz w:val="32"/>
          <w:szCs w:val="32"/>
        </w:rPr>
        <w:t>该项目的整体支出的预算执行高度重视。</w:t>
      </w:r>
      <w:r>
        <w:rPr>
          <w:rFonts w:hint="eastAsia" w:ascii="仿宋" w:hAnsi="仿宋" w:eastAsia="仿宋"/>
          <w:sz w:val="32"/>
          <w:szCs w:val="32"/>
        </w:rPr>
        <w:t>一是大力提倡勤俭节约，坚持把有限的经费用棉花公证检验工作上；二是严格财经纪律，严格财务制度，坚持先有预算、后有支出；三是严格审批程序，坚持财务开支一支笔。这些措施，较好地保证了财务开支和资金使用的合法合规、安全有效。</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w:t>
      </w:r>
      <w:r>
        <w:rPr>
          <w:rFonts w:ascii="仿宋" w:hAnsi="仿宋" w:eastAsia="仿宋"/>
          <w:bCs/>
          <w:spacing w:val="-4"/>
          <w:sz w:val="32"/>
          <w:szCs w:val="32"/>
        </w:rPr>
        <w:t>3</w:t>
      </w:r>
      <w:r>
        <w:rPr>
          <w:rFonts w:hint="eastAsia" w:ascii="仿宋" w:hAnsi="仿宋" w:eastAsia="仿宋"/>
          <w:bCs/>
          <w:spacing w:val="-4"/>
          <w:sz w:val="32"/>
          <w:szCs w:val="32"/>
        </w:rPr>
        <w:t>个，二级指标</w:t>
      </w:r>
      <w:r>
        <w:rPr>
          <w:rFonts w:ascii="仿宋" w:hAnsi="仿宋" w:eastAsia="仿宋"/>
          <w:bCs/>
          <w:spacing w:val="-4"/>
          <w:sz w:val="32"/>
          <w:szCs w:val="32"/>
        </w:rPr>
        <w:t>9</w:t>
      </w:r>
      <w:r>
        <w:rPr>
          <w:rFonts w:hint="eastAsia" w:ascii="仿宋" w:hAnsi="仿宋" w:eastAsia="仿宋"/>
          <w:bCs/>
          <w:spacing w:val="-4"/>
          <w:sz w:val="32"/>
          <w:szCs w:val="32"/>
        </w:rPr>
        <w:t>个，三级指标</w:t>
      </w:r>
      <w:r>
        <w:rPr>
          <w:rFonts w:hint="eastAsia" w:ascii="仿宋" w:hAnsi="仿宋" w:eastAsia="仿宋"/>
          <w:bCs/>
          <w:spacing w:val="-4"/>
          <w:sz w:val="32"/>
          <w:szCs w:val="32"/>
          <w:lang w:val="en-US" w:eastAsia="zh-CN"/>
        </w:rPr>
        <w:t>18</w:t>
      </w:r>
      <w:r>
        <w:rPr>
          <w:rFonts w:hint="eastAsia" w:ascii="仿宋" w:hAnsi="仿宋" w:eastAsia="仿宋"/>
          <w:bCs/>
          <w:spacing w:val="-4"/>
          <w:sz w:val="32"/>
          <w:szCs w:val="32"/>
        </w:rPr>
        <w:t>个，其中已完成三级指标</w:t>
      </w:r>
      <w:r>
        <w:rPr>
          <w:rFonts w:ascii="仿宋" w:hAnsi="仿宋" w:eastAsia="仿宋"/>
          <w:bCs/>
          <w:spacing w:val="-4"/>
          <w:sz w:val="32"/>
          <w:szCs w:val="32"/>
        </w:rPr>
        <w:t>1</w:t>
      </w:r>
      <w:r>
        <w:rPr>
          <w:rFonts w:hint="eastAsia" w:ascii="仿宋" w:hAnsi="仿宋" w:eastAsia="仿宋"/>
          <w:bCs/>
          <w:spacing w:val="-4"/>
          <w:sz w:val="32"/>
          <w:szCs w:val="32"/>
          <w:lang w:val="en-US" w:eastAsia="zh-CN"/>
        </w:rPr>
        <w:t>8</w:t>
      </w:r>
      <w:r>
        <w:rPr>
          <w:rFonts w:hint="eastAsia" w:ascii="仿宋" w:hAnsi="仿宋" w:eastAsia="仿宋"/>
          <w:bCs/>
          <w:spacing w:val="-4"/>
          <w:sz w:val="32"/>
          <w:szCs w:val="32"/>
        </w:rPr>
        <w:t>个，指标完成率为</w:t>
      </w:r>
      <w:r>
        <w:rPr>
          <w:rFonts w:ascii="仿宋" w:hAnsi="仿宋" w:eastAsia="仿宋"/>
          <w:bCs/>
          <w:spacing w:val="-4"/>
          <w:sz w:val="32"/>
          <w:szCs w:val="32"/>
        </w:rPr>
        <w:t>100%</w:t>
      </w:r>
      <w:r>
        <w:rPr>
          <w:rFonts w:hint="eastAsia" w:ascii="仿宋" w:hAnsi="仿宋" w:eastAsia="仿宋"/>
          <w:bCs/>
          <w:spacing w:val="-4"/>
          <w:sz w:val="32"/>
          <w:szCs w:val="32"/>
        </w:rPr>
        <w:t>。</w:t>
      </w:r>
    </w:p>
    <w:p>
      <w:pPr>
        <w:adjustRightInd w:val="0"/>
        <w:snapToGrid w:val="0"/>
        <w:spacing w:line="560" w:lineRule="exact"/>
        <w:ind w:firstLine="624" w:firstLineChars="200"/>
        <w:rPr>
          <w:rFonts w:ascii="仿宋" w:hAnsi="仿宋" w:eastAsia="仿宋"/>
          <w:bCs/>
          <w:spacing w:val="-4"/>
          <w:sz w:val="32"/>
          <w:szCs w:val="32"/>
        </w:rPr>
      </w:pPr>
      <w:r>
        <w:rPr>
          <w:rStyle w:val="20"/>
          <w:rFonts w:hint="eastAsia" w:ascii="仿宋" w:hAnsi="仿宋" w:eastAsia="仿宋"/>
          <w:b w:val="0"/>
          <w:spacing w:val="-4"/>
          <w:sz w:val="32"/>
          <w:szCs w:val="32"/>
        </w:rPr>
        <w:t>经济性：全年</w:t>
      </w:r>
      <w:r>
        <w:rPr>
          <w:rFonts w:hint="eastAsia" w:ascii="仿宋" w:hAnsi="仿宋" w:eastAsia="仿宋"/>
          <w:bCs/>
          <w:spacing w:val="-4"/>
          <w:sz w:val="32"/>
          <w:szCs w:val="32"/>
        </w:rPr>
        <w:t>棉样处置收入征收计划</w:t>
      </w:r>
      <w:r>
        <w:rPr>
          <w:rFonts w:ascii="仿宋" w:hAnsi="仿宋" w:eastAsia="仿宋"/>
          <w:bCs/>
          <w:spacing w:val="-4"/>
          <w:sz w:val="32"/>
          <w:szCs w:val="32"/>
        </w:rPr>
        <w:t>400</w:t>
      </w:r>
      <w:r>
        <w:rPr>
          <w:rFonts w:hint="eastAsia" w:ascii="仿宋" w:hAnsi="仿宋" w:eastAsia="仿宋"/>
          <w:bCs/>
          <w:spacing w:val="-4"/>
          <w:sz w:val="32"/>
          <w:szCs w:val="32"/>
        </w:rPr>
        <w:t>万元实际完成棉样处置收入</w:t>
      </w:r>
      <w:r>
        <w:rPr>
          <w:rFonts w:ascii="仿宋" w:hAnsi="仿宋" w:eastAsia="仿宋"/>
          <w:bCs/>
          <w:spacing w:val="-4"/>
          <w:sz w:val="32"/>
          <w:szCs w:val="32"/>
        </w:rPr>
        <w:t>430</w:t>
      </w:r>
      <w:r>
        <w:rPr>
          <w:rFonts w:hint="eastAsia" w:ascii="仿宋" w:hAnsi="仿宋" w:eastAsia="仿宋"/>
          <w:bCs/>
          <w:spacing w:val="-4"/>
          <w:sz w:val="32"/>
          <w:szCs w:val="32"/>
        </w:rPr>
        <w:t>万元</w:t>
      </w:r>
      <w:r>
        <w:rPr>
          <w:rFonts w:ascii="仿宋" w:hAnsi="仿宋" w:eastAsia="仿宋"/>
          <w:bCs/>
          <w:spacing w:val="-4"/>
          <w:sz w:val="32"/>
          <w:szCs w:val="32"/>
        </w:rPr>
        <w:t>,</w:t>
      </w:r>
      <w:r>
        <w:rPr>
          <w:rFonts w:hint="eastAsia" w:ascii="仿宋" w:hAnsi="仿宋" w:eastAsia="仿宋"/>
          <w:bCs/>
          <w:spacing w:val="-4"/>
          <w:sz w:val="32"/>
          <w:szCs w:val="32"/>
        </w:rPr>
        <w:t>罚没收入征收计划</w:t>
      </w:r>
      <w:r>
        <w:rPr>
          <w:rFonts w:ascii="仿宋" w:hAnsi="仿宋" w:eastAsia="仿宋"/>
          <w:bCs/>
          <w:spacing w:val="-4"/>
          <w:sz w:val="32"/>
          <w:szCs w:val="32"/>
        </w:rPr>
        <w:t>8</w:t>
      </w:r>
      <w:r>
        <w:rPr>
          <w:rFonts w:hint="eastAsia" w:ascii="仿宋" w:hAnsi="仿宋" w:eastAsia="仿宋"/>
          <w:bCs/>
          <w:spacing w:val="-4"/>
          <w:sz w:val="32"/>
          <w:szCs w:val="32"/>
        </w:rPr>
        <w:t>万元，实际完成罚没收入</w:t>
      </w:r>
      <w:r>
        <w:rPr>
          <w:rFonts w:ascii="仿宋" w:hAnsi="仿宋" w:eastAsia="仿宋"/>
          <w:bCs/>
          <w:spacing w:val="-4"/>
          <w:sz w:val="32"/>
          <w:szCs w:val="32"/>
        </w:rPr>
        <w:t>8</w:t>
      </w:r>
      <w:r>
        <w:rPr>
          <w:rFonts w:hint="eastAsia" w:ascii="仿宋" w:hAnsi="仿宋" w:eastAsia="仿宋"/>
          <w:bCs/>
          <w:spacing w:val="-4"/>
          <w:sz w:val="32"/>
          <w:szCs w:val="32"/>
        </w:rPr>
        <w:t>万元。</w:t>
      </w:r>
    </w:p>
    <w:p>
      <w:pPr>
        <w:adjustRightInd w:val="0"/>
        <w:snapToGrid w:val="0"/>
        <w:spacing w:line="560" w:lineRule="exact"/>
        <w:ind w:firstLine="624" w:firstLineChars="200"/>
        <w:rPr>
          <w:rFonts w:ascii="仿宋" w:hAnsi="仿宋" w:eastAsia="仿宋"/>
          <w:bCs/>
          <w:spacing w:val="-4"/>
          <w:sz w:val="32"/>
          <w:szCs w:val="32"/>
        </w:rPr>
      </w:pPr>
      <w:r>
        <w:rPr>
          <w:rStyle w:val="20"/>
          <w:rFonts w:hint="eastAsia" w:ascii="仿宋" w:hAnsi="仿宋" w:eastAsia="仿宋"/>
          <w:b w:val="0"/>
          <w:spacing w:val="-4"/>
          <w:sz w:val="32"/>
          <w:szCs w:val="32"/>
        </w:rPr>
        <w:t>效率性：根据中纤局规定的仪器化公检时限为</w:t>
      </w:r>
      <w:r>
        <w:rPr>
          <w:rStyle w:val="20"/>
          <w:rFonts w:ascii="仿宋" w:hAnsi="仿宋" w:eastAsia="仿宋"/>
          <w:b w:val="0"/>
          <w:spacing w:val="-4"/>
          <w:sz w:val="32"/>
          <w:szCs w:val="32"/>
        </w:rPr>
        <w:t>7</w:t>
      </w:r>
      <w:r>
        <w:rPr>
          <w:rStyle w:val="20"/>
          <w:rFonts w:hint="eastAsia" w:ascii="仿宋" w:hAnsi="仿宋" w:eastAsia="仿宋"/>
          <w:b w:val="0"/>
          <w:spacing w:val="-4"/>
          <w:sz w:val="32"/>
          <w:szCs w:val="32"/>
        </w:rPr>
        <w:t>个月以内，实际仪器化</w:t>
      </w:r>
      <w:r>
        <w:rPr>
          <w:rFonts w:hint="eastAsia" w:ascii="仿宋" w:hAnsi="仿宋" w:eastAsia="仿宋"/>
          <w:bCs/>
          <w:spacing w:val="-4"/>
          <w:sz w:val="32"/>
          <w:szCs w:val="32"/>
        </w:rPr>
        <w:t>公检期</w:t>
      </w:r>
      <w:r>
        <w:rPr>
          <w:rFonts w:ascii="仿宋" w:hAnsi="仿宋" w:eastAsia="仿宋"/>
          <w:bCs/>
          <w:spacing w:val="-4"/>
          <w:sz w:val="32"/>
          <w:szCs w:val="32"/>
        </w:rPr>
        <w:t>6</w:t>
      </w:r>
      <w:r>
        <w:rPr>
          <w:rFonts w:hint="eastAsia" w:ascii="仿宋" w:hAnsi="仿宋" w:eastAsia="仿宋"/>
          <w:bCs/>
          <w:spacing w:val="-4"/>
          <w:sz w:val="32"/>
          <w:szCs w:val="32"/>
        </w:rPr>
        <w:t>个月。在设定时限内完成了棉花检验工作。</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效益性：</w:t>
      </w:r>
      <w:r>
        <w:rPr>
          <w:rFonts w:hint="eastAsia" w:ascii="仿宋" w:hAnsi="仿宋" w:eastAsia="仿宋"/>
          <w:bCs/>
          <w:spacing w:val="-4"/>
          <w:sz w:val="32"/>
          <w:szCs w:val="32"/>
        </w:rPr>
        <w:t>全地区不合格产品降低率</w:t>
      </w:r>
      <w:r>
        <w:rPr>
          <w:rFonts w:ascii="仿宋" w:hAnsi="仿宋" w:eastAsia="仿宋"/>
          <w:bCs/>
          <w:spacing w:val="-4"/>
          <w:sz w:val="32"/>
          <w:szCs w:val="32"/>
        </w:rPr>
        <w:t>4%;</w:t>
      </w:r>
      <w:r>
        <w:rPr>
          <w:rFonts w:hint="eastAsia" w:ascii="仿宋" w:hAnsi="仿宋" w:eastAsia="仿宋"/>
          <w:bCs/>
          <w:spacing w:val="-4"/>
          <w:sz w:val="32"/>
          <w:szCs w:val="32"/>
        </w:rPr>
        <w:t>服务喀什地区棉花收购加工企业群体满意度高于</w:t>
      </w:r>
      <w:r>
        <w:rPr>
          <w:rFonts w:ascii="仿宋" w:hAnsi="仿宋" w:eastAsia="仿宋"/>
          <w:bCs/>
          <w:spacing w:val="-4"/>
          <w:sz w:val="32"/>
          <w:szCs w:val="32"/>
        </w:rPr>
        <w:t>98%</w:t>
      </w:r>
      <w:r>
        <w:rPr>
          <w:rFonts w:hint="eastAsia" w:ascii="仿宋" w:hAnsi="仿宋" w:eastAsia="仿宋"/>
          <w:bCs/>
          <w:spacing w:val="-4"/>
          <w:sz w:val="32"/>
          <w:szCs w:val="32"/>
        </w:rPr>
        <w:t>。</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ascii="仿宋" w:hAnsi="仿宋" w:eastAsia="仿宋"/>
          <w:spacing w:val="-4"/>
          <w:sz w:val="32"/>
          <w:szCs w:val="32"/>
        </w:rPr>
        <w:t xml:space="preserve"> 2018</w:t>
      </w:r>
      <w:r>
        <w:rPr>
          <w:rFonts w:hint="eastAsia" w:ascii="仿宋" w:hAnsi="仿宋" w:eastAsia="仿宋"/>
          <w:spacing w:val="-4"/>
          <w:sz w:val="32"/>
          <w:szCs w:val="32"/>
        </w:rPr>
        <w:t>年本项目绩效目标全部达成，不存在未完成情况。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outlineLvl w:val="0"/>
        <w:rPr>
          <w:rFonts w:ascii="楷体" w:hAnsi="楷体" w:eastAsia="楷体"/>
          <w:b/>
          <w:spacing w:val="-4"/>
          <w:sz w:val="32"/>
          <w:szCs w:val="32"/>
        </w:rPr>
      </w:pPr>
      <w:r>
        <w:rPr>
          <w:rFonts w:ascii="楷体" w:hAnsi="楷体" w:eastAsia="楷体"/>
          <w:b/>
          <w:spacing w:val="-4"/>
          <w:sz w:val="32"/>
          <w:szCs w:val="32"/>
        </w:rPr>
        <w:t xml:space="preserve">   </w:t>
      </w:r>
      <w:r>
        <w:rPr>
          <w:rFonts w:hint="eastAsia" w:ascii="楷体" w:hAnsi="楷体" w:eastAsia="楷体"/>
          <w:b/>
          <w:spacing w:val="-4"/>
          <w:sz w:val="32"/>
          <w:szCs w:val="32"/>
        </w:rPr>
        <w:t>（一）后续工作计划</w:t>
      </w:r>
    </w:p>
    <w:p>
      <w:pPr>
        <w:adjustRightInd w:val="0"/>
        <w:snapToGrid w:val="0"/>
        <w:spacing w:line="560" w:lineRule="exact"/>
        <w:ind w:firstLine="624" w:firstLineChars="200"/>
        <w:outlineLvl w:val="0"/>
        <w:rPr>
          <w:rFonts w:ascii="仿宋" w:hAnsi="仿宋" w:eastAsia="仿宋"/>
          <w:spacing w:val="-4"/>
          <w:sz w:val="32"/>
          <w:szCs w:val="32"/>
        </w:rPr>
      </w:pPr>
      <w:r>
        <w:rPr>
          <w:rFonts w:hint="eastAsia" w:ascii="仿宋" w:hAnsi="仿宋" w:eastAsia="仿宋"/>
          <w:spacing w:val="-4"/>
          <w:sz w:val="32"/>
          <w:szCs w:val="32"/>
        </w:rPr>
        <w:t>今后我所将严格按照《国家棉花公证检验专项经费管理暂行办法》加强棉花公检经费的使用管理，提高资金使用效益，保证棉花公证检验工作的顺利进行，严格按照财政部核定的国家储备棉和经营性棉花公证检验成本列支项目开支。</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624" w:firstLineChars="200"/>
        <w:rPr>
          <w:rFonts w:ascii="仿宋" w:hAnsi="仿宋" w:eastAsia="仿宋"/>
          <w:spacing w:val="-4"/>
          <w:sz w:val="32"/>
          <w:szCs w:val="32"/>
        </w:rPr>
      </w:pPr>
      <w:r>
        <w:rPr>
          <w:rFonts w:ascii="仿宋" w:hAnsi="仿宋" w:eastAsia="仿宋"/>
          <w:spacing w:val="-4"/>
          <w:sz w:val="32"/>
          <w:szCs w:val="32"/>
        </w:rPr>
        <w:t>1</w:t>
      </w:r>
      <w:r>
        <w:rPr>
          <w:rFonts w:hint="eastAsia" w:ascii="仿宋" w:hAnsi="仿宋" w:eastAsia="仿宋"/>
          <w:spacing w:val="-4"/>
          <w:sz w:val="32"/>
          <w:szCs w:val="32"/>
        </w:rPr>
        <w:t>、主要经验及做法</w:t>
      </w:r>
    </w:p>
    <w:p>
      <w:pPr>
        <w:ind w:firstLine="624" w:firstLineChars="200"/>
        <w:rPr>
          <w:rFonts w:ascii="仿宋" w:hAnsi="仿宋" w:eastAsia="仿宋"/>
          <w:spacing w:val="-4"/>
          <w:sz w:val="32"/>
          <w:szCs w:val="32"/>
        </w:rPr>
      </w:pPr>
      <w:r>
        <w:rPr>
          <w:rFonts w:hint="eastAsia" w:ascii="仿宋" w:hAnsi="仿宋" w:eastAsia="仿宋"/>
          <w:spacing w:val="-4"/>
          <w:sz w:val="32"/>
          <w:szCs w:val="32"/>
        </w:rPr>
        <w:t>项目资金依照执行进度进行了及时申领和支出，使用</w:t>
      </w:r>
    </w:p>
    <w:p>
      <w:pPr>
        <w:spacing w:line="540" w:lineRule="exact"/>
        <w:rPr>
          <w:rFonts w:ascii="仿宋" w:hAnsi="仿宋" w:eastAsia="仿宋"/>
          <w:spacing w:val="-4"/>
          <w:sz w:val="32"/>
          <w:szCs w:val="32"/>
        </w:rPr>
      </w:pPr>
      <w:r>
        <w:rPr>
          <w:rFonts w:hint="eastAsia" w:ascii="仿宋" w:hAnsi="仿宋" w:eastAsia="仿宋"/>
          <w:spacing w:val="-4"/>
          <w:sz w:val="32"/>
          <w:szCs w:val="32"/>
        </w:rPr>
        <w:t>中严格执行专项资金使用管理办法进行，申领、审批及支付各环节做到审核到位，资料齐全。</w:t>
      </w:r>
    </w:p>
    <w:p>
      <w:pPr>
        <w:spacing w:line="540" w:lineRule="exact"/>
        <w:ind w:firstLine="624" w:firstLineChars="200"/>
        <w:rPr>
          <w:rFonts w:ascii="仿宋" w:hAnsi="仿宋" w:eastAsia="仿宋"/>
          <w:spacing w:val="-4"/>
          <w:sz w:val="32"/>
          <w:szCs w:val="32"/>
        </w:rPr>
      </w:pPr>
      <w:r>
        <w:rPr>
          <w:rFonts w:ascii="仿宋" w:hAnsi="仿宋" w:eastAsia="仿宋"/>
          <w:spacing w:val="-4"/>
          <w:sz w:val="32"/>
          <w:szCs w:val="32"/>
        </w:rPr>
        <w:t>2</w:t>
      </w:r>
      <w:r>
        <w:rPr>
          <w:rFonts w:hint="eastAsia" w:ascii="仿宋" w:hAnsi="仿宋" w:eastAsia="仿宋"/>
          <w:spacing w:val="-4"/>
          <w:sz w:val="32"/>
          <w:szCs w:val="32"/>
        </w:rPr>
        <w:t>、存在的问题</w:t>
      </w:r>
    </w:p>
    <w:p>
      <w:pPr>
        <w:spacing w:line="54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无问题</w:t>
      </w:r>
    </w:p>
    <w:p>
      <w:pPr>
        <w:spacing w:line="540" w:lineRule="exact"/>
        <w:ind w:firstLine="624" w:firstLineChars="200"/>
        <w:rPr>
          <w:rFonts w:ascii="仿宋" w:hAnsi="仿宋" w:eastAsia="仿宋"/>
          <w:spacing w:val="-4"/>
          <w:sz w:val="32"/>
          <w:szCs w:val="32"/>
        </w:rPr>
      </w:pPr>
      <w:r>
        <w:rPr>
          <w:rFonts w:ascii="仿宋" w:hAnsi="仿宋" w:eastAsia="仿宋"/>
          <w:spacing w:val="-4"/>
          <w:sz w:val="32"/>
          <w:szCs w:val="32"/>
        </w:rPr>
        <w:t>3</w:t>
      </w:r>
      <w:r>
        <w:rPr>
          <w:rFonts w:hint="eastAsia" w:ascii="仿宋" w:hAnsi="仿宋" w:eastAsia="仿宋"/>
          <w:spacing w:val="-4"/>
          <w:sz w:val="32"/>
          <w:szCs w:val="32"/>
        </w:rPr>
        <w:t>、建议</w:t>
      </w:r>
    </w:p>
    <w:p>
      <w:pPr>
        <w:spacing w:line="54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无建议</w:t>
      </w:r>
    </w:p>
    <w:p>
      <w:pPr>
        <w:spacing w:line="540" w:lineRule="exact"/>
        <w:ind w:firstLine="627" w:firstLineChars="200"/>
        <w:rPr>
          <w:rFonts w:ascii="仿宋" w:hAnsi="仿宋" w:eastAsia="仿宋"/>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color w:val="FF0000"/>
          <w:spacing w:val="-4"/>
          <w:sz w:val="32"/>
          <w:szCs w:val="32"/>
        </w:rPr>
      </w:pPr>
      <w:r>
        <w:rPr>
          <w:rFonts w:ascii="仿宋" w:hAnsi="仿宋" w:eastAsia="仿宋"/>
          <w:spacing w:val="-4"/>
          <w:sz w:val="32"/>
          <w:szCs w:val="32"/>
        </w:rPr>
        <w:t>2018</w:t>
      </w:r>
      <w:r>
        <w:rPr>
          <w:rFonts w:hint="eastAsia" w:ascii="仿宋" w:hAnsi="仿宋" w:eastAsia="仿宋"/>
          <w:spacing w:val="-4"/>
          <w:sz w:val="32"/>
          <w:szCs w:val="32"/>
        </w:rPr>
        <w:t>年度新棉上市后，根据中纤局的工作任务安排，喀什地区纤维检验所巴楚棉花公证检验实验室从喀什地区</w:t>
      </w:r>
      <w:r>
        <w:rPr>
          <w:rFonts w:ascii="仿宋" w:hAnsi="仿宋" w:eastAsia="仿宋"/>
          <w:spacing w:val="-4"/>
          <w:sz w:val="32"/>
          <w:szCs w:val="32"/>
        </w:rPr>
        <w:t>5</w:t>
      </w:r>
      <w:r>
        <w:rPr>
          <w:rFonts w:hint="eastAsia" w:ascii="仿宋" w:hAnsi="仿宋" w:eastAsia="仿宋"/>
          <w:spacing w:val="-4"/>
          <w:sz w:val="32"/>
          <w:szCs w:val="32"/>
        </w:rPr>
        <w:t>个棉花监管库抽取样品进行进行仪器化公检，截至目前已完成</w:t>
      </w:r>
      <w:r>
        <w:rPr>
          <w:rFonts w:ascii="仿宋" w:hAnsi="仿宋" w:eastAsia="仿宋"/>
          <w:spacing w:val="-4"/>
          <w:sz w:val="32"/>
          <w:szCs w:val="32"/>
        </w:rPr>
        <w:t>13942</w:t>
      </w:r>
      <w:r>
        <w:rPr>
          <w:rFonts w:hint="eastAsia" w:ascii="仿宋" w:hAnsi="仿宋" w:eastAsia="仿宋"/>
          <w:spacing w:val="-4"/>
          <w:sz w:val="32"/>
          <w:szCs w:val="32"/>
        </w:rPr>
        <w:t>批</w:t>
      </w:r>
      <w:r>
        <w:rPr>
          <w:rFonts w:ascii="仿宋" w:hAnsi="仿宋" w:eastAsia="仿宋"/>
          <w:spacing w:val="-4"/>
          <w:sz w:val="32"/>
          <w:szCs w:val="32"/>
        </w:rPr>
        <w:t>405162.483</w:t>
      </w:r>
      <w:r>
        <w:rPr>
          <w:rFonts w:hint="eastAsia" w:ascii="仿宋" w:hAnsi="仿宋" w:eastAsia="仿宋"/>
          <w:spacing w:val="-4"/>
          <w:sz w:val="32"/>
          <w:szCs w:val="32"/>
        </w:rPr>
        <w:t>吨棉花仪器花公检，</w:t>
      </w:r>
      <w:r>
        <w:rPr>
          <w:rFonts w:ascii="仿宋" w:hAnsi="仿宋" w:eastAsia="仿宋"/>
          <w:spacing w:val="-4"/>
          <w:sz w:val="32"/>
          <w:szCs w:val="32"/>
        </w:rPr>
        <w:t>134</w:t>
      </w:r>
      <w:r>
        <w:rPr>
          <w:rFonts w:hint="eastAsia" w:ascii="仿宋" w:hAnsi="仿宋" w:eastAsia="仿宋"/>
          <w:spacing w:val="-4"/>
          <w:sz w:val="32"/>
          <w:szCs w:val="32"/>
        </w:rPr>
        <w:t>批</w:t>
      </w:r>
      <w:r>
        <w:rPr>
          <w:rFonts w:ascii="仿宋" w:hAnsi="仿宋" w:eastAsia="仿宋"/>
          <w:spacing w:val="-4"/>
          <w:sz w:val="32"/>
          <w:szCs w:val="32"/>
        </w:rPr>
        <w:t>5659.34</w:t>
      </w:r>
      <w:r>
        <w:rPr>
          <w:rFonts w:hint="eastAsia" w:ascii="仿宋" w:hAnsi="仿宋" w:eastAsia="仿宋"/>
          <w:spacing w:val="-4"/>
          <w:sz w:val="32"/>
          <w:szCs w:val="32"/>
        </w:rPr>
        <w:t>吨自用棉公证检验，</w:t>
      </w:r>
      <w:r>
        <w:rPr>
          <w:rFonts w:ascii="仿宋" w:hAnsi="仿宋" w:eastAsia="仿宋"/>
          <w:spacing w:val="-4"/>
          <w:sz w:val="32"/>
          <w:szCs w:val="32"/>
        </w:rPr>
        <w:t>424</w:t>
      </w:r>
      <w:r>
        <w:rPr>
          <w:rFonts w:hint="eastAsia" w:ascii="仿宋" w:hAnsi="仿宋" w:eastAsia="仿宋"/>
          <w:spacing w:val="-4"/>
          <w:sz w:val="32"/>
          <w:szCs w:val="32"/>
        </w:rPr>
        <w:t>批</w:t>
      </w:r>
      <w:r>
        <w:rPr>
          <w:rFonts w:ascii="仿宋" w:hAnsi="仿宋" w:eastAsia="仿宋"/>
          <w:spacing w:val="-4"/>
          <w:sz w:val="32"/>
          <w:szCs w:val="32"/>
        </w:rPr>
        <w:t>16238.62</w:t>
      </w:r>
      <w:r>
        <w:rPr>
          <w:rFonts w:hint="eastAsia" w:ascii="仿宋" w:hAnsi="仿宋" w:eastAsia="仿宋"/>
          <w:spacing w:val="-4"/>
          <w:sz w:val="32"/>
          <w:szCs w:val="32"/>
        </w:rPr>
        <w:t>吨监管棉花现场检验工作。</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adjustRightInd w:val="0"/>
        <w:snapToGrid w:val="0"/>
        <w:spacing w:line="560" w:lineRule="exact"/>
        <w:rPr>
          <w:rStyle w:val="20"/>
          <w:rFonts w:ascii="仿宋" w:hAnsi="仿宋" w:eastAsia="仿宋"/>
          <w:spacing w:val="-4"/>
          <w:sz w:val="32"/>
          <w:szCs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 PAGE   \* MERGEFORMAT </w:instrText>
    </w:r>
    <w:r>
      <w:fldChar w:fldCharType="separate"/>
    </w:r>
    <w:r>
      <w:rPr>
        <w:lang w:val="zh-CN"/>
      </w:rPr>
      <w:t>1</w:t>
    </w:r>
    <w:r>
      <w:rPr>
        <w:lang w:val="zh-CN"/>
      </w:rP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0141F"/>
    <w:rsid w:val="00011305"/>
    <w:rsid w:val="000863E3"/>
    <w:rsid w:val="000A38D0"/>
    <w:rsid w:val="000C2D05"/>
    <w:rsid w:val="0012208E"/>
    <w:rsid w:val="00135256"/>
    <w:rsid w:val="001A4E1F"/>
    <w:rsid w:val="001A57B9"/>
    <w:rsid w:val="001C3847"/>
    <w:rsid w:val="001F3031"/>
    <w:rsid w:val="00210A26"/>
    <w:rsid w:val="002A2532"/>
    <w:rsid w:val="002B364F"/>
    <w:rsid w:val="003207C3"/>
    <w:rsid w:val="00365250"/>
    <w:rsid w:val="0036624C"/>
    <w:rsid w:val="00371332"/>
    <w:rsid w:val="00385849"/>
    <w:rsid w:val="003B30C4"/>
    <w:rsid w:val="00421FA2"/>
    <w:rsid w:val="004325BB"/>
    <w:rsid w:val="004733EE"/>
    <w:rsid w:val="0050167F"/>
    <w:rsid w:val="00514506"/>
    <w:rsid w:val="005162F1"/>
    <w:rsid w:val="00535153"/>
    <w:rsid w:val="00541237"/>
    <w:rsid w:val="00552F19"/>
    <w:rsid w:val="00575CFE"/>
    <w:rsid w:val="0057736B"/>
    <w:rsid w:val="00592D09"/>
    <w:rsid w:val="005B096F"/>
    <w:rsid w:val="00656EE3"/>
    <w:rsid w:val="006747C4"/>
    <w:rsid w:val="00675D58"/>
    <w:rsid w:val="00683E17"/>
    <w:rsid w:val="006A3F64"/>
    <w:rsid w:val="006E21A6"/>
    <w:rsid w:val="006F2E6D"/>
    <w:rsid w:val="007218B8"/>
    <w:rsid w:val="00766CE7"/>
    <w:rsid w:val="00776E19"/>
    <w:rsid w:val="00785FDE"/>
    <w:rsid w:val="007A0351"/>
    <w:rsid w:val="007A14BC"/>
    <w:rsid w:val="007C1025"/>
    <w:rsid w:val="007E6845"/>
    <w:rsid w:val="007F0693"/>
    <w:rsid w:val="007F5F8A"/>
    <w:rsid w:val="00821538"/>
    <w:rsid w:val="00826CA1"/>
    <w:rsid w:val="00835B7F"/>
    <w:rsid w:val="00855E3A"/>
    <w:rsid w:val="00922CB9"/>
    <w:rsid w:val="009908B4"/>
    <w:rsid w:val="009B526F"/>
    <w:rsid w:val="009C1AFD"/>
    <w:rsid w:val="009F724A"/>
    <w:rsid w:val="00A26421"/>
    <w:rsid w:val="00A4293B"/>
    <w:rsid w:val="00A64D5F"/>
    <w:rsid w:val="00A83BD5"/>
    <w:rsid w:val="00AD774F"/>
    <w:rsid w:val="00AF780C"/>
    <w:rsid w:val="00B06CA5"/>
    <w:rsid w:val="00B41F61"/>
    <w:rsid w:val="00B55332"/>
    <w:rsid w:val="00B86E8C"/>
    <w:rsid w:val="00BE1A00"/>
    <w:rsid w:val="00BF6B14"/>
    <w:rsid w:val="00C01278"/>
    <w:rsid w:val="00C16E96"/>
    <w:rsid w:val="00C22CF0"/>
    <w:rsid w:val="00C56C72"/>
    <w:rsid w:val="00C72263"/>
    <w:rsid w:val="00CA6457"/>
    <w:rsid w:val="00CC6E4D"/>
    <w:rsid w:val="00D17F2E"/>
    <w:rsid w:val="00D46194"/>
    <w:rsid w:val="00D529CA"/>
    <w:rsid w:val="00DA1888"/>
    <w:rsid w:val="00DC2660"/>
    <w:rsid w:val="00E01293"/>
    <w:rsid w:val="00E0365E"/>
    <w:rsid w:val="00E25813"/>
    <w:rsid w:val="00E3732B"/>
    <w:rsid w:val="00E4609B"/>
    <w:rsid w:val="00E769FE"/>
    <w:rsid w:val="00E90078"/>
    <w:rsid w:val="00EA2CBE"/>
    <w:rsid w:val="00EB58DC"/>
    <w:rsid w:val="00F05EE0"/>
    <w:rsid w:val="00F2744F"/>
    <w:rsid w:val="00F32FEE"/>
    <w:rsid w:val="00F412B4"/>
    <w:rsid w:val="00F77BF1"/>
    <w:rsid w:val="00FD176F"/>
    <w:rsid w:val="00FD797F"/>
    <w:rsid w:val="00FF3AE2"/>
    <w:rsid w:val="01A76369"/>
    <w:rsid w:val="1DD95186"/>
    <w:rsid w:val="20C04001"/>
    <w:rsid w:val="23970EA0"/>
    <w:rsid w:val="5DD14F73"/>
    <w:rsid w:val="75CC5954"/>
    <w:rsid w:val="7D5E4F3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31"/>
    <w:semiHidden/>
    <w:qFormat/>
    <w:uiPriority w:val="99"/>
    <w:rPr>
      <w:rFonts w:ascii="宋体"/>
      <w:sz w:val="18"/>
      <w:szCs w:val="18"/>
    </w:rPr>
  </w:style>
  <w:style w:type="paragraph" w:styleId="12">
    <w:name w:val="Balloon Text"/>
    <w:basedOn w:val="1"/>
    <w:link w:val="32"/>
    <w:semiHidden/>
    <w:qFormat/>
    <w:uiPriority w:val="99"/>
    <w:rPr>
      <w:sz w:val="18"/>
      <w:szCs w:val="18"/>
    </w:rPr>
  </w:style>
  <w:style w:type="paragraph" w:styleId="13">
    <w:name w:val="footer"/>
    <w:basedOn w:val="1"/>
    <w:link w:val="33"/>
    <w:uiPriority w:val="99"/>
    <w:pPr>
      <w:tabs>
        <w:tab w:val="center" w:pos="4153"/>
        <w:tab w:val="right" w:pos="8306"/>
      </w:tabs>
      <w:snapToGrid w:val="0"/>
      <w:jc w:val="left"/>
    </w:pPr>
    <w:rPr>
      <w:rFonts w:ascii="Calibri" w:hAnsi="Calibri"/>
      <w:sz w:val="18"/>
      <w:szCs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5"/>
    <w:qFormat/>
    <w:uiPriority w:val="99"/>
    <w:pPr>
      <w:widowControl/>
      <w:spacing w:after="60"/>
      <w:jc w:val="center"/>
      <w:outlineLvl w:val="1"/>
    </w:pPr>
    <w:rPr>
      <w:rFonts w:ascii="Cambria" w:hAnsi="Cambria"/>
      <w:kern w:val="0"/>
      <w:sz w:val="24"/>
    </w:rPr>
  </w:style>
  <w:style w:type="paragraph" w:styleId="1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标题 1 Char"/>
    <w:basedOn w:val="19"/>
    <w:link w:val="2"/>
    <w:qFormat/>
    <w:locked/>
    <w:uiPriority w:val="99"/>
    <w:rPr>
      <w:rFonts w:ascii="Cambria" w:hAnsi="Cambria" w:eastAsia="宋体" w:cs="Times New Roman"/>
      <w:b/>
      <w:bCs/>
      <w:kern w:val="32"/>
      <w:sz w:val="32"/>
      <w:szCs w:val="32"/>
    </w:rPr>
  </w:style>
  <w:style w:type="character" w:customStyle="1" w:styleId="23">
    <w:name w:val="标题 2 Char"/>
    <w:basedOn w:val="19"/>
    <w:link w:val="3"/>
    <w:semiHidden/>
    <w:qFormat/>
    <w:locked/>
    <w:uiPriority w:val="99"/>
    <w:rPr>
      <w:rFonts w:ascii="Cambria" w:hAnsi="Cambria" w:eastAsia="宋体" w:cs="Times New Roman"/>
      <w:b/>
      <w:bCs/>
      <w:i/>
      <w:iCs/>
      <w:sz w:val="28"/>
      <w:szCs w:val="28"/>
    </w:rPr>
  </w:style>
  <w:style w:type="character" w:customStyle="1" w:styleId="24">
    <w:name w:val="标题 3 Char"/>
    <w:basedOn w:val="19"/>
    <w:link w:val="4"/>
    <w:semiHidden/>
    <w:qFormat/>
    <w:locked/>
    <w:uiPriority w:val="99"/>
    <w:rPr>
      <w:rFonts w:ascii="Cambria" w:hAnsi="Cambria" w:eastAsia="宋体" w:cs="Times New Roman"/>
      <w:b/>
      <w:bCs/>
      <w:sz w:val="26"/>
      <w:szCs w:val="26"/>
    </w:rPr>
  </w:style>
  <w:style w:type="character" w:customStyle="1" w:styleId="25">
    <w:name w:val="标题 4 Char"/>
    <w:basedOn w:val="19"/>
    <w:link w:val="5"/>
    <w:semiHidden/>
    <w:qFormat/>
    <w:locked/>
    <w:uiPriority w:val="99"/>
    <w:rPr>
      <w:rFonts w:cs="Times New Roman"/>
      <w:b/>
      <w:bCs/>
      <w:sz w:val="28"/>
      <w:szCs w:val="28"/>
    </w:rPr>
  </w:style>
  <w:style w:type="character" w:customStyle="1" w:styleId="26">
    <w:name w:val="标题 5 Char"/>
    <w:basedOn w:val="19"/>
    <w:link w:val="6"/>
    <w:semiHidden/>
    <w:qFormat/>
    <w:locked/>
    <w:uiPriority w:val="99"/>
    <w:rPr>
      <w:rFonts w:cs="Times New Roman"/>
      <w:b/>
      <w:bCs/>
      <w:i/>
      <w:iCs/>
      <w:sz w:val="26"/>
      <w:szCs w:val="26"/>
    </w:rPr>
  </w:style>
  <w:style w:type="character" w:customStyle="1" w:styleId="27">
    <w:name w:val="标题 6 Char"/>
    <w:basedOn w:val="19"/>
    <w:link w:val="7"/>
    <w:semiHidden/>
    <w:qFormat/>
    <w:locked/>
    <w:uiPriority w:val="99"/>
    <w:rPr>
      <w:rFonts w:cs="Times New Roman"/>
      <w:b/>
      <w:bCs/>
    </w:rPr>
  </w:style>
  <w:style w:type="character" w:customStyle="1" w:styleId="28">
    <w:name w:val="标题 7 Char"/>
    <w:basedOn w:val="19"/>
    <w:link w:val="8"/>
    <w:semiHidden/>
    <w:locked/>
    <w:uiPriority w:val="99"/>
    <w:rPr>
      <w:rFonts w:cs="Times New Roman"/>
      <w:sz w:val="24"/>
      <w:szCs w:val="24"/>
    </w:rPr>
  </w:style>
  <w:style w:type="character" w:customStyle="1" w:styleId="29">
    <w:name w:val="标题 8 Char"/>
    <w:basedOn w:val="19"/>
    <w:link w:val="9"/>
    <w:semiHidden/>
    <w:qFormat/>
    <w:locked/>
    <w:uiPriority w:val="99"/>
    <w:rPr>
      <w:rFonts w:cs="Times New Roman"/>
      <w:i/>
      <w:iCs/>
      <w:sz w:val="24"/>
      <w:szCs w:val="24"/>
    </w:rPr>
  </w:style>
  <w:style w:type="character" w:customStyle="1" w:styleId="30">
    <w:name w:val="标题 9 Char"/>
    <w:basedOn w:val="19"/>
    <w:link w:val="10"/>
    <w:semiHidden/>
    <w:qFormat/>
    <w:locked/>
    <w:uiPriority w:val="99"/>
    <w:rPr>
      <w:rFonts w:ascii="Cambria" w:hAnsi="Cambria" w:eastAsia="宋体" w:cs="Times New Roman"/>
    </w:rPr>
  </w:style>
  <w:style w:type="character" w:customStyle="1" w:styleId="31">
    <w:name w:val="文档结构图 Char"/>
    <w:basedOn w:val="19"/>
    <w:link w:val="11"/>
    <w:semiHidden/>
    <w:qFormat/>
    <w:locked/>
    <w:uiPriority w:val="99"/>
    <w:rPr>
      <w:rFonts w:ascii="宋体" w:hAnsi="Times New Roman" w:eastAsia="宋体" w:cs="Times New Roman"/>
      <w:kern w:val="2"/>
      <w:sz w:val="18"/>
      <w:szCs w:val="18"/>
    </w:rPr>
  </w:style>
  <w:style w:type="character" w:customStyle="1" w:styleId="32">
    <w:name w:val="批注框文本 Char"/>
    <w:basedOn w:val="19"/>
    <w:link w:val="12"/>
    <w:semiHidden/>
    <w:qFormat/>
    <w:locked/>
    <w:uiPriority w:val="99"/>
    <w:rPr>
      <w:rFonts w:ascii="Times New Roman" w:hAnsi="Times New Roman" w:eastAsia="宋体" w:cs="Times New Roman"/>
      <w:kern w:val="2"/>
      <w:sz w:val="18"/>
      <w:szCs w:val="18"/>
    </w:rPr>
  </w:style>
  <w:style w:type="character" w:customStyle="1" w:styleId="33">
    <w:name w:val="页脚 Char"/>
    <w:basedOn w:val="19"/>
    <w:link w:val="13"/>
    <w:locked/>
    <w:uiPriority w:val="99"/>
    <w:rPr>
      <w:rFonts w:ascii="Calibri" w:hAnsi="Calibri" w:eastAsia="宋体" w:cs="Times New Roman"/>
      <w:kern w:val="2"/>
      <w:sz w:val="18"/>
      <w:szCs w:val="18"/>
    </w:rPr>
  </w:style>
  <w:style w:type="character" w:customStyle="1" w:styleId="34">
    <w:name w:val="页眉 Char"/>
    <w:basedOn w:val="19"/>
    <w:link w:val="14"/>
    <w:qFormat/>
    <w:locked/>
    <w:uiPriority w:val="99"/>
    <w:rPr>
      <w:rFonts w:ascii="Calibri" w:hAnsi="Calibri" w:eastAsia="宋体" w:cs="Times New Roman"/>
      <w:kern w:val="2"/>
      <w:sz w:val="18"/>
      <w:szCs w:val="18"/>
    </w:rPr>
  </w:style>
  <w:style w:type="character" w:customStyle="1" w:styleId="35">
    <w:name w:val="副标题 Char"/>
    <w:basedOn w:val="19"/>
    <w:link w:val="15"/>
    <w:qFormat/>
    <w:locked/>
    <w:uiPriority w:val="99"/>
    <w:rPr>
      <w:rFonts w:ascii="Cambria" w:hAnsi="Cambria" w:eastAsia="宋体" w:cs="Times New Roman"/>
      <w:sz w:val="24"/>
      <w:szCs w:val="24"/>
    </w:rPr>
  </w:style>
  <w:style w:type="character" w:customStyle="1" w:styleId="36">
    <w:name w:val="标题 Char"/>
    <w:basedOn w:val="19"/>
    <w:link w:val="17"/>
    <w:qFormat/>
    <w:locked/>
    <w:uiPriority w:val="99"/>
    <w:rPr>
      <w:rFonts w:ascii="Cambria" w:hAnsi="Cambria" w:eastAsia="宋体" w:cs="Times New Roman"/>
      <w:b/>
      <w:bCs/>
      <w:kern w:val="28"/>
      <w:sz w:val="32"/>
      <w:szCs w:val="32"/>
    </w:rPr>
  </w:style>
  <w:style w:type="paragraph" w:styleId="37">
    <w:name w:val="No Spacing"/>
    <w:basedOn w:val="1"/>
    <w:qFormat/>
    <w:uiPriority w:val="99"/>
    <w:pPr>
      <w:widowControl/>
      <w:jc w:val="left"/>
    </w:pPr>
    <w:rPr>
      <w:rFonts w:ascii="Calibri" w:hAnsi="Calibri"/>
      <w:kern w:val="0"/>
      <w:sz w:val="24"/>
      <w:szCs w:val="32"/>
      <w:lang w:eastAsia="en-US"/>
    </w:rPr>
  </w:style>
  <w:style w:type="paragraph" w:styleId="38">
    <w:name w:val="List Paragraph"/>
    <w:basedOn w:val="1"/>
    <w:qFormat/>
    <w:uiPriority w:val="99"/>
    <w:pPr>
      <w:widowControl/>
      <w:ind w:left="720"/>
      <w:contextualSpacing/>
      <w:jc w:val="left"/>
    </w:pPr>
    <w:rPr>
      <w:rFonts w:ascii="Calibri" w:hAnsi="Calibri"/>
      <w:kern w:val="0"/>
      <w:sz w:val="24"/>
      <w:lang w:eastAsia="en-US"/>
    </w:rPr>
  </w:style>
  <w:style w:type="paragraph" w:styleId="39">
    <w:name w:val="Quote"/>
    <w:basedOn w:val="1"/>
    <w:next w:val="1"/>
    <w:link w:val="40"/>
    <w:qFormat/>
    <w:uiPriority w:val="99"/>
    <w:pPr>
      <w:widowControl/>
      <w:jc w:val="left"/>
    </w:pPr>
    <w:rPr>
      <w:rFonts w:ascii="Calibri" w:hAnsi="Calibri"/>
      <w:i/>
      <w:kern w:val="0"/>
      <w:sz w:val="24"/>
    </w:rPr>
  </w:style>
  <w:style w:type="character" w:customStyle="1" w:styleId="40">
    <w:name w:val="引用 Char"/>
    <w:basedOn w:val="19"/>
    <w:link w:val="39"/>
    <w:qFormat/>
    <w:locked/>
    <w:uiPriority w:val="99"/>
    <w:rPr>
      <w:rFonts w:cs="Times New Roman"/>
      <w:i/>
      <w:sz w:val="24"/>
      <w:szCs w:val="24"/>
    </w:rPr>
  </w:style>
  <w:style w:type="paragraph" w:styleId="41">
    <w:name w:val="Intense Quote"/>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明显引用 Char"/>
    <w:basedOn w:val="19"/>
    <w:link w:val="41"/>
    <w:qFormat/>
    <w:locked/>
    <w:uiPriority w:val="99"/>
    <w:rPr>
      <w:rFonts w:cs="Times New Roman"/>
      <w:b/>
      <w:i/>
      <w:sz w:val="24"/>
    </w:rPr>
  </w:style>
  <w:style w:type="character" w:customStyle="1" w:styleId="43">
    <w:name w:val="不明显强调1"/>
    <w:uiPriority w:val="99"/>
    <w:rPr>
      <w:i/>
      <w:color w:val="595959"/>
    </w:rPr>
  </w:style>
  <w:style w:type="character" w:customStyle="1" w:styleId="44">
    <w:name w:val="明显强调1"/>
    <w:basedOn w:val="19"/>
    <w:uiPriority w:val="99"/>
    <w:rPr>
      <w:rFonts w:cs="Times New Roman"/>
      <w:b/>
      <w:i/>
      <w:sz w:val="24"/>
      <w:szCs w:val="24"/>
      <w:u w:val="single"/>
    </w:rPr>
  </w:style>
  <w:style w:type="character" w:customStyle="1" w:styleId="45">
    <w:name w:val="不明显参考1"/>
    <w:basedOn w:val="19"/>
    <w:uiPriority w:val="99"/>
    <w:rPr>
      <w:rFonts w:cs="Times New Roman"/>
      <w:sz w:val="24"/>
      <w:szCs w:val="24"/>
      <w:u w:val="single"/>
    </w:rPr>
  </w:style>
  <w:style w:type="character" w:customStyle="1" w:styleId="46">
    <w:name w:val="明显参考1"/>
    <w:basedOn w:val="19"/>
    <w:uiPriority w:val="99"/>
    <w:rPr>
      <w:rFonts w:cs="Times New Roman"/>
      <w:b/>
      <w:sz w:val="24"/>
      <w:u w:val="single"/>
    </w:rPr>
  </w:style>
  <w:style w:type="character" w:customStyle="1" w:styleId="47">
    <w:name w:val="书籍标题1"/>
    <w:basedOn w:val="19"/>
    <w:uiPriority w:val="99"/>
    <w:rPr>
      <w:rFonts w:ascii="Cambria" w:hAnsi="Cambria" w:eastAsia="宋体" w:cs="Times New Roman"/>
      <w:b/>
      <w:i/>
      <w:sz w:val="24"/>
      <w:szCs w:val="24"/>
    </w:rPr>
  </w:style>
  <w:style w:type="paragraph" w:customStyle="1" w:styleId="48">
    <w:name w:val="TOC 标题1"/>
    <w:basedOn w:val="2"/>
    <w:next w:val="1"/>
    <w:semiHidden/>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2931</Words>
  <Characters>242</Characters>
  <Lines>2</Lines>
  <Paragraphs>6</Paragraphs>
  <TotalTime>30</TotalTime>
  <ScaleCrop>false</ScaleCrop>
  <LinksUpToDate>false</LinksUpToDate>
  <CharactersWithSpaces>3167</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2018-12-24T06:19:00Z</cp:lastPrinted>
  <dcterms:modified xsi:type="dcterms:W3CDTF">2019-10-23T07:40:44Z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