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2EE" w:rsidRDefault="005602EE">
      <w:pPr>
        <w:spacing w:line="540" w:lineRule="exact"/>
        <w:jc w:val="left"/>
        <w:rPr>
          <w:rFonts w:eastAsia="仿宋_GB2312" w:hAnsi="宋体"/>
          <w:kern w:val="0"/>
          <w:sz w:val="30"/>
          <w:szCs w:val="30"/>
        </w:rPr>
      </w:pPr>
    </w:p>
    <w:p w:rsidR="005602EE" w:rsidRDefault="005602EE">
      <w:pPr>
        <w:spacing w:line="540" w:lineRule="exact"/>
        <w:jc w:val="center"/>
        <w:rPr>
          <w:rFonts w:ascii="华文中宋" w:eastAsia="华文中宋" w:hAnsi="华文中宋"/>
          <w:b/>
          <w:bCs/>
          <w:kern w:val="0"/>
          <w:sz w:val="52"/>
          <w:szCs w:val="52"/>
        </w:rPr>
      </w:pPr>
    </w:p>
    <w:p w:rsidR="005602EE" w:rsidRDefault="005602EE">
      <w:pPr>
        <w:spacing w:line="540" w:lineRule="exact"/>
        <w:jc w:val="center"/>
        <w:rPr>
          <w:rFonts w:ascii="华文中宋" w:eastAsia="华文中宋" w:hAnsi="华文中宋"/>
          <w:b/>
          <w:bCs/>
          <w:kern w:val="0"/>
          <w:sz w:val="52"/>
          <w:szCs w:val="52"/>
        </w:rPr>
      </w:pPr>
    </w:p>
    <w:p w:rsidR="005602EE" w:rsidRDefault="005602EE">
      <w:pPr>
        <w:spacing w:line="540" w:lineRule="exact"/>
        <w:jc w:val="center"/>
        <w:rPr>
          <w:rFonts w:ascii="华文中宋" w:eastAsia="华文中宋" w:hAnsi="华文中宋"/>
          <w:b/>
          <w:bCs/>
          <w:kern w:val="0"/>
          <w:sz w:val="52"/>
          <w:szCs w:val="52"/>
        </w:rPr>
      </w:pPr>
    </w:p>
    <w:p w:rsidR="005602EE" w:rsidRDefault="005602EE">
      <w:pPr>
        <w:spacing w:line="540" w:lineRule="exact"/>
        <w:jc w:val="center"/>
        <w:rPr>
          <w:rFonts w:ascii="华文中宋" w:eastAsia="华文中宋" w:hAnsi="华文中宋"/>
          <w:b/>
          <w:bCs/>
          <w:kern w:val="0"/>
          <w:sz w:val="52"/>
          <w:szCs w:val="52"/>
        </w:rPr>
      </w:pPr>
    </w:p>
    <w:p w:rsidR="005602EE" w:rsidRDefault="005602EE">
      <w:pPr>
        <w:spacing w:line="540" w:lineRule="exact"/>
        <w:jc w:val="center"/>
        <w:rPr>
          <w:rFonts w:ascii="华文中宋" w:eastAsia="华文中宋" w:hAnsi="华文中宋"/>
          <w:b/>
          <w:bCs/>
          <w:kern w:val="0"/>
          <w:sz w:val="52"/>
          <w:szCs w:val="52"/>
        </w:rPr>
      </w:pPr>
    </w:p>
    <w:p w:rsidR="005602EE" w:rsidRDefault="005602EE">
      <w:pPr>
        <w:spacing w:line="540" w:lineRule="exact"/>
        <w:jc w:val="center"/>
        <w:rPr>
          <w:rFonts w:ascii="华文中宋" w:eastAsia="华文中宋" w:hAnsi="华文中宋"/>
          <w:b/>
          <w:bCs/>
          <w:kern w:val="0"/>
          <w:sz w:val="52"/>
          <w:szCs w:val="52"/>
        </w:rPr>
      </w:pPr>
    </w:p>
    <w:p w:rsidR="005602EE" w:rsidRDefault="00821FB9">
      <w:pPr>
        <w:spacing w:line="540" w:lineRule="exact"/>
        <w:jc w:val="center"/>
        <w:rPr>
          <w:rFonts w:ascii="华文中宋" w:eastAsia="华文中宋" w:hAnsi="华文中宋"/>
          <w:b/>
          <w:bCs/>
          <w:kern w:val="0"/>
          <w:sz w:val="52"/>
          <w:szCs w:val="52"/>
        </w:rPr>
      </w:pPr>
      <w:r>
        <w:rPr>
          <w:rFonts w:ascii="华文中宋" w:eastAsia="华文中宋" w:hAnsi="华文中宋" w:cs="华文中宋" w:hint="eastAsia"/>
          <w:b/>
          <w:bCs/>
          <w:kern w:val="0"/>
          <w:sz w:val="52"/>
          <w:szCs w:val="52"/>
        </w:rPr>
        <w:t>新疆财政支出绩效自评报告</w:t>
      </w:r>
    </w:p>
    <w:p w:rsidR="005602EE" w:rsidRDefault="005602EE">
      <w:pPr>
        <w:spacing w:line="540" w:lineRule="exact"/>
        <w:jc w:val="center"/>
        <w:rPr>
          <w:rFonts w:ascii="华文中宋" w:eastAsia="华文中宋" w:hAnsi="华文中宋"/>
          <w:b/>
          <w:bCs/>
          <w:kern w:val="0"/>
          <w:sz w:val="52"/>
          <w:szCs w:val="52"/>
        </w:rPr>
      </w:pPr>
    </w:p>
    <w:p w:rsidR="005602EE" w:rsidRDefault="005602EE">
      <w:pPr>
        <w:spacing w:line="540" w:lineRule="exact"/>
        <w:jc w:val="center"/>
        <w:rPr>
          <w:rFonts w:ascii="华文中宋" w:eastAsia="华文中宋" w:hAnsi="华文中宋"/>
          <w:b/>
          <w:bCs/>
          <w:kern w:val="0"/>
          <w:sz w:val="52"/>
          <w:szCs w:val="52"/>
        </w:rPr>
      </w:pPr>
    </w:p>
    <w:p w:rsidR="005602EE" w:rsidRDefault="00821FB9">
      <w:pPr>
        <w:spacing w:line="540" w:lineRule="exact"/>
        <w:jc w:val="center"/>
        <w:rPr>
          <w:rFonts w:eastAsia="仿宋_GB2312" w:hAnsi="宋体"/>
          <w:kern w:val="0"/>
          <w:sz w:val="36"/>
          <w:szCs w:val="36"/>
        </w:rPr>
      </w:pPr>
      <w:r>
        <w:rPr>
          <w:rFonts w:eastAsia="仿宋_GB2312" w:hAnsi="宋体" w:cs="仿宋_GB2312" w:hint="eastAsia"/>
          <w:kern w:val="0"/>
          <w:sz w:val="36"/>
          <w:szCs w:val="36"/>
        </w:rPr>
        <w:t>（</w:t>
      </w:r>
      <w:r>
        <w:rPr>
          <w:rFonts w:eastAsia="仿宋_GB2312" w:hAnsi="宋体"/>
          <w:kern w:val="0"/>
          <w:sz w:val="36"/>
          <w:szCs w:val="36"/>
        </w:rPr>
        <w:t>2018</w:t>
      </w:r>
      <w:r>
        <w:rPr>
          <w:rFonts w:eastAsia="仿宋_GB2312" w:hAnsi="宋体" w:cs="仿宋_GB2312" w:hint="eastAsia"/>
          <w:kern w:val="0"/>
          <w:sz w:val="36"/>
          <w:szCs w:val="36"/>
        </w:rPr>
        <w:t>年度）</w:t>
      </w:r>
    </w:p>
    <w:p w:rsidR="005602EE" w:rsidRDefault="005602EE">
      <w:pPr>
        <w:spacing w:line="540" w:lineRule="exact"/>
        <w:jc w:val="center"/>
        <w:rPr>
          <w:rFonts w:eastAsia="仿宋_GB2312" w:hAnsi="宋体"/>
          <w:kern w:val="0"/>
          <w:sz w:val="30"/>
          <w:szCs w:val="30"/>
        </w:rPr>
      </w:pPr>
    </w:p>
    <w:p w:rsidR="005602EE" w:rsidRDefault="005602EE">
      <w:pPr>
        <w:spacing w:line="540" w:lineRule="exact"/>
        <w:jc w:val="center"/>
        <w:rPr>
          <w:rFonts w:eastAsia="仿宋_GB2312" w:hAnsi="宋体"/>
          <w:kern w:val="0"/>
          <w:sz w:val="30"/>
          <w:szCs w:val="30"/>
        </w:rPr>
      </w:pPr>
    </w:p>
    <w:p w:rsidR="005602EE" w:rsidRDefault="005602EE">
      <w:pPr>
        <w:spacing w:line="540" w:lineRule="exact"/>
        <w:jc w:val="center"/>
        <w:rPr>
          <w:rFonts w:eastAsia="仿宋_GB2312" w:hAnsi="宋体"/>
          <w:kern w:val="0"/>
          <w:sz w:val="30"/>
          <w:szCs w:val="30"/>
        </w:rPr>
      </w:pPr>
    </w:p>
    <w:p w:rsidR="005602EE" w:rsidRDefault="005602EE">
      <w:pPr>
        <w:spacing w:line="540" w:lineRule="exact"/>
        <w:jc w:val="center"/>
        <w:rPr>
          <w:rFonts w:eastAsia="仿宋_GB2312" w:hAnsi="宋体"/>
          <w:kern w:val="0"/>
          <w:sz w:val="30"/>
          <w:szCs w:val="30"/>
        </w:rPr>
      </w:pPr>
    </w:p>
    <w:p w:rsidR="005602EE" w:rsidRDefault="005602EE">
      <w:pPr>
        <w:spacing w:line="540" w:lineRule="exact"/>
        <w:jc w:val="center"/>
        <w:rPr>
          <w:rFonts w:eastAsia="仿宋_GB2312" w:hAnsi="宋体"/>
          <w:kern w:val="0"/>
          <w:sz w:val="30"/>
          <w:szCs w:val="30"/>
        </w:rPr>
      </w:pPr>
    </w:p>
    <w:p w:rsidR="005602EE" w:rsidRDefault="005602EE">
      <w:pPr>
        <w:spacing w:line="540" w:lineRule="exact"/>
        <w:jc w:val="center"/>
        <w:rPr>
          <w:rFonts w:eastAsia="仿宋_GB2312" w:hAnsi="宋体"/>
          <w:kern w:val="0"/>
          <w:sz w:val="30"/>
          <w:szCs w:val="30"/>
        </w:rPr>
      </w:pPr>
    </w:p>
    <w:p w:rsidR="005602EE" w:rsidRDefault="005602EE">
      <w:pPr>
        <w:spacing w:line="540" w:lineRule="exact"/>
        <w:rPr>
          <w:rFonts w:eastAsia="仿宋_GB2312" w:hAnsi="宋体"/>
          <w:kern w:val="0"/>
          <w:sz w:val="30"/>
          <w:szCs w:val="30"/>
        </w:rPr>
      </w:pPr>
    </w:p>
    <w:p w:rsidR="005602EE" w:rsidRDefault="00821FB9">
      <w:pPr>
        <w:spacing w:line="700" w:lineRule="exact"/>
        <w:jc w:val="left"/>
        <w:rPr>
          <w:rFonts w:eastAsia="仿宋_GB2312" w:hAnsi="宋体"/>
          <w:kern w:val="0"/>
          <w:sz w:val="36"/>
          <w:szCs w:val="36"/>
        </w:rPr>
      </w:pPr>
      <w:r>
        <w:rPr>
          <w:rFonts w:eastAsia="仿宋_GB2312" w:hAnsi="宋体"/>
          <w:kern w:val="0"/>
          <w:sz w:val="36"/>
          <w:szCs w:val="36"/>
        </w:rPr>
        <w:t xml:space="preserve">     </w:t>
      </w:r>
      <w:r>
        <w:rPr>
          <w:rFonts w:eastAsia="仿宋_GB2312" w:hAnsi="宋体" w:cs="仿宋_GB2312" w:hint="eastAsia"/>
          <w:kern w:val="0"/>
          <w:sz w:val="36"/>
          <w:szCs w:val="36"/>
        </w:rPr>
        <w:t>项目名称：援疆干部南疆工作补贴项目</w:t>
      </w:r>
    </w:p>
    <w:p w:rsidR="005602EE" w:rsidRDefault="00821FB9">
      <w:pPr>
        <w:spacing w:line="700" w:lineRule="exact"/>
        <w:ind w:left="3960" w:hangingChars="1100" w:hanging="3960"/>
        <w:jc w:val="left"/>
        <w:rPr>
          <w:rFonts w:eastAsia="仿宋_GB2312" w:hAnsi="宋体"/>
          <w:kern w:val="0"/>
          <w:sz w:val="36"/>
          <w:szCs w:val="36"/>
        </w:rPr>
      </w:pPr>
      <w:r>
        <w:rPr>
          <w:rFonts w:eastAsia="仿宋_GB2312" w:hAnsi="宋体"/>
          <w:kern w:val="0"/>
          <w:sz w:val="36"/>
          <w:szCs w:val="36"/>
        </w:rPr>
        <w:t xml:space="preserve">     </w:t>
      </w:r>
      <w:r>
        <w:rPr>
          <w:rFonts w:eastAsia="仿宋_GB2312" w:hAnsi="宋体" w:cs="仿宋_GB2312" w:hint="eastAsia"/>
          <w:kern w:val="0"/>
          <w:sz w:val="36"/>
          <w:szCs w:val="36"/>
        </w:rPr>
        <w:t>实施单位（公章）：新疆维吾尔自治区喀什地区结核病防治所</w:t>
      </w:r>
    </w:p>
    <w:p w:rsidR="005602EE" w:rsidRDefault="00821FB9">
      <w:pPr>
        <w:spacing w:line="700" w:lineRule="exact"/>
        <w:ind w:firstLineChars="236" w:firstLine="850"/>
        <w:jc w:val="left"/>
        <w:rPr>
          <w:rFonts w:eastAsia="仿宋_GB2312" w:hAnsi="宋体"/>
          <w:kern w:val="0"/>
          <w:sz w:val="36"/>
          <w:szCs w:val="36"/>
        </w:rPr>
      </w:pPr>
      <w:r>
        <w:rPr>
          <w:rFonts w:eastAsia="仿宋_GB2312" w:hAnsi="宋体" w:cs="仿宋_GB2312" w:hint="eastAsia"/>
          <w:kern w:val="0"/>
          <w:sz w:val="36"/>
          <w:szCs w:val="36"/>
        </w:rPr>
        <w:t>自治区主管部门（公章）：</w:t>
      </w:r>
    </w:p>
    <w:p w:rsidR="005602EE" w:rsidRDefault="00821FB9">
      <w:pPr>
        <w:spacing w:line="700" w:lineRule="exact"/>
        <w:ind w:firstLineChars="236" w:firstLine="850"/>
        <w:jc w:val="left"/>
        <w:rPr>
          <w:rFonts w:eastAsia="仿宋_GB2312" w:hAnsi="宋体"/>
          <w:kern w:val="0"/>
          <w:sz w:val="36"/>
          <w:szCs w:val="36"/>
        </w:rPr>
      </w:pPr>
      <w:r>
        <w:rPr>
          <w:rFonts w:eastAsia="仿宋_GB2312" w:hAnsi="宋体" w:cs="仿宋_GB2312" w:hint="eastAsia"/>
          <w:kern w:val="0"/>
          <w:sz w:val="36"/>
          <w:szCs w:val="36"/>
        </w:rPr>
        <w:t>项目负责人（签章）：刘振江</w:t>
      </w:r>
    </w:p>
    <w:p w:rsidR="005602EE" w:rsidRDefault="00821FB9">
      <w:pPr>
        <w:spacing w:line="700" w:lineRule="exact"/>
        <w:ind w:firstLineChars="236" w:firstLine="850"/>
        <w:jc w:val="left"/>
        <w:rPr>
          <w:rFonts w:eastAsia="仿宋_GB2312" w:hAnsi="宋体" w:cs="仿宋_GB2312"/>
          <w:kern w:val="0"/>
          <w:sz w:val="36"/>
          <w:szCs w:val="36"/>
        </w:rPr>
      </w:pPr>
      <w:r>
        <w:rPr>
          <w:rFonts w:eastAsia="仿宋_GB2312" w:hAnsi="宋体" w:cs="仿宋_GB2312" w:hint="eastAsia"/>
          <w:kern w:val="0"/>
          <w:sz w:val="36"/>
          <w:szCs w:val="36"/>
        </w:rPr>
        <w:t>填报时间：</w:t>
      </w:r>
      <w:r>
        <w:rPr>
          <w:rFonts w:eastAsia="仿宋_GB2312" w:hAnsi="宋体"/>
          <w:kern w:val="0"/>
          <w:sz w:val="36"/>
          <w:szCs w:val="36"/>
        </w:rPr>
        <w:t>2018</w:t>
      </w:r>
      <w:r>
        <w:rPr>
          <w:rFonts w:eastAsia="仿宋_GB2312" w:hAnsi="宋体" w:cs="仿宋_GB2312" w:hint="eastAsia"/>
          <w:kern w:val="0"/>
          <w:sz w:val="36"/>
          <w:szCs w:val="36"/>
        </w:rPr>
        <w:t>年</w:t>
      </w:r>
      <w:r>
        <w:rPr>
          <w:rFonts w:eastAsia="仿宋_GB2312" w:hAnsi="宋体"/>
          <w:kern w:val="0"/>
          <w:sz w:val="36"/>
          <w:szCs w:val="36"/>
        </w:rPr>
        <w:t>12</w:t>
      </w:r>
      <w:r>
        <w:rPr>
          <w:rFonts w:eastAsia="仿宋_GB2312" w:hAnsi="宋体" w:cs="仿宋_GB2312" w:hint="eastAsia"/>
          <w:kern w:val="0"/>
          <w:sz w:val="36"/>
          <w:szCs w:val="36"/>
        </w:rPr>
        <w:t>月</w:t>
      </w:r>
      <w:r>
        <w:rPr>
          <w:rFonts w:eastAsia="仿宋_GB2312" w:hAnsi="宋体"/>
          <w:kern w:val="0"/>
          <w:sz w:val="36"/>
          <w:szCs w:val="36"/>
        </w:rPr>
        <w:t>1</w:t>
      </w:r>
      <w:r>
        <w:rPr>
          <w:rFonts w:eastAsia="仿宋_GB2312" w:hAnsi="宋体" w:hint="eastAsia"/>
          <w:kern w:val="0"/>
          <w:sz w:val="36"/>
          <w:szCs w:val="36"/>
        </w:rPr>
        <w:t>9</w:t>
      </w:r>
      <w:r>
        <w:rPr>
          <w:rFonts w:eastAsia="仿宋_GB2312" w:hAnsi="宋体" w:cs="仿宋_GB2312" w:hint="eastAsia"/>
          <w:kern w:val="0"/>
          <w:sz w:val="36"/>
          <w:szCs w:val="36"/>
        </w:rPr>
        <w:t>日</w:t>
      </w:r>
    </w:p>
    <w:p w:rsidR="005602EE" w:rsidRDefault="00821FB9">
      <w:pPr>
        <w:spacing w:line="700" w:lineRule="exact"/>
        <w:ind w:firstLineChars="236" w:firstLine="739"/>
        <w:jc w:val="left"/>
        <w:rPr>
          <w:rStyle w:val="a7"/>
          <w:rFonts w:ascii="黑体" w:eastAsia="黑体" w:hAnsi="黑体"/>
          <w:b w:val="0"/>
          <w:spacing w:val="-4"/>
          <w:sz w:val="32"/>
          <w:szCs w:val="32"/>
        </w:rPr>
      </w:pPr>
      <w:r>
        <w:rPr>
          <w:rStyle w:val="a7"/>
          <w:rFonts w:ascii="黑体" w:eastAsia="黑体" w:hAnsi="黑体" w:hint="eastAsia"/>
          <w:spacing w:val="-4"/>
          <w:sz w:val="32"/>
          <w:szCs w:val="32"/>
        </w:rPr>
        <w:lastRenderedPageBreak/>
        <w:t>一、项目概况</w:t>
      </w:r>
    </w:p>
    <w:p w:rsidR="005602EE" w:rsidRPr="004E4023" w:rsidRDefault="00821FB9">
      <w:pPr>
        <w:adjustRightInd w:val="0"/>
        <w:snapToGrid w:val="0"/>
        <w:spacing w:line="560" w:lineRule="exact"/>
        <w:ind w:firstLineChars="200" w:firstLine="627"/>
        <w:rPr>
          <w:rStyle w:val="a7"/>
          <w:rFonts w:ascii="楷体" w:eastAsia="楷体" w:hAnsi="楷体"/>
          <w:spacing w:val="-4"/>
          <w:sz w:val="32"/>
          <w:szCs w:val="32"/>
        </w:rPr>
      </w:pPr>
      <w:r w:rsidRPr="004E4023">
        <w:rPr>
          <w:rStyle w:val="a7"/>
          <w:rFonts w:ascii="楷体" w:eastAsia="楷体" w:hAnsi="楷体" w:hint="eastAsia"/>
          <w:spacing w:val="-4"/>
          <w:sz w:val="32"/>
          <w:szCs w:val="32"/>
        </w:rPr>
        <w:t>（一）项目单位基本情况</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t>喀什地区结核病防治所在地委、行署的正确领导下，在地区卫生与计划生育委员会及有关部门的大力支持下，中国CDC工作站的指导下，做好结核病防治和医疗服务工作，较大提升了结核病防治能力和医疗技术水平，为广大人民群众身体健康提供了安全、有效、方便、价廉的医疗卫生服务，较好的完成了上级组织赋予的任务和工作要求。</w:t>
      </w:r>
    </w:p>
    <w:p w:rsidR="005602EE" w:rsidRPr="004E4023" w:rsidRDefault="00821FB9">
      <w:pPr>
        <w:adjustRightInd w:val="0"/>
        <w:snapToGrid w:val="0"/>
        <w:spacing w:line="560" w:lineRule="exact"/>
        <w:ind w:firstLineChars="200" w:firstLine="627"/>
        <w:rPr>
          <w:rStyle w:val="a7"/>
          <w:rFonts w:ascii="楷体" w:eastAsia="楷体" w:hAnsi="楷体"/>
          <w:spacing w:val="-4"/>
          <w:sz w:val="32"/>
          <w:szCs w:val="32"/>
        </w:rPr>
      </w:pPr>
      <w:r w:rsidRPr="004E4023">
        <w:rPr>
          <w:rStyle w:val="a7"/>
          <w:rFonts w:ascii="楷体" w:eastAsia="楷体" w:hAnsi="楷体" w:hint="eastAsia"/>
          <w:spacing w:val="-4"/>
          <w:sz w:val="32"/>
          <w:szCs w:val="32"/>
        </w:rPr>
        <w:t>（二）项目预算</w:t>
      </w:r>
      <w:r w:rsidRPr="004E4023">
        <w:rPr>
          <w:rStyle w:val="a7"/>
          <w:rFonts w:ascii="楷体" w:eastAsia="楷体" w:hAnsi="楷体"/>
          <w:spacing w:val="-4"/>
          <w:sz w:val="32"/>
          <w:szCs w:val="32"/>
        </w:rPr>
        <w:t>绩效目标</w:t>
      </w:r>
      <w:r w:rsidRPr="004E4023">
        <w:rPr>
          <w:rStyle w:val="a7"/>
          <w:rFonts w:ascii="楷体" w:eastAsia="楷体" w:hAnsi="楷体" w:hint="eastAsia"/>
          <w:spacing w:val="-4"/>
          <w:sz w:val="32"/>
          <w:szCs w:val="32"/>
        </w:rPr>
        <w:t>设定情况</w:t>
      </w:r>
    </w:p>
    <w:p w:rsidR="005602EE" w:rsidRPr="004E4023" w:rsidRDefault="00821FB9" w:rsidP="004E4023">
      <w:pPr>
        <w:spacing w:line="560" w:lineRule="exact"/>
        <w:ind w:firstLineChars="200" w:firstLine="643"/>
        <w:rPr>
          <w:rStyle w:val="a7"/>
          <w:rFonts w:ascii="仿宋" w:eastAsia="仿宋" w:hAnsi="仿宋" w:cs="FangSong"/>
          <w:sz w:val="32"/>
          <w:szCs w:val="32"/>
        </w:rPr>
      </w:pPr>
      <w:r w:rsidRPr="004E4023">
        <w:rPr>
          <w:rStyle w:val="a7"/>
          <w:rFonts w:ascii="仿宋" w:eastAsia="仿宋" w:hAnsi="仿宋" w:cs="FangSong" w:hint="eastAsia"/>
          <w:sz w:val="32"/>
          <w:szCs w:val="32"/>
        </w:rPr>
        <w:t>1、项目预期目标及阶段性目标</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t>预期目标：1.援疆干部南疆工作补助人数</w:t>
      </w:r>
      <w:r w:rsidR="0056267B" w:rsidRPr="004E4023">
        <w:rPr>
          <w:rStyle w:val="a7"/>
          <w:rFonts w:ascii="仿宋" w:eastAsia="仿宋" w:hAnsi="仿宋" w:cs="FangSong"/>
          <w:b w:val="0"/>
          <w:bCs w:val="0"/>
          <w:spacing w:val="-4"/>
          <w:sz w:val="32"/>
          <w:szCs w:val="32"/>
        </w:rPr>
        <w:t>1</w:t>
      </w:r>
      <w:r w:rsidRPr="004E4023">
        <w:rPr>
          <w:rStyle w:val="a7"/>
          <w:rFonts w:ascii="仿宋" w:eastAsia="仿宋" w:hAnsi="仿宋" w:cs="FangSong" w:hint="eastAsia"/>
          <w:b w:val="0"/>
          <w:bCs w:val="0"/>
          <w:spacing w:val="-4"/>
          <w:sz w:val="32"/>
          <w:szCs w:val="32"/>
        </w:rPr>
        <w:t>人。2.援疆干部南疆工作补贴足额发放率95%以上。3.援疆干部南疆工作补贴及时发放率95%以上。4.援疆干部每名南疆工作补贴</w:t>
      </w:r>
      <w:r w:rsidR="0056267B" w:rsidRPr="004E4023">
        <w:rPr>
          <w:rStyle w:val="a7"/>
          <w:rFonts w:ascii="仿宋" w:eastAsia="仿宋" w:hAnsi="仿宋" w:cs="FangSong"/>
          <w:b w:val="0"/>
          <w:bCs w:val="0"/>
          <w:spacing w:val="-4"/>
          <w:sz w:val="32"/>
          <w:szCs w:val="32"/>
        </w:rPr>
        <w:t>1.2</w:t>
      </w:r>
      <w:r w:rsidRPr="004E4023">
        <w:rPr>
          <w:rStyle w:val="a7"/>
          <w:rFonts w:ascii="仿宋" w:eastAsia="仿宋" w:hAnsi="仿宋" w:cs="FangSong" w:hint="eastAsia"/>
          <w:b w:val="0"/>
          <w:bCs w:val="0"/>
          <w:spacing w:val="-4"/>
          <w:sz w:val="32"/>
          <w:szCs w:val="32"/>
        </w:rPr>
        <w:t>44万元/人。5.减轻援疆干部的经济负担，激发援疆干部工作创业热情和正能量。6.援疆干部的满意度90%以上。</w:t>
      </w:r>
    </w:p>
    <w:p w:rsidR="005602EE" w:rsidRPr="004E4023" w:rsidRDefault="00821FB9">
      <w:pPr>
        <w:adjustRightInd w:val="0"/>
        <w:snapToGrid w:val="0"/>
        <w:spacing w:line="560" w:lineRule="exact"/>
        <w:ind w:firstLineChars="200" w:firstLine="627"/>
        <w:rPr>
          <w:rFonts w:ascii="仿宋" w:eastAsia="仿宋" w:hAnsi="仿宋"/>
          <w:b/>
          <w:bCs/>
          <w:spacing w:val="-4"/>
          <w:sz w:val="32"/>
          <w:szCs w:val="32"/>
        </w:rPr>
      </w:pPr>
      <w:r w:rsidRPr="004E4023">
        <w:rPr>
          <w:rFonts w:ascii="仿宋" w:eastAsia="仿宋" w:hAnsi="仿宋" w:hint="eastAsia"/>
          <w:b/>
          <w:bCs/>
          <w:spacing w:val="-4"/>
          <w:sz w:val="32"/>
          <w:szCs w:val="32"/>
        </w:rPr>
        <w:t>2、项目基本性质</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t>本项目性质为延续项目。</w:t>
      </w:r>
    </w:p>
    <w:p w:rsidR="005602EE" w:rsidRPr="004E4023" w:rsidRDefault="00821FB9">
      <w:pPr>
        <w:adjustRightInd w:val="0"/>
        <w:snapToGrid w:val="0"/>
        <w:spacing w:line="560" w:lineRule="exact"/>
        <w:ind w:firstLineChars="200" w:firstLine="627"/>
        <w:rPr>
          <w:rFonts w:ascii="仿宋" w:eastAsia="仿宋" w:hAnsi="仿宋"/>
          <w:b/>
          <w:bCs/>
          <w:spacing w:val="-4"/>
          <w:sz w:val="32"/>
          <w:szCs w:val="32"/>
        </w:rPr>
      </w:pPr>
      <w:r w:rsidRPr="004E4023">
        <w:rPr>
          <w:rFonts w:ascii="仿宋" w:eastAsia="仿宋" w:hAnsi="仿宋" w:hint="eastAsia"/>
          <w:b/>
          <w:bCs/>
          <w:spacing w:val="-4"/>
          <w:sz w:val="32"/>
          <w:szCs w:val="32"/>
        </w:rPr>
        <w:t>3、项目用途及范围</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t>本项目主要补助援疆干部的2018年补助资金。</w:t>
      </w:r>
    </w:p>
    <w:p w:rsidR="005602EE" w:rsidRDefault="00821FB9">
      <w:pPr>
        <w:adjustRightInd w:val="0"/>
        <w:snapToGrid w:val="0"/>
        <w:spacing w:line="560" w:lineRule="exact"/>
        <w:ind w:firstLineChars="200" w:firstLine="627"/>
        <w:outlineLvl w:val="0"/>
        <w:rPr>
          <w:rStyle w:val="a7"/>
          <w:rFonts w:ascii="黑体" w:eastAsia="黑体" w:hAnsi="黑体"/>
          <w:b w:val="0"/>
          <w:spacing w:val="-4"/>
          <w:sz w:val="32"/>
          <w:szCs w:val="32"/>
        </w:rPr>
      </w:pPr>
      <w:r>
        <w:rPr>
          <w:rStyle w:val="a7"/>
          <w:rFonts w:ascii="黑体" w:eastAsia="黑体" w:hAnsi="黑体" w:hint="eastAsia"/>
          <w:spacing w:val="-4"/>
          <w:sz w:val="32"/>
          <w:szCs w:val="32"/>
        </w:rPr>
        <w:t>二、项目资金使用及管理情况</w:t>
      </w:r>
    </w:p>
    <w:p w:rsidR="005602EE" w:rsidRPr="004E4023" w:rsidRDefault="00821FB9">
      <w:pPr>
        <w:adjustRightInd w:val="0"/>
        <w:snapToGrid w:val="0"/>
        <w:spacing w:line="560" w:lineRule="exact"/>
        <w:ind w:firstLineChars="200" w:firstLine="627"/>
        <w:outlineLvl w:val="0"/>
        <w:rPr>
          <w:rStyle w:val="a7"/>
          <w:rFonts w:ascii="楷体" w:eastAsia="楷体" w:hAnsi="楷体"/>
          <w:spacing w:val="-4"/>
          <w:sz w:val="32"/>
          <w:szCs w:val="32"/>
        </w:rPr>
      </w:pPr>
      <w:r w:rsidRPr="004E4023">
        <w:rPr>
          <w:rStyle w:val="a7"/>
          <w:rFonts w:ascii="楷体" w:eastAsia="楷体" w:hAnsi="楷体" w:hint="eastAsia"/>
          <w:spacing w:val="-4"/>
          <w:sz w:val="32"/>
          <w:szCs w:val="32"/>
        </w:rPr>
        <w:t>（一）项目资金安排落实、总投入等情况分析</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t>本项目预算安排总额为</w:t>
      </w:r>
      <w:r w:rsidR="000420E6" w:rsidRPr="000420E6">
        <w:rPr>
          <w:rStyle w:val="a7"/>
          <w:rFonts w:ascii="仿宋" w:eastAsia="仿宋" w:hAnsi="仿宋" w:cs="FangSong" w:hint="eastAsia"/>
          <w:b w:val="0"/>
          <w:bCs w:val="0"/>
          <w:spacing w:val="-4"/>
          <w:sz w:val="32"/>
          <w:szCs w:val="32"/>
        </w:rPr>
        <w:t>1.244万元</w:t>
      </w:r>
      <w:r w:rsidRPr="004E4023">
        <w:rPr>
          <w:rStyle w:val="a7"/>
          <w:rFonts w:ascii="仿宋" w:eastAsia="仿宋" w:hAnsi="仿宋" w:cs="FangSong" w:hint="eastAsia"/>
          <w:b w:val="0"/>
          <w:bCs w:val="0"/>
          <w:spacing w:val="-4"/>
          <w:sz w:val="32"/>
          <w:szCs w:val="32"/>
        </w:rPr>
        <w:t>其中财政资金</w:t>
      </w:r>
      <w:r w:rsidR="000420E6" w:rsidRPr="000420E6">
        <w:rPr>
          <w:rStyle w:val="a7"/>
          <w:rFonts w:ascii="仿宋" w:eastAsia="仿宋" w:hAnsi="仿宋" w:cs="FangSong" w:hint="eastAsia"/>
          <w:b w:val="0"/>
          <w:bCs w:val="0"/>
          <w:spacing w:val="-4"/>
          <w:sz w:val="32"/>
          <w:szCs w:val="32"/>
        </w:rPr>
        <w:t>1.244万元</w:t>
      </w:r>
      <w:r w:rsidRPr="004E4023">
        <w:rPr>
          <w:rStyle w:val="a7"/>
          <w:rFonts w:ascii="仿宋" w:eastAsia="仿宋" w:hAnsi="仿宋" w:cs="FangSong" w:hint="eastAsia"/>
          <w:b w:val="0"/>
          <w:bCs w:val="0"/>
          <w:spacing w:val="-4"/>
          <w:sz w:val="32"/>
          <w:szCs w:val="32"/>
        </w:rPr>
        <w:t>，自筹资金0元。2018年实际收到预算资金</w:t>
      </w:r>
      <w:r w:rsidR="000420E6" w:rsidRPr="000420E6">
        <w:rPr>
          <w:rStyle w:val="a7"/>
          <w:rFonts w:ascii="仿宋" w:eastAsia="仿宋" w:hAnsi="仿宋" w:cs="FangSong" w:hint="eastAsia"/>
          <w:b w:val="0"/>
          <w:bCs w:val="0"/>
          <w:spacing w:val="-4"/>
          <w:sz w:val="32"/>
          <w:szCs w:val="32"/>
        </w:rPr>
        <w:t>1.244万元</w:t>
      </w:r>
      <w:r w:rsidRPr="004E4023">
        <w:rPr>
          <w:rStyle w:val="a7"/>
          <w:rFonts w:ascii="仿宋" w:eastAsia="仿宋" w:hAnsi="仿宋" w:cs="FangSong" w:hint="eastAsia"/>
          <w:b w:val="0"/>
          <w:bCs w:val="0"/>
          <w:spacing w:val="-4"/>
          <w:sz w:val="32"/>
          <w:szCs w:val="32"/>
        </w:rPr>
        <w:t>。</w:t>
      </w:r>
    </w:p>
    <w:p w:rsidR="005602EE" w:rsidRPr="004E4023" w:rsidRDefault="00821FB9" w:rsidP="004E4023">
      <w:pPr>
        <w:adjustRightInd w:val="0"/>
        <w:snapToGrid w:val="0"/>
        <w:spacing w:line="560" w:lineRule="exact"/>
        <w:ind w:firstLineChars="200" w:firstLine="627"/>
        <w:outlineLvl w:val="0"/>
        <w:rPr>
          <w:rStyle w:val="a7"/>
          <w:rFonts w:ascii="楷体" w:eastAsia="楷体" w:hAnsi="楷体"/>
          <w:spacing w:val="-4"/>
          <w:sz w:val="32"/>
          <w:szCs w:val="32"/>
        </w:rPr>
      </w:pPr>
      <w:r w:rsidRPr="004E4023">
        <w:rPr>
          <w:rStyle w:val="a7"/>
          <w:rFonts w:ascii="楷体" w:eastAsia="楷体" w:hAnsi="楷体" w:hint="eastAsia"/>
          <w:spacing w:val="-4"/>
          <w:sz w:val="32"/>
          <w:szCs w:val="32"/>
        </w:rPr>
        <w:t>（二）项目资金实际使用情况分析</w:t>
      </w:r>
      <w:bookmarkStart w:id="0" w:name="_GoBack"/>
      <w:bookmarkEnd w:id="0"/>
    </w:p>
    <w:p w:rsidR="005602EE" w:rsidRPr="004E4023" w:rsidRDefault="00821FB9" w:rsidP="000420E6">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lastRenderedPageBreak/>
        <w:t>本项目实际支付资金</w:t>
      </w:r>
      <w:r w:rsidR="0056267B" w:rsidRPr="004E4023">
        <w:rPr>
          <w:rStyle w:val="a7"/>
          <w:rFonts w:ascii="仿宋" w:eastAsia="仿宋" w:hAnsi="仿宋" w:cs="FangSong"/>
          <w:b w:val="0"/>
          <w:bCs w:val="0"/>
          <w:spacing w:val="-4"/>
          <w:sz w:val="32"/>
          <w:szCs w:val="32"/>
        </w:rPr>
        <w:t>1</w:t>
      </w:r>
      <w:r w:rsidR="000420E6">
        <w:rPr>
          <w:rStyle w:val="a7"/>
          <w:rFonts w:ascii="仿宋" w:eastAsia="仿宋" w:hAnsi="仿宋" w:cs="FangSong"/>
          <w:b w:val="0"/>
          <w:bCs w:val="0"/>
          <w:spacing w:val="-4"/>
          <w:sz w:val="32"/>
          <w:szCs w:val="32"/>
        </w:rPr>
        <w:t>.</w:t>
      </w:r>
      <w:r w:rsidR="0056267B" w:rsidRPr="004E4023">
        <w:rPr>
          <w:rStyle w:val="a7"/>
          <w:rFonts w:ascii="仿宋" w:eastAsia="仿宋" w:hAnsi="仿宋" w:cs="FangSong"/>
          <w:b w:val="0"/>
          <w:bCs w:val="0"/>
          <w:spacing w:val="-4"/>
          <w:sz w:val="32"/>
          <w:szCs w:val="32"/>
        </w:rPr>
        <w:t>2</w:t>
      </w:r>
      <w:r w:rsidRPr="004E4023">
        <w:rPr>
          <w:rStyle w:val="a7"/>
          <w:rFonts w:ascii="仿宋" w:eastAsia="仿宋" w:hAnsi="仿宋" w:cs="FangSong" w:hint="eastAsia"/>
          <w:b w:val="0"/>
          <w:bCs w:val="0"/>
          <w:spacing w:val="-4"/>
          <w:sz w:val="32"/>
          <w:szCs w:val="32"/>
        </w:rPr>
        <w:t>44万元，预算执行率100</w:t>
      </w:r>
      <w:r w:rsidRPr="004E4023">
        <w:rPr>
          <w:rStyle w:val="a7"/>
          <w:rFonts w:ascii="仿宋" w:eastAsia="仿宋" w:hAnsi="仿宋" w:cs="FangSong"/>
          <w:b w:val="0"/>
          <w:bCs w:val="0"/>
          <w:spacing w:val="-4"/>
          <w:sz w:val="32"/>
          <w:szCs w:val="32"/>
        </w:rPr>
        <w:t>%</w:t>
      </w:r>
      <w:r w:rsidRPr="004E4023">
        <w:rPr>
          <w:rStyle w:val="a7"/>
          <w:rFonts w:ascii="仿宋" w:eastAsia="仿宋" w:hAnsi="仿宋" w:cs="FangSong" w:hint="eastAsia"/>
          <w:b w:val="0"/>
          <w:bCs w:val="0"/>
          <w:spacing w:val="-4"/>
          <w:sz w:val="32"/>
          <w:szCs w:val="32"/>
        </w:rPr>
        <w:t>。项目资金主要用于支付</w:t>
      </w:r>
      <w:r w:rsidR="0056267B" w:rsidRPr="004E4023">
        <w:rPr>
          <w:rStyle w:val="a7"/>
          <w:rFonts w:ascii="仿宋" w:eastAsia="仿宋" w:hAnsi="仿宋" w:cs="FangSong"/>
          <w:b w:val="0"/>
          <w:bCs w:val="0"/>
          <w:spacing w:val="-4"/>
          <w:sz w:val="32"/>
          <w:szCs w:val="32"/>
        </w:rPr>
        <w:t>1</w:t>
      </w:r>
      <w:r w:rsidRPr="004E4023">
        <w:rPr>
          <w:rStyle w:val="a7"/>
          <w:rFonts w:ascii="仿宋" w:eastAsia="仿宋" w:hAnsi="仿宋" w:cs="FangSong" w:hint="eastAsia"/>
          <w:b w:val="0"/>
          <w:bCs w:val="0"/>
          <w:spacing w:val="-4"/>
          <w:sz w:val="32"/>
          <w:szCs w:val="32"/>
        </w:rPr>
        <w:t>名援疆干部南疆工作人员2018年的补助</w:t>
      </w:r>
      <w:r w:rsidR="0056267B" w:rsidRPr="004E4023">
        <w:rPr>
          <w:rStyle w:val="a7"/>
          <w:rFonts w:ascii="仿宋" w:eastAsia="仿宋" w:hAnsi="仿宋" w:cs="FangSong"/>
          <w:b w:val="0"/>
          <w:bCs w:val="0"/>
          <w:spacing w:val="-4"/>
          <w:sz w:val="32"/>
          <w:szCs w:val="32"/>
        </w:rPr>
        <w:t>1</w:t>
      </w:r>
      <w:r w:rsidR="000420E6">
        <w:rPr>
          <w:rStyle w:val="a7"/>
          <w:rFonts w:ascii="仿宋" w:eastAsia="仿宋" w:hAnsi="仿宋" w:cs="FangSong" w:hint="eastAsia"/>
          <w:b w:val="0"/>
          <w:bCs w:val="0"/>
          <w:spacing w:val="-4"/>
          <w:sz w:val="32"/>
          <w:szCs w:val="32"/>
        </w:rPr>
        <w:t>.</w:t>
      </w:r>
      <w:r w:rsidR="0056267B" w:rsidRPr="004E4023">
        <w:rPr>
          <w:rStyle w:val="a7"/>
          <w:rFonts w:ascii="仿宋" w:eastAsia="仿宋" w:hAnsi="仿宋" w:cs="FangSong"/>
          <w:b w:val="0"/>
          <w:bCs w:val="0"/>
          <w:spacing w:val="-4"/>
          <w:sz w:val="32"/>
          <w:szCs w:val="32"/>
        </w:rPr>
        <w:t>2</w:t>
      </w:r>
      <w:r w:rsidRPr="004E4023">
        <w:rPr>
          <w:rStyle w:val="a7"/>
          <w:rFonts w:ascii="仿宋" w:eastAsia="仿宋" w:hAnsi="仿宋" w:cs="FangSong" w:hint="eastAsia"/>
          <w:b w:val="0"/>
          <w:bCs w:val="0"/>
          <w:spacing w:val="-4"/>
          <w:sz w:val="32"/>
          <w:szCs w:val="32"/>
        </w:rPr>
        <w:t>44</w:t>
      </w:r>
      <w:r w:rsidR="000420E6">
        <w:rPr>
          <w:rStyle w:val="a7"/>
          <w:rFonts w:ascii="仿宋" w:eastAsia="仿宋" w:hAnsi="仿宋" w:cs="FangSong" w:hint="eastAsia"/>
          <w:b w:val="0"/>
          <w:bCs w:val="0"/>
          <w:spacing w:val="-4"/>
          <w:sz w:val="32"/>
          <w:szCs w:val="32"/>
        </w:rPr>
        <w:t>万</w:t>
      </w:r>
      <w:r w:rsidRPr="004E4023">
        <w:rPr>
          <w:rStyle w:val="a7"/>
          <w:rFonts w:ascii="仿宋" w:eastAsia="仿宋" w:hAnsi="仿宋" w:cs="FangSong" w:hint="eastAsia"/>
          <w:b w:val="0"/>
          <w:bCs w:val="0"/>
          <w:spacing w:val="-4"/>
          <w:sz w:val="32"/>
          <w:szCs w:val="32"/>
        </w:rPr>
        <w:t>元。</w:t>
      </w:r>
    </w:p>
    <w:p w:rsidR="005602EE" w:rsidRPr="004E4023" w:rsidRDefault="00821FB9" w:rsidP="004E4023">
      <w:pPr>
        <w:adjustRightInd w:val="0"/>
        <w:snapToGrid w:val="0"/>
        <w:spacing w:line="560" w:lineRule="exact"/>
        <w:ind w:firstLineChars="200" w:firstLine="627"/>
        <w:outlineLvl w:val="0"/>
        <w:rPr>
          <w:rStyle w:val="a7"/>
          <w:rFonts w:ascii="楷体" w:eastAsia="楷体" w:hAnsi="楷体"/>
          <w:spacing w:val="-4"/>
          <w:sz w:val="32"/>
          <w:szCs w:val="32"/>
        </w:rPr>
      </w:pPr>
      <w:r w:rsidRPr="004E4023">
        <w:rPr>
          <w:rStyle w:val="a7"/>
          <w:rFonts w:ascii="楷体" w:eastAsia="楷体" w:hAnsi="楷体" w:hint="eastAsia"/>
          <w:spacing w:val="-4"/>
          <w:sz w:val="32"/>
          <w:szCs w:val="32"/>
        </w:rPr>
        <w:t>（三）项目资金管理情况分析</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t>本项目支出符合喀什地区结核病防治所相关财务管理制度，包括会计人员集中核算工作管理制度、财务收支审批制度、财务稽核制度、财务牵制制度、会计主管岗位职责等制度规定，资金的拨付有完整的审批程序和手续，不存在截留、挤占、挪用等情况。</w:t>
      </w:r>
    </w:p>
    <w:p w:rsidR="005602EE" w:rsidRDefault="00821FB9">
      <w:pPr>
        <w:adjustRightInd w:val="0"/>
        <w:snapToGrid w:val="0"/>
        <w:spacing w:line="560" w:lineRule="exact"/>
        <w:ind w:firstLineChars="200" w:firstLine="627"/>
        <w:outlineLvl w:val="0"/>
        <w:rPr>
          <w:rStyle w:val="a7"/>
          <w:rFonts w:ascii="黑体" w:eastAsia="黑体" w:hAnsi="黑体"/>
          <w:b w:val="0"/>
          <w:spacing w:val="-4"/>
          <w:sz w:val="32"/>
          <w:szCs w:val="32"/>
        </w:rPr>
      </w:pPr>
      <w:r>
        <w:rPr>
          <w:rStyle w:val="a7"/>
          <w:rFonts w:ascii="黑体" w:eastAsia="黑体" w:hAnsi="黑体" w:hint="eastAsia"/>
          <w:spacing w:val="-4"/>
          <w:sz w:val="32"/>
          <w:szCs w:val="32"/>
        </w:rPr>
        <w:t>三、项目组织实施情况</w:t>
      </w:r>
    </w:p>
    <w:p w:rsidR="005602EE" w:rsidRPr="004E4023" w:rsidRDefault="00821FB9" w:rsidP="004E4023">
      <w:pPr>
        <w:adjustRightInd w:val="0"/>
        <w:snapToGrid w:val="0"/>
        <w:spacing w:line="560" w:lineRule="exact"/>
        <w:ind w:firstLineChars="200" w:firstLine="627"/>
        <w:outlineLvl w:val="0"/>
        <w:rPr>
          <w:rStyle w:val="a7"/>
          <w:rFonts w:ascii="楷体" w:eastAsia="楷体" w:hAnsi="楷体"/>
          <w:spacing w:val="-4"/>
          <w:sz w:val="32"/>
          <w:szCs w:val="32"/>
        </w:rPr>
      </w:pPr>
      <w:r w:rsidRPr="004E4023">
        <w:rPr>
          <w:rStyle w:val="a7"/>
          <w:rFonts w:ascii="楷体" w:eastAsia="楷体" w:hAnsi="楷体" w:hint="eastAsia"/>
          <w:spacing w:val="-4"/>
          <w:sz w:val="32"/>
          <w:szCs w:val="32"/>
        </w:rPr>
        <w:t>（一）项目组织情况分析</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t>该项目属于经常性零星项目,没有达到招投标限额,由本单位自行组织实施。实施过程均按照人力资源和社会保障局相关管理制度执行。</w:t>
      </w:r>
    </w:p>
    <w:p w:rsidR="004E4023" w:rsidRDefault="004E4023">
      <w:pPr>
        <w:spacing w:line="560" w:lineRule="exact"/>
        <w:ind w:firstLineChars="200" w:firstLine="624"/>
        <w:rPr>
          <w:rStyle w:val="a7"/>
          <w:rFonts w:ascii="仿宋" w:eastAsia="仿宋" w:hAnsi="仿宋" w:cs="FangSong"/>
          <w:b w:val="0"/>
          <w:bCs w:val="0"/>
          <w:spacing w:val="-4"/>
          <w:sz w:val="32"/>
          <w:szCs w:val="32"/>
        </w:rPr>
      </w:pPr>
      <w:r>
        <w:rPr>
          <w:rStyle w:val="a7"/>
          <w:rFonts w:ascii="仿宋" w:eastAsia="仿宋" w:hAnsi="仿宋" w:cs="FangSong" w:hint="eastAsia"/>
          <w:b w:val="0"/>
          <w:bCs w:val="0"/>
          <w:spacing w:val="-4"/>
          <w:sz w:val="32"/>
          <w:szCs w:val="32"/>
        </w:rPr>
        <w:t>本项目不存在调整情况。</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t>本项目不存在检查验收程序。</w:t>
      </w:r>
    </w:p>
    <w:p w:rsidR="005602EE" w:rsidRPr="004E4023" w:rsidRDefault="00821FB9" w:rsidP="004E4023">
      <w:pPr>
        <w:adjustRightInd w:val="0"/>
        <w:snapToGrid w:val="0"/>
        <w:spacing w:line="560" w:lineRule="exact"/>
        <w:ind w:firstLineChars="200" w:firstLine="627"/>
        <w:outlineLvl w:val="0"/>
        <w:rPr>
          <w:rStyle w:val="a7"/>
          <w:rFonts w:ascii="楷体" w:eastAsia="楷体" w:hAnsi="楷体"/>
          <w:spacing w:val="-4"/>
          <w:sz w:val="32"/>
          <w:szCs w:val="32"/>
        </w:rPr>
      </w:pPr>
      <w:r w:rsidRPr="004E4023">
        <w:rPr>
          <w:rStyle w:val="a7"/>
          <w:rFonts w:ascii="楷体" w:eastAsia="楷体" w:hAnsi="楷体" w:hint="eastAsia"/>
          <w:spacing w:val="-4"/>
          <w:sz w:val="32"/>
          <w:szCs w:val="32"/>
        </w:rPr>
        <w:t>（二）项目管理情况分析</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t>实施过程均按照人力资源和社会保障局制定的《援疆干部管理制度》保障了项目的顺利实施。项目的实施遵守相关法律法规和业务管理规定，项目资料齐全并及时归档。组织部检查督查机制，不定期对项目进度情况进行督导检查，对检查过程中发现的问题及时督促整改，确保了项目按时保质完成。</w:t>
      </w:r>
    </w:p>
    <w:p w:rsidR="005602EE" w:rsidRDefault="00821FB9">
      <w:pPr>
        <w:adjustRightInd w:val="0"/>
        <w:snapToGrid w:val="0"/>
        <w:spacing w:line="560" w:lineRule="exact"/>
        <w:ind w:firstLineChars="200" w:firstLine="627"/>
        <w:outlineLvl w:val="0"/>
        <w:rPr>
          <w:rStyle w:val="a7"/>
          <w:rFonts w:ascii="黑体" w:eastAsia="黑体" w:hAnsi="黑体"/>
        </w:rPr>
      </w:pPr>
      <w:r>
        <w:rPr>
          <w:rStyle w:val="a7"/>
          <w:rFonts w:ascii="黑体" w:eastAsia="黑体" w:hAnsi="黑体" w:hint="eastAsia"/>
          <w:spacing w:val="-4"/>
          <w:sz w:val="32"/>
          <w:szCs w:val="32"/>
        </w:rPr>
        <w:t>四、项目绩效情况</w:t>
      </w:r>
    </w:p>
    <w:p w:rsidR="005602EE" w:rsidRPr="004E4023" w:rsidRDefault="00821FB9" w:rsidP="004E4023">
      <w:pPr>
        <w:adjustRightInd w:val="0"/>
        <w:snapToGrid w:val="0"/>
        <w:spacing w:line="560" w:lineRule="exact"/>
        <w:ind w:firstLineChars="200" w:firstLine="643"/>
        <w:outlineLvl w:val="0"/>
        <w:rPr>
          <w:rStyle w:val="a7"/>
          <w:rFonts w:ascii="楷体" w:eastAsia="楷体" w:hAnsi="楷体"/>
          <w:spacing w:val="-4"/>
          <w:sz w:val="32"/>
          <w:szCs w:val="32"/>
        </w:rPr>
      </w:pPr>
      <w:r w:rsidRPr="004E4023">
        <w:rPr>
          <w:rStyle w:val="a7"/>
          <w:rFonts w:ascii="楷体" w:eastAsia="楷体" w:hAnsi="楷体" w:hint="eastAsia"/>
          <w:sz w:val="32"/>
          <w:szCs w:val="32"/>
        </w:rPr>
        <w:t>（一）项目绩效目标完成情况分析</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b w:val="0"/>
          <w:bCs w:val="0"/>
          <w:spacing w:val="-4"/>
          <w:sz w:val="32"/>
          <w:szCs w:val="32"/>
        </w:rPr>
        <w:lastRenderedPageBreak/>
        <w:t>本项目共设置一级指标</w:t>
      </w:r>
      <w:r w:rsidRPr="004E4023">
        <w:rPr>
          <w:rStyle w:val="a7"/>
          <w:rFonts w:ascii="仿宋" w:eastAsia="仿宋" w:hAnsi="仿宋" w:cs="FangSong" w:hint="eastAsia"/>
          <w:b w:val="0"/>
          <w:bCs w:val="0"/>
          <w:spacing w:val="-4"/>
          <w:sz w:val="32"/>
          <w:szCs w:val="32"/>
        </w:rPr>
        <w:t>3</w:t>
      </w:r>
      <w:r w:rsidRPr="004E4023">
        <w:rPr>
          <w:rStyle w:val="a7"/>
          <w:rFonts w:ascii="仿宋" w:eastAsia="仿宋" w:hAnsi="仿宋" w:cs="FangSong"/>
          <w:b w:val="0"/>
          <w:bCs w:val="0"/>
          <w:spacing w:val="-4"/>
          <w:sz w:val="32"/>
          <w:szCs w:val="32"/>
        </w:rPr>
        <w:t>个</w:t>
      </w:r>
      <w:r w:rsidRPr="004E4023">
        <w:rPr>
          <w:rStyle w:val="a7"/>
          <w:rFonts w:ascii="仿宋" w:eastAsia="仿宋" w:hAnsi="仿宋" w:cs="FangSong" w:hint="eastAsia"/>
          <w:b w:val="0"/>
          <w:bCs w:val="0"/>
          <w:spacing w:val="-4"/>
          <w:sz w:val="32"/>
          <w:szCs w:val="32"/>
        </w:rPr>
        <w:t>，</w:t>
      </w:r>
      <w:r w:rsidRPr="004E4023">
        <w:rPr>
          <w:rStyle w:val="a7"/>
          <w:rFonts w:ascii="仿宋" w:eastAsia="仿宋" w:hAnsi="仿宋" w:cs="FangSong"/>
          <w:b w:val="0"/>
          <w:bCs w:val="0"/>
          <w:spacing w:val="-4"/>
          <w:sz w:val="32"/>
          <w:szCs w:val="32"/>
        </w:rPr>
        <w:t>二级指标</w:t>
      </w:r>
      <w:r w:rsidRPr="004E4023">
        <w:rPr>
          <w:rStyle w:val="a7"/>
          <w:rFonts w:ascii="仿宋" w:eastAsia="仿宋" w:hAnsi="仿宋" w:cs="FangSong" w:hint="eastAsia"/>
          <w:b w:val="0"/>
          <w:bCs w:val="0"/>
          <w:spacing w:val="-4"/>
          <w:sz w:val="32"/>
          <w:szCs w:val="32"/>
        </w:rPr>
        <w:t>9</w:t>
      </w:r>
      <w:r w:rsidRPr="004E4023">
        <w:rPr>
          <w:rStyle w:val="a7"/>
          <w:rFonts w:ascii="仿宋" w:eastAsia="仿宋" w:hAnsi="仿宋" w:cs="FangSong"/>
          <w:b w:val="0"/>
          <w:bCs w:val="0"/>
          <w:spacing w:val="-4"/>
          <w:sz w:val="32"/>
          <w:szCs w:val="32"/>
        </w:rPr>
        <w:t>个</w:t>
      </w:r>
      <w:r w:rsidRPr="004E4023">
        <w:rPr>
          <w:rStyle w:val="a7"/>
          <w:rFonts w:ascii="仿宋" w:eastAsia="仿宋" w:hAnsi="仿宋" w:cs="FangSong" w:hint="eastAsia"/>
          <w:b w:val="0"/>
          <w:bCs w:val="0"/>
          <w:spacing w:val="-4"/>
          <w:sz w:val="32"/>
          <w:szCs w:val="32"/>
        </w:rPr>
        <w:t>，</w:t>
      </w:r>
      <w:r w:rsidRPr="004E4023">
        <w:rPr>
          <w:rStyle w:val="a7"/>
          <w:rFonts w:ascii="仿宋" w:eastAsia="仿宋" w:hAnsi="仿宋" w:cs="FangSong"/>
          <w:b w:val="0"/>
          <w:bCs w:val="0"/>
          <w:spacing w:val="-4"/>
          <w:sz w:val="32"/>
          <w:szCs w:val="32"/>
        </w:rPr>
        <w:t>三级指标</w:t>
      </w:r>
      <w:r w:rsidR="004E4023">
        <w:rPr>
          <w:rStyle w:val="a7"/>
          <w:rFonts w:ascii="仿宋" w:eastAsia="仿宋" w:hAnsi="仿宋" w:cs="FangSong"/>
          <w:b w:val="0"/>
          <w:bCs w:val="0"/>
          <w:spacing w:val="-4"/>
          <w:sz w:val="32"/>
          <w:szCs w:val="32"/>
        </w:rPr>
        <w:t>7</w:t>
      </w:r>
      <w:r w:rsidRPr="004E4023">
        <w:rPr>
          <w:rStyle w:val="a7"/>
          <w:rFonts w:ascii="仿宋" w:eastAsia="仿宋" w:hAnsi="仿宋" w:cs="FangSong"/>
          <w:b w:val="0"/>
          <w:bCs w:val="0"/>
          <w:spacing w:val="-4"/>
          <w:sz w:val="32"/>
          <w:szCs w:val="32"/>
        </w:rPr>
        <w:t>个</w:t>
      </w:r>
      <w:r w:rsidRPr="004E4023">
        <w:rPr>
          <w:rStyle w:val="a7"/>
          <w:rFonts w:ascii="仿宋" w:eastAsia="仿宋" w:hAnsi="仿宋" w:cs="FangSong" w:hint="eastAsia"/>
          <w:b w:val="0"/>
          <w:bCs w:val="0"/>
          <w:spacing w:val="-4"/>
          <w:sz w:val="32"/>
          <w:szCs w:val="32"/>
        </w:rPr>
        <w:t>，其中</w:t>
      </w:r>
      <w:r w:rsidRPr="004E4023">
        <w:rPr>
          <w:rStyle w:val="a7"/>
          <w:rFonts w:ascii="仿宋" w:eastAsia="仿宋" w:hAnsi="仿宋" w:cs="FangSong"/>
          <w:b w:val="0"/>
          <w:bCs w:val="0"/>
          <w:spacing w:val="-4"/>
          <w:sz w:val="32"/>
          <w:szCs w:val="32"/>
        </w:rPr>
        <w:t>已完成三级指标</w:t>
      </w:r>
      <w:r w:rsidR="004E4023">
        <w:rPr>
          <w:rStyle w:val="a7"/>
          <w:rFonts w:ascii="仿宋" w:eastAsia="仿宋" w:hAnsi="仿宋" w:cs="FangSong"/>
          <w:b w:val="0"/>
          <w:bCs w:val="0"/>
          <w:spacing w:val="-4"/>
          <w:sz w:val="32"/>
          <w:szCs w:val="32"/>
        </w:rPr>
        <w:t>7</w:t>
      </w:r>
      <w:r w:rsidRPr="004E4023">
        <w:rPr>
          <w:rStyle w:val="a7"/>
          <w:rFonts w:ascii="仿宋" w:eastAsia="仿宋" w:hAnsi="仿宋" w:cs="FangSong"/>
          <w:b w:val="0"/>
          <w:bCs w:val="0"/>
          <w:spacing w:val="-4"/>
          <w:sz w:val="32"/>
          <w:szCs w:val="32"/>
        </w:rPr>
        <w:t>个</w:t>
      </w:r>
      <w:r w:rsidRPr="004E4023">
        <w:rPr>
          <w:rStyle w:val="a7"/>
          <w:rFonts w:ascii="仿宋" w:eastAsia="仿宋" w:hAnsi="仿宋" w:cs="FangSong" w:hint="eastAsia"/>
          <w:b w:val="0"/>
          <w:bCs w:val="0"/>
          <w:spacing w:val="-4"/>
          <w:sz w:val="32"/>
          <w:szCs w:val="32"/>
        </w:rPr>
        <w:t>，指标完成率为100%。</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b w:val="0"/>
          <w:bCs w:val="0"/>
          <w:spacing w:val="-4"/>
          <w:sz w:val="32"/>
          <w:szCs w:val="32"/>
        </w:rPr>
        <w:t>效率性分析</w:t>
      </w:r>
      <w:r w:rsidRPr="004E4023">
        <w:rPr>
          <w:rStyle w:val="a7"/>
          <w:rFonts w:ascii="仿宋" w:eastAsia="仿宋" w:hAnsi="仿宋" w:cs="FangSong" w:hint="eastAsia"/>
          <w:b w:val="0"/>
          <w:bCs w:val="0"/>
          <w:spacing w:val="-4"/>
          <w:sz w:val="32"/>
          <w:szCs w:val="32"/>
        </w:rPr>
        <w:t>：实际援疆干部南疆工作补贴足额发放率和援疆干部南疆工作补贴及时发放率100%。完成了预期目标。</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t>效益性分析：减轻援疆干部的经济负担，激发援疆干部工作创业热情和正能量。</w:t>
      </w:r>
    </w:p>
    <w:p w:rsidR="005602EE" w:rsidRPr="004E4023" w:rsidRDefault="00821FB9" w:rsidP="004E4023">
      <w:pPr>
        <w:adjustRightInd w:val="0"/>
        <w:snapToGrid w:val="0"/>
        <w:spacing w:line="560" w:lineRule="exact"/>
        <w:ind w:firstLineChars="200" w:firstLine="627"/>
        <w:rPr>
          <w:rStyle w:val="a7"/>
          <w:rFonts w:ascii="楷体" w:eastAsia="楷体" w:hAnsi="楷体"/>
          <w:b w:val="0"/>
        </w:rPr>
      </w:pPr>
      <w:r w:rsidRPr="004E4023">
        <w:rPr>
          <w:rStyle w:val="a7"/>
          <w:rFonts w:ascii="楷体" w:eastAsia="楷体" w:hAnsi="楷体" w:hint="eastAsia"/>
          <w:spacing w:val="-4"/>
          <w:sz w:val="32"/>
          <w:szCs w:val="32"/>
        </w:rPr>
        <w:t>（二）项目绩效目标未完成原因分析</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t>2018年项目绩效目标全部达成，不存在未完成原因分析。</w:t>
      </w:r>
    </w:p>
    <w:p w:rsidR="005602EE" w:rsidRDefault="00821FB9">
      <w:pPr>
        <w:adjustRightInd w:val="0"/>
        <w:snapToGrid w:val="0"/>
        <w:spacing w:line="560" w:lineRule="exact"/>
        <w:ind w:firstLineChars="200" w:firstLine="627"/>
        <w:outlineLvl w:val="0"/>
        <w:rPr>
          <w:rStyle w:val="a7"/>
          <w:rFonts w:ascii="黑体" w:eastAsia="黑体" w:hAnsi="黑体"/>
          <w:b w:val="0"/>
          <w:spacing w:val="-4"/>
          <w:sz w:val="32"/>
          <w:szCs w:val="32"/>
        </w:rPr>
      </w:pPr>
      <w:r>
        <w:rPr>
          <w:rStyle w:val="a7"/>
          <w:rFonts w:ascii="黑体" w:eastAsia="黑体" w:hAnsi="黑体" w:hint="eastAsia"/>
          <w:spacing w:val="-4"/>
          <w:sz w:val="32"/>
          <w:szCs w:val="32"/>
        </w:rPr>
        <w:t>五、其他需要说明的问题</w:t>
      </w:r>
    </w:p>
    <w:p w:rsidR="005602EE" w:rsidRPr="004E4023" w:rsidRDefault="00821FB9" w:rsidP="004E4023">
      <w:pPr>
        <w:adjustRightInd w:val="0"/>
        <w:snapToGrid w:val="0"/>
        <w:spacing w:line="560" w:lineRule="exact"/>
        <w:ind w:firstLineChars="200" w:firstLine="627"/>
        <w:rPr>
          <w:rStyle w:val="a7"/>
          <w:rFonts w:ascii="楷体" w:eastAsia="楷体" w:hAnsi="楷体"/>
          <w:spacing w:val="-4"/>
          <w:sz w:val="32"/>
          <w:szCs w:val="32"/>
        </w:rPr>
      </w:pPr>
      <w:r w:rsidRPr="004E4023">
        <w:rPr>
          <w:rStyle w:val="a7"/>
          <w:rFonts w:ascii="楷体" w:eastAsia="楷体" w:hAnsi="楷体" w:hint="eastAsia"/>
          <w:spacing w:val="-4"/>
          <w:sz w:val="32"/>
          <w:szCs w:val="32"/>
        </w:rPr>
        <w:t>（一）后续工作计划</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t>本项目为延续性项目，2019年仍需开展援疆干部南疆工作补贴项目，预算额为</w:t>
      </w:r>
      <w:r w:rsidR="0056267B" w:rsidRPr="004E4023">
        <w:rPr>
          <w:rStyle w:val="a7"/>
          <w:rFonts w:ascii="仿宋" w:eastAsia="仿宋" w:hAnsi="仿宋" w:cs="FangSong"/>
          <w:b w:val="0"/>
          <w:bCs w:val="0"/>
          <w:spacing w:val="-4"/>
          <w:sz w:val="32"/>
          <w:szCs w:val="32"/>
        </w:rPr>
        <w:t>12440</w:t>
      </w:r>
      <w:r w:rsidRPr="004E4023">
        <w:rPr>
          <w:rStyle w:val="a7"/>
          <w:rFonts w:ascii="仿宋" w:eastAsia="仿宋" w:hAnsi="仿宋" w:cs="FangSong" w:hint="eastAsia"/>
          <w:b w:val="0"/>
          <w:bCs w:val="0"/>
          <w:spacing w:val="-4"/>
          <w:sz w:val="32"/>
          <w:szCs w:val="32"/>
        </w:rPr>
        <w:t>元，实施过程按照人力资源和社会保障局制定的《援疆干部管理制度》实施。</w:t>
      </w:r>
    </w:p>
    <w:p w:rsidR="005602EE" w:rsidRPr="004E4023" w:rsidRDefault="00821FB9" w:rsidP="004E4023">
      <w:pPr>
        <w:adjustRightInd w:val="0"/>
        <w:snapToGrid w:val="0"/>
        <w:spacing w:line="560" w:lineRule="exact"/>
        <w:ind w:firstLineChars="200" w:firstLine="627"/>
        <w:rPr>
          <w:rStyle w:val="a7"/>
          <w:rFonts w:ascii="楷体" w:eastAsia="楷体" w:hAnsi="楷体"/>
          <w:b w:val="0"/>
        </w:rPr>
      </w:pPr>
      <w:r w:rsidRPr="004E4023">
        <w:rPr>
          <w:rStyle w:val="a7"/>
          <w:rFonts w:ascii="楷体" w:eastAsia="楷体" w:hAnsi="楷体" w:hint="eastAsia"/>
          <w:spacing w:val="-4"/>
          <w:sz w:val="32"/>
          <w:szCs w:val="32"/>
        </w:rPr>
        <w:t>（二）主要经验及做法、存在问题和建议</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t>实施过程均按照人力资源和社会保障局制定的《援疆干部管理制度》保障了项目的顺利实施，资金的拨付有完整的审批程序和手续，不存在截留、挤占、挪用等情况。</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bookmarkStart w:id="1" w:name="_Hlk533689311"/>
      <w:r w:rsidRPr="004E4023">
        <w:rPr>
          <w:rStyle w:val="a7"/>
          <w:rFonts w:ascii="仿宋" w:eastAsia="仿宋" w:hAnsi="仿宋" w:cs="FangSong" w:hint="eastAsia"/>
          <w:b w:val="0"/>
          <w:bCs w:val="0"/>
          <w:spacing w:val="-4"/>
          <w:sz w:val="32"/>
          <w:szCs w:val="32"/>
        </w:rPr>
        <w:t>本项目不存在问题，无建议。</w:t>
      </w:r>
    </w:p>
    <w:bookmarkEnd w:id="1"/>
    <w:p w:rsidR="005602EE" w:rsidRPr="004E4023" w:rsidRDefault="00821FB9" w:rsidP="004E4023">
      <w:pPr>
        <w:adjustRightInd w:val="0"/>
        <w:snapToGrid w:val="0"/>
        <w:spacing w:line="560" w:lineRule="exact"/>
        <w:ind w:firstLineChars="200" w:firstLine="627"/>
        <w:rPr>
          <w:rStyle w:val="a7"/>
          <w:rFonts w:ascii="楷体" w:eastAsia="楷体" w:hAnsi="楷体"/>
          <w:spacing w:val="-4"/>
          <w:sz w:val="32"/>
          <w:szCs w:val="32"/>
        </w:rPr>
      </w:pPr>
      <w:r w:rsidRPr="004E4023">
        <w:rPr>
          <w:rStyle w:val="a7"/>
          <w:rFonts w:ascii="楷体" w:eastAsia="楷体" w:hAnsi="楷体" w:hint="eastAsia"/>
          <w:spacing w:val="-4"/>
          <w:sz w:val="32"/>
          <w:szCs w:val="32"/>
        </w:rPr>
        <w:t>（三）其他</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t>无其他说明内容。</w:t>
      </w:r>
    </w:p>
    <w:p w:rsidR="005602EE" w:rsidRDefault="00821FB9">
      <w:pPr>
        <w:adjustRightInd w:val="0"/>
        <w:snapToGrid w:val="0"/>
        <w:spacing w:line="560" w:lineRule="exact"/>
        <w:ind w:firstLineChars="200" w:firstLine="627"/>
        <w:outlineLvl w:val="0"/>
        <w:rPr>
          <w:rFonts w:ascii="黑体" w:eastAsia="黑体" w:hAnsi="黑体"/>
          <w:bCs/>
          <w:spacing w:val="-4"/>
          <w:sz w:val="32"/>
          <w:szCs w:val="32"/>
        </w:rPr>
      </w:pPr>
      <w:r>
        <w:rPr>
          <w:rStyle w:val="a7"/>
          <w:rFonts w:ascii="黑体" w:eastAsia="黑体" w:hAnsi="黑体" w:hint="eastAsia"/>
          <w:spacing w:val="-4"/>
          <w:sz w:val="32"/>
          <w:szCs w:val="32"/>
        </w:rPr>
        <w:t>六、项目评价工作情况</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t>本次评价通过文件研读、实地调研、数据分析等方式，全面了解援疆干部南疆工作补贴项目资金的使用效率和效果，项目管理过程规范，完成了预期绩效目标等。同时，通过开展自</w:t>
      </w:r>
      <w:r w:rsidRPr="004E4023">
        <w:rPr>
          <w:rStyle w:val="a7"/>
          <w:rFonts w:ascii="仿宋" w:eastAsia="仿宋" w:hAnsi="仿宋" w:cs="FangSong" w:hint="eastAsia"/>
          <w:b w:val="0"/>
          <w:bCs w:val="0"/>
          <w:spacing w:val="-4"/>
          <w:sz w:val="32"/>
          <w:szCs w:val="32"/>
        </w:rPr>
        <w:lastRenderedPageBreak/>
        <w:t>我评价来总结经验和教训，为援疆干部南疆工作补贴项目今后的开展提供参考建议。</w:t>
      </w:r>
    </w:p>
    <w:p w:rsidR="005602EE" w:rsidRDefault="00821FB9">
      <w:pPr>
        <w:adjustRightInd w:val="0"/>
        <w:snapToGrid w:val="0"/>
        <w:spacing w:line="560" w:lineRule="exact"/>
        <w:ind w:firstLineChars="200" w:firstLine="627"/>
        <w:outlineLvl w:val="0"/>
        <w:rPr>
          <w:rStyle w:val="a7"/>
          <w:rFonts w:ascii="黑体" w:eastAsia="黑体" w:hAnsi="黑体"/>
          <w:b w:val="0"/>
          <w:spacing w:val="-4"/>
          <w:sz w:val="32"/>
          <w:szCs w:val="32"/>
        </w:rPr>
      </w:pPr>
      <w:r>
        <w:rPr>
          <w:rStyle w:val="a7"/>
          <w:rFonts w:ascii="黑体" w:eastAsia="黑体" w:hAnsi="黑体" w:hint="eastAsia"/>
          <w:spacing w:val="-4"/>
          <w:sz w:val="32"/>
          <w:szCs w:val="32"/>
        </w:rPr>
        <w:t>七、附表</w:t>
      </w:r>
    </w:p>
    <w:p w:rsidR="005602EE" w:rsidRPr="004E4023" w:rsidRDefault="00821FB9">
      <w:pPr>
        <w:spacing w:line="560" w:lineRule="exact"/>
        <w:ind w:firstLineChars="200" w:firstLine="624"/>
        <w:rPr>
          <w:rStyle w:val="a7"/>
          <w:rFonts w:ascii="仿宋" w:eastAsia="仿宋" w:hAnsi="仿宋" w:cs="FangSong"/>
          <w:b w:val="0"/>
          <w:bCs w:val="0"/>
          <w:spacing w:val="-4"/>
          <w:sz w:val="32"/>
          <w:szCs w:val="32"/>
        </w:rPr>
      </w:pPr>
      <w:r w:rsidRPr="004E4023">
        <w:rPr>
          <w:rStyle w:val="a7"/>
          <w:rFonts w:ascii="仿宋" w:eastAsia="仿宋" w:hAnsi="仿宋" w:cs="FangSong" w:hint="eastAsia"/>
          <w:b w:val="0"/>
          <w:bCs w:val="0"/>
          <w:spacing w:val="-4"/>
          <w:sz w:val="32"/>
          <w:szCs w:val="32"/>
        </w:rPr>
        <w:t>《项目支出绩效目标自评表》</w:t>
      </w:r>
    </w:p>
    <w:sectPr w:rsidR="005602EE" w:rsidRPr="004E40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8F2" w:rsidRDefault="00D008F2" w:rsidP="0056267B">
      <w:r>
        <w:separator/>
      </w:r>
    </w:p>
  </w:endnote>
  <w:endnote w:type="continuationSeparator" w:id="0">
    <w:p w:rsidR="00D008F2" w:rsidRDefault="00D008F2" w:rsidP="00562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00" w:usb3="00000000" w:csb0="00040000" w:csb1="00000000"/>
  </w:font>
  <w:font w:name="华文中宋">
    <w:altName w:val="STZhongsong"/>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FangSong">
    <w:altName w:val="Arial Unicode MS"/>
    <w:charset w:val="86"/>
    <w:family w:val="modern"/>
    <w:pitch w:val="fixed"/>
    <w:sig w:usb0="00000000" w:usb1="38CF7CFA" w:usb2="00000016" w:usb3="00000000" w:csb0="00040001" w:csb1="00000000"/>
  </w:font>
  <w:font w:name="Microsoft Uighur">
    <w:charset w:val="00"/>
    <w:family w:val="auto"/>
    <w:pitch w:val="variable"/>
    <w:sig w:usb0="8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8F2" w:rsidRDefault="00D008F2" w:rsidP="0056267B">
      <w:r>
        <w:separator/>
      </w:r>
    </w:p>
  </w:footnote>
  <w:footnote w:type="continuationSeparator" w:id="0">
    <w:p w:rsidR="00D008F2" w:rsidRDefault="00D008F2" w:rsidP="005626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474B"/>
    <w:rsid w:val="000420E6"/>
    <w:rsid w:val="00061535"/>
    <w:rsid w:val="00071E3B"/>
    <w:rsid w:val="00146856"/>
    <w:rsid w:val="00196F4F"/>
    <w:rsid w:val="001E3FB0"/>
    <w:rsid w:val="001E70CB"/>
    <w:rsid w:val="001F09ED"/>
    <w:rsid w:val="00262BB1"/>
    <w:rsid w:val="002B227D"/>
    <w:rsid w:val="002C686C"/>
    <w:rsid w:val="002F279C"/>
    <w:rsid w:val="00356889"/>
    <w:rsid w:val="003B748B"/>
    <w:rsid w:val="00422A14"/>
    <w:rsid w:val="004B6200"/>
    <w:rsid w:val="004E4023"/>
    <w:rsid w:val="004F0C05"/>
    <w:rsid w:val="005162F1"/>
    <w:rsid w:val="00535153"/>
    <w:rsid w:val="0054152A"/>
    <w:rsid w:val="005602EE"/>
    <w:rsid w:val="0056267B"/>
    <w:rsid w:val="005C3983"/>
    <w:rsid w:val="006B7C12"/>
    <w:rsid w:val="006D064A"/>
    <w:rsid w:val="0074559D"/>
    <w:rsid w:val="0076151F"/>
    <w:rsid w:val="00776C16"/>
    <w:rsid w:val="007D2061"/>
    <w:rsid w:val="008116F2"/>
    <w:rsid w:val="00821FB9"/>
    <w:rsid w:val="00855E3A"/>
    <w:rsid w:val="00922CB9"/>
    <w:rsid w:val="00931587"/>
    <w:rsid w:val="009E2820"/>
    <w:rsid w:val="00A26421"/>
    <w:rsid w:val="00A4293B"/>
    <w:rsid w:val="00A55541"/>
    <w:rsid w:val="00A77EFF"/>
    <w:rsid w:val="00A8303B"/>
    <w:rsid w:val="00AA3680"/>
    <w:rsid w:val="00AB54A9"/>
    <w:rsid w:val="00B04B91"/>
    <w:rsid w:val="00B1428E"/>
    <w:rsid w:val="00B37BBC"/>
    <w:rsid w:val="00B41F61"/>
    <w:rsid w:val="00B45A8E"/>
    <w:rsid w:val="00B660EF"/>
    <w:rsid w:val="00B80EFB"/>
    <w:rsid w:val="00B943C3"/>
    <w:rsid w:val="00BB751A"/>
    <w:rsid w:val="00BC11E5"/>
    <w:rsid w:val="00BC1436"/>
    <w:rsid w:val="00BC6CEB"/>
    <w:rsid w:val="00BD4F55"/>
    <w:rsid w:val="00BE15D5"/>
    <w:rsid w:val="00C372BB"/>
    <w:rsid w:val="00C56C72"/>
    <w:rsid w:val="00C60294"/>
    <w:rsid w:val="00CA6457"/>
    <w:rsid w:val="00D008F2"/>
    <w:rsid w:val="00D17F2E"/>
    <w:rsid w:val="00D84A6B"/>
    <w:rsid w:val="00DD7482"/>
    <w:rsid w:val="00DD75A0"/>
    <w:rsid w:val="00E244B1"/>
    <w:rsid w:val="00E6523F"/>
    <w:rsid w:val="00E769FE"/>
    <w:rsid w:val="00E820D0"/>
    <w:rsid w:val="00E971E1"/>
    <w:rsid w:val="00EA2CBE"/>
    <w:rsid w:val="00ED23C7"/>
    <w:rsid w:val="00F32FEE"/>
    <w:rsid w:val="0A6769AC"/>
    <w:rsid w:val="20446D6E"/>
    <w:rsid w:val="25D268AE"/>
    <w:rsid w:val="2B8338EC"/>
    <w:rsid w:val="4FAA03AA"/>
    <w:rsid w:val="57092A5E"/>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638371C-7AB7-46CF-9BA7-8267B8A3A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ug-CN"/>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1"/>
      <w:lang w:bidi="ar-SA"/>
    </w:rPr>
  </w:style>
  <w:style w:type="paragraph" w:styleId="1">
    <w:name w:val="heading 1"/>
    <w:basedOn w:val="a"/>
    <w:next w:val="a"/>
    <w:link w:val="1Char"/>
    <w:uiPriority w:val="99"/>
    <w:qFormat/>
    <w:pPr>
      <w:keepNext/>
      <w:widowControl/>
      <w:spacing w:before="240" w:after="60"/>
      <w:jc w:val="left"/>
      <w:outlineLvl w:val="0"/>
    </w:pPr>
    <w:rPr>
      <w:rFonts w:ascii="Cambria" w:hAnsi="Cambria" w:cs="Cambria"/>
      <w:b/>
      <w:bCs/>
      <w:kern w:val="32"/>
      <w:sz w:val="32"/>
      <w:szCs w:val="32"/>
    </w:rPr>
  </w:style>
  <w:style w:type="paragraph" w:styleId="2">
    <w:name w:val="heading 2"/>
    <w:basedOn w:val="a"/>
    <w:next w:val="a"/>
    <w:link w:val="2Char"/>
    <w:uiPriority w:val="99"/>
    <w:qFormat/>
    <w:pPr>
      <w:keepNext/>
      <w:widowControl/>
      <w:spacing w:before="240" w:after="60"/>
      <w:jc w:val="left"/>
      <w:outlineLvl w:val="1"/>
    </w:pPr>
    <w:rPr>
      <w:rFonts w:ascii="Cambria" w:hAnsi="Cambria" w:cs="Cambria"/>
      <w:b/>
      <w:bCs/>
      <w:i/>
      <w:iCs/>
      <w:kern w:val="0"/>
      <w:sz w:val="28"/>
      <w:szCs w:val="28"/>
    </w:rPr>
  </w:style>
  <w:style w:type="paragraph" w:styleId="3">
    <w:name w:val="heading 3"/>
    <w:basedOn w:val="a"/>
    <w:next w:val="a"/>
    <w:link w:val="3Char"/>
    <w:uiPriority w:val="99"/>
    <w:qFormat/>
    <w:pPr>
      <w:keepNext/>
      <w:widowControl/>
      <w:spacing w:before="240" w:after="60"/>
      <w:jc w:val="left"/>
      <w:outlineLvl w:val="2"/>
    </w:pPr>
    <w:rPr>
      <w:rFonts w:ascii="Cambria" w:hAnsi="Cambria" w:cs="Cambria"/>
      <w:b/>
      <w:bCs/>
      <w:kern w:val="0"/>
      <w:sz w:val="26"/>
      <w:szCs w:val="26"/>
    </w:rPr>
  </w:style>
  <w:style w:type="paragraph" w:styleId="4">
    <w:name w:val="heading 4"/>
    <w:basedOn w:val="a"/>
    <w:next w:val="a"/>
    <w:link w:val="4Char"/>
    <w:uiPriority w:val="99"/>
    <w:qFormat/>
    <w:pPr>
      <w:keepNext/>
      <w:widowControl/>
      <w:spacing w:before="240" w:after="60"/>
      <w:jc w:val="left"/>
      <w:outlineLvl w:val="3"/>
    </w:pPr>
    <w:rPr>
      <w:rFonts w:ascii="Calibri" w:hAnsi="Calibri" w:cs="Calibri"/>
      <w:b/>
      <w:bCs/>
      <w:kern w:val="0"/>
      <w:sz w:val="28"/>
      <w:szCs w:val="28"/>
    </w:rPr>
  </w:style>
  <w:style w:type="paragraph" w:styleId="5">
    <w:name w:val="heading 5"/>
    <w:basedOn w:val="a"/>
    <w:next w:val="a"/>
    <w:link w:val="5Char"/>
    <w:uiPriority w:val="99"/>
    <w:qFormat/>
    <w:pPr>
      <w:widowControl/>
      <w:spacing w:before="240" w:after="60"/>
      <w:jc w:val="left"/>
      <w:outlineLvl w:val="4"/>
    </w:pPr>
    <w:rPr>
      <w:rFonts w:ascii="Calibri" w:hAnsi="Calibri" w:cs="Calibri"/>
      <w:b/>
      <w:bCs/>
      <w:i/>
      <w:iCs/>
      <w:kern w:val="0"/>
      <w:sz w:val="26"/>
      <w:szCs w:val="26"/>
    </w:rPr>
  </w:style>
  <w:style w:type="paragraph" w:styleId="6">
    <w:name w:val="heading 6"/>
    <w:basedOn w:val="a"/>
    <w:next w:val="a"/>
    <w:link w:val="6Char"/>
    <w:uiPriority w:val="99"/>
    <w:qFormat/>
    <w:pPr>
      <w:widowControl/>
      <w:spacing w:before="240" w:after="60"/>
      <w:jc w:val="left"/>
      <w:outlineLvl w:val="5"/>
    </w:pPr>
    <w:rPr>
      <w:rFonts w:ascii="Calibri" w:hAnsi="Calibri" w:cs="Calibri"/>
      <w:b/>
      <w:bCs/>
      <w:kern w:val="0"/>
      <w:sz w:val="22"/>
      <w:szCs w:val="22"/>
    </w:rPr>
  </w:style>
  <w:style w:type="paragraph" w:styleId="7">
    <w:name w:val="heading 7"/>
    <w:basedOn w:val="a"/>
    <w:next w:val="a"/>
    <w:link w:val="7Char"/>
    <w:uiPriority w:val="99"/>
    <w:qFormat/>
    <w:pPr>
      <w:widowControl/>
      <w:spacing w:before="240" w:after="60"/>
      <w:jc w:val="left"/>
      <w:outlineLvl w:val="6"/>
    </w:pPr>
    <w:rPr>
      <w:rFonts w:ascii="Calibri" w:hAnsi="Calibri" w:cs="Calibri"/>
      <w:kern w:val="0"/>
      <w:sz w:val="24"/>
      <w:szCs w:val="24"/>
    </w:rPr>
  </w:style>
  <w:style w:type="paragraph" w:styleId="8">
    <w:name w:val="heading 8"/>
    <w:basedOn w:val="a"/>
    <w:next w:val="a"/>
    <w:link w:val="8Char"/>
    <w:uiPriority w:val="99"/>
    <w:qFormat/>
    <w:pPr>
      <w:widowControl/>
      <w:spacing w:before="240" w:after="60"/>
      <w:jc w:val="left"/>
      <w:outlineLvl w:val="7"/>
    </w:pPr>
    <w:rPr>
      <w:rFonts w:ascii="Calibri" w:hAnsi="Calibri" w:cs="Calibri"/>
      <w:i/>
      <w:iCs/>
      <w:kern w:val="0"/>
      <w:sz w:val="24"/>
      <w:szCs w:val="24"/>
    </w:rPr>
  </w:style>
  <w:style w:type="paragraph" w:styleId="9">
    <w:name w:val="heading 9"/>
    <w:basedOn w:val="a"/>
    <w:next w:val="a"/>
    <w:link w:val="9Char"/>
    <w:uiPriority w:val="99"/>
    <w:qFormat/>
    <w:pPr>
      <w:widowControl/>
      <w:spacing w:before="240" w:after="60"/>
      <w:jc w:val="left"/>
      <w:outlineLvl w:val="8"/>
    </w:pPr>
    <w:rPr>
      <w:rFonts w:ascii="Cambria" w:hAnsi="Cambria" w:cs="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rFonts w:ascii="Calibri" w:hAnsi="Calibri" w:cs="Calibri"/>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rFonts w:ascii="Calibri" w:hAnsi="Calibri" w:cs="Calibri"/>
      <w:sz w:val="18"/>
      <w:szCs w:val="18"/>
    </w:rPr>
  </w:style>
  <w:style w:type="paragraph" w:styleId="a5">
    <w:name w:val="Subtitle"/>
    <w:basedOn w:val="a"/>
    <w:next w:val="a"/>
    <w:link w:val="Char1"/>
    <w:uiPriority w:val="99"/>
    <w:qFormat/>
    <w:pPr>
      <w:widowControl/>
      <w:spacing w:after="60"/>
      <w:jc w:val="center"/>
      <w:outlineLvl w:val="1"/>
    </w:pPr>
    <w:rPr>
      <w:rFonts w:ascii="Cambria" w:hAnsi="Cambria" w:cs="Cambria"/>
      <w:kern w:val="0"/>
      <w:sz w:val="24"/>
      <w:szCs w:val="24"/>
    </w:rPr>
  </w:style>
  <w:style w:type="paragraph" w:styleId="a6">
    <w:name w:val="Title"/>
    <w:basedOn w:val="a"/>
    <w:next w:val="a"/>
    <w:link w:val="Char2"/>
    <w:uiPriority w:val="99"/>
    <w:qFormat/>
    <w:pPr>
      <w:widowControl/>
      <w:spacing w:before="240" w:after="60"/>
      <w:jc w:val="center"/>
      <w:outlineLvl w:val="0"/>
    </w:pPr>
    <w:rPr>
      <w:rFonts w:ascii="Cambria" w:hAnsi="Cambria" w:cs="Cambria"/>
      <w:b/>
      <w:bCs/>
      <w:kern w:val="28"/>
      <w:sz w:val="32"/>
      <w:szCs w:val="32"/>
    </w:rPr>
  </w:style>
  <w:style w:type="character" w:styleId="a7">
    <w:name w:val="Strong"/>
    <w:qFormat/>
    <w:rPr>
      <w:b/>
      <w:bCs/>
    </w:rPr>
  </w:style>
  <w:style w:type="character" w:styleId="a8">
    <w:name w:val="Emphasis"/>
    <w:uiPriority w:val="99"/>
    <w:qFormat/>
    <w:rPr>
      <w:rFonts w:ascii="Calibri" w:hAnsi="Calibri" w:cs="Calibri"/>
      <w:b/>
      <w:bCs/>
      <w:i/>
      <w:iCs/>
    </w:rPr>
  </w:style>
  <w:style w:type="character" w:customStyle="1" w:styleId="1Char">
    <w:name w:val="标题 1 Char"/>
    <w:link w:val="1"/>
    <w:uiPriority w:val="99"/>
    <w:locked/>
    <w:rPr>
      <w:rFonts w:ascii="Cambria" w:eastAsia="宋体" w:hAnsi="Cambria" w:cs="Cambria"/>
      <w:b/>
      <w:bCs/>
      <w:kern w:val="32"/>
      <w:sz w:val="32"/>
      <w:szCs w:val="32"/>
    </w:rPr>
  </w:style>
  <w:style w:type="character" w:customStyle="1" w:styleId="2Char">
    <w:name w:val="标题 2 Char"/>
    <w:link w:val="2"/>
    <w:uiPriority w:val="99"/>
    <w:semiHidden/>
    <w:locked/>
    <w:rPr>
      <w:rFonts w:ascii="Cambria" w:eastAsia="宋体" w:hAnsi="Cambria" w:cs="Cambria"/>
      <w:b/>
      <w:bCs/>
      <w:i/>
      <w:iCs/>
      <w:sz w:val="28"/>
      <w:szCs w:val="28"/>
    </w:rPr>
  </w:style>
  <w:style w:type="character" w:customStyle="1" w:styleId="3Char">
    <w:name w:val="标题 3 Char"/>
    <w:link w:val="3"/>
    <w:uiPriority w:val="99"/>
    <w:semiHidden/>
    <w:qFormat/>
    <w:locked/>
    <w:rPr>
      <w:rFonts w:ascii="Cambria" w:eastAsia="宋体" w:hAnsi="Cambria" w:cs="Cambria"/>
      <w:b/>
      <w:bCs/>
      <w:sz w:val="26"/>
      <w:szCs w:val="26"/>
    </w:rPr>
  </w:style>
  <w:style w:type="character" w:customStyle="1" w:styleId="4Char">
    <w:name w:val="标题 4 Char"/>
    <w:link w:val="4"/>
    <w:uiPriority w:val="99"/>
    <w:semiHidden/>
    <w:locked/>
    <w:rPr>
      <w:b/>
      <w:bCs/>
      <w:sz w:val="28"/>
      <w:szCs w:val="28"/>
    </w:rPr>
  </w:style>
  <w:style w:type="character" w:customStyle="1" w:styleId="5Char">
    <w:name w:val="标题 5 Char"/>
    <w:link w:val="5"/>
    <w:uiPriority w:val="99"/>
    <w:semiHidden/>
    <w:locked/>
    <w:rPr>
      <w:b/>
      <w:bCs/>
      <w:i/>
      <w:iCs/>
      <w:sz w:val="26"/>
      <w:szCs w:val="26"/>
    </w:rPr>
  </w:style>
  <w:style w:type="character" w:customStyle="1" w:styleId="6Char">
    <w:name w:val="标题 6 Char"/>
    <w:link w:val="6"/>
    <w:uiPriority w:val="99"/>
    <w:semiHidden/>
    <w:qFormat/>
    <w:locked/>
    <w:rPr>
      <w:b/>
      <w:bCs/>
    </w:rPr>
  </w:style>
  <w:style w:type="character" w:customStyle="1" w:styleId="7Char">
    <w:name w:val="标题 7 Char"/>
    <w:link w:val="7"/>
    <w:uiPriority w:val="99"/>
    <w:semiHidden/>
    <w:qFormat/>
    <w:locked/>
    <w:rPr>
      <w:sz w:val="24"/>
      <w:szCs w:val="24"/>
    </w:rPr>
  </w:style>
  <w:style w:type="character" w:customStyle="1" w:styleId="8Char">
    <w:name w:val="标题 8 Char"/>
    <w:link w:val="8"/>
    <w:uiPriority w:val="99"/>
    <w:semiHidden/>
    <w:qFormat/>
    <w:locked/>
    <w:rPr>
      <w:i/>
      <w:iCs/>
      <w:sz w:val="24"/>
      <w:szCs w:val="24"/>
    </w:rPr>
  </w:style>
  <w:style w:type="character" w:customStyle="1" w:styleId="9Char">
    <w:name w:val="标题 9 Char"/>
    <w:link w:val="9"/>
    <w:uiPriority w:val="99"/>
    <w:semiHidden/>
    <w:locked/>
    <w:rPr>
      <w:rFonts w:ascii="Cambria" w:eastAsia="宋体" w:hAnsi="Cambria" w:cs="Cambria"/>
    </w:rPr>
  </w:style>
  <w:style w:type="character" w:customStyle="1" w:styleId="Char2">
    <w:name w:val="标题 Char"/>
    <w:link w:val="a6"/>
    <w:uiPriority w:val="99"/>
    <w:qFormat/>
    <w:locked/>
    <w:rPr>
      <w:rFonts w:ascii="Cambria" w:eastAsia="宋体" w:hAnsi="Cambria" w:cs="Cambria"/>
      <w:b/>
      <w:bCs/>
      <w:kern w:val="28"/>
      <w:sz w:val="32"/>
      <w:szCs w:val="32"/>
    </w:rPr>
  </w:style>
  <w:style w:type="character" w:customStyle="1" w:styleId="Char1">
    <w:name w:val="副标题 Char"/>
    <w:link w:val="a5"/>
    <w:uiPriority w:val="99"/>
    <w:locked/>
    <w:rPr>
      <w:rFonts w:ascii="Cambria" w:eastAsia="宋体" w:hAnsi="Cambria" w:cs="Cambria"/>
      <w:sz w:val="24"/>
      <w:szCs w:val="24"/>
    </w:rPr>
  </w:style>
  <w:style w:type="paragraph" w:styleId="a9">
    <w:name w:val="No Spacing"/>
    <w:basedOn w:val="a"/>
    <w:uiPriority w:val="99"/>
    <w:qFormat/>
    <w:pPr>
      <w:widowControl/>
      <w:jc w:val="left"/>
    </w:pPr>
    <w:rPr>
      <w:rFonts w:ascii="Calibri" w:hAnsi="Calibri" w:cs="Calibri"/>
      <w:kern w:val="0"/>
      <w:sz w:val="24"/>
      <w:szCs w:val="24"/>
      <w:lang w:eastAsia="en-US"/>
    </w:rPr>
  </w:style>
  <w:style w:type="paragraph" w:styleId="aa">
    <w:name w:val="List Paragraph"/>
    <w:basedOn w:val="a"/>
    <w:uiPriority w:val="99"/>
    <w:qFormat/>
    <w:pPr>
      <w:widowControl/>
      <w:ind w:left="720"/>
      <w:jc w:val="left"/>
    </w:pPr>
    <w:rPr>
      <w:rFonts w:ascii="Calibri" w:hAnsi="Calibri" w:cs="Calibri"/>
      <w:kern w:val="0"/>
      <w:sz w:val="24"/>
      <w:szCs w:val="24"/>
      <w:lang w:eastAsia="en-US"/>
    </w:rPr>
  </w:style>
  <w:style w:type="paragraph" w:styleId="ab">
    <w:name w:val="Quote"/>
    <w:basedOn w:val="a"/>
    <w:next w:val="a"/>
    <w:link w:val="Char3"/>
    <w:uiPriority w:val="99"/>
    <w:qFormat/>
    <w:pPr>
      <w:widowControl/>
      <w:jc w:val="left"/>
    </w:pPr>
    <w:rPr>
      <w:rFonts w:ascii="Calibri" w:hAnsi="Calibri" w:cs="Calibri"/>
      <w:i/>
      <w:iCs/>
      <w:kern w:val="0"/>
      <w:sz w:val="24"/>
      <w:szCs w:val="24"/>
    </w:rPr>
  </w:style>
  <w:style w:type="character" w:customStyle="1" w:styleId="Char3">
    <w:name w:val="引用 Char"/>
    <w:link w:val="ab"/>
    <w:uiPriority w:val="99"/>
    <w:locked/>
    <w:rPr>
      <w:i/>
      <w:iCs/>
      <w:sz w:val="24"/>
      <w:szCs w:val="24"/>
    </w:rPr>
  </w:style>
  <w:style w:type="paragraph" w:styleId="ac">
    <w:name w:val="Intense Quote"/>
    <w:basedOn w:val="a"/>
    <w:next w:val="a"/>
    <w:link w:val="Char4"/>
    <w:uiPriority w:val="99"/>
    <w:qFormat/>
    <w:pPr>
      <w:widowControl/>
      <w:ind w:left="720" w:right="720"/>
      <w:jc w:val="left"/>
    </w:pPr>
    <w:rPr>
      <w:rFonts w:ascii="Calibri" w:hAnsi="Calibri" w:cs="Calibri"/>
      <w:b/>
      <w:bCs/>
      <w:i/>
      <w:iCs/>
      <w:kern w:val="0"/>
      <w:sz w:val="24"/>
      <w:szCs w:val="24"/>
    </w:rPr>
  </w:style>
  <w:style w:type="character" w:customStyle="1" w:styleId="Char4">
    <w:name w:val="明显引用 Char"/>
    <w:link w:val="ac"/>
    <w:uiPriority w:val="99"/>
    <w:locked/>
    <w:rPr>
      <w:b/>
      <w:bCs/>
      <w:i/>
      <w:iCs/>
      <w:sz w:val="24"/>
      <w:szCs w:val="24"/>
    </w:rPr>
  </w:style>
  <w:style w:type="character" w:customStyle="1" w:styleId="10">
    <w:name w:val="不明显强调1"/>
    <w:uiPriority w:val="99"/>
    <w:qFormat/>
    <w:rPr>
      <w:i/>
      <w:iCs/>
      <w:color w:val="auto"/>
    </w:rPr>
  </w:style>
  <w:style w:type="character" w:customStyle="1" w:styleId="11">
    <w:name w:val="明显强调1"/>
    <w:uiPriority w:val="99"/>
    <w:qFormat/>
    <w:rPr>
      <w:b/>
      <w:bCs/>
      <w:i/>
      <w:iCs/>
      <w:sz w:val="24"/>
      <w:szCs w:val="24"/>
      <w:u w:val="single"/>
    </w:rPr>
  </w:style>
  <w:style w:type="character" w:customStyle="1" w:styleId="12">
    <w:name w:val="不明显参考1"/>
    <w:uiPriority w:val="99"/>
    <w:qFormat/>
    <w:rPr>
      <w:sz w:val="24"/>
      <w:szCs w:val="24"/>
      <w:u w:val="single"/>
    </w:rPr>
  </w:style>
  <w:style w:type="character" w:customStyle="1" w:styleId="13">
    <w:name w:val="明显参考1"/>
    <w:uiPriority w:val="99"/>
    <w:qFormat/>
    <w:rPr>
      <w:b/>
      <w:bCs/>
      <w:sz w:val="24"/>
      <w:szCs w:val="24"/>
      <w:u w:val="single"/>
    </w:rPr>
  </w:style>
  <w:style w:type="character" w:customStyle="1" w:styleId="14">
    <w:name w:val="书籍标题1"/>
    <w:uiPriority w:val="99"/>
    <w:qFormat/>
    <w:rPr>
      <w:rFonts w:ascii="Cambria" w:eastAsia="宋体" w:hAnsi="Cambria" w:cs="Cambria"/>
      <w:b/>
      <w:bCs/>
      <w:i/>
      <w:iCs/>
      <w:sz w:val="24"/>
      <w:szCs w:val="24"/>
    </w:rPr>
  </w:style>
  <w:style w:type="paragraph" w:customStyle="1" w:styleId="TOC1">
    <w:name w:val="TOC 标题1"/>
    <w:basedOn w:val="1"/>
    <w:next w:val="a"/>
    <w:uiPriority w:val="99"/>
    <w:qFormat/>
    <w:pPr>
      <w:outlineLvl w:val="9"/>
    </w:pPr>
    <w:rPr>
      <w:lang w:eastAsia="en-US"/>
    </w:rPr>
  </w:style>
  <w:style w:type="character" w:customStyle="1" w:styleId="Char0">
    <w:name w:val="页眉 Char"/>
    <w:link w:val="a4"/>
    <w:uiPriority w:val="99"/>
    <w:qFormat/>
    <w:locked/>
    <w:rPr>
      <w:rFonts w:ascii="Calibri" w:eastAsia="宋体" w:hAnsi="Calibri" w:cs="Calibri"/>
      <w:kern w:val="2"/>
      <w:sz w:val="18"/>
      <w:szCs w:val="18"/>
    </w:rPr>
  </w:style>
  <w:style w:type="character" w:customStyle="1" w:styleId="Char">
    <w:name w:val="页脚 Char"/>
    <w:link w:val="a3"/>
    <w:uiPriority w:val="99"/>
    <w:qFormat/>
    <w:locked/>
    <w:rPr>
      <w:rFonts w:ascii="Calibri" w:eastAsia="宋体" w:hAnsi="Calibri"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BEA763-7047-42BA-B683-C32490F92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248</Words>
  <Characters>1420</Characters>
  <Application>Microsoft Office Word</Application>
  <DocSecurity>0</DocSecurity>
  <Lines>11</Lines>
  <Paragraphs>3</Paragraphs>
  <ScaleCrop>false</ScaleCrop>
  <Company>MC SYSTEM</Company>
  <LinksUpToDate>false</LinksUpToDate>
  <CharactersWithSpaces>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熊 二</cp:lastModifiedBy>
  <cp:revision>3</cp:revision>
  <cp:lastPrinted>2018-12-15T11:21:00Z</cp:lastPrinted>
  <dcterms:created xsi:type="dcterms:W3CDTF">2019-08-20T04:48:00Z</dcterms:created>
  <dcterms:modified xsi:type="dcterms:W3CDTF">2019-08-28T05:01:00Z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