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5BC" w:rsidRDefault="001505BC">
      <w:pPr>
        <w:spacing w:line="540" w:lineRule="exact"/>
        <w:jc w:val="left"/>
        <w:rPr>
          <w:rFonts w:eastAsia="仿宋_GB2312" w:hAnsi="宋体"/>
          <w:kern w:val="0"/>
          <w:sz w:val="30"/>
          <w:szCs w:val="30"/>
        </w:rPr>
      </w:pPr>
    </w:p>
    <w:p w:rsidR="001505BC" w:rsidRDefault="001505BC">
      <w:pPr>
        <w:spacing w:line="540" w:lineRule="exact"/>
        <w:jc w:val="center"/>
        <w:rPr>
          <w:rFonts w:ascii="华文中宋" w:eastAsia="华文中宋" w:hAnsi="华文中宋"/>
          <w:b/>
          <w:bCs/>
          <w:kern w:val="0"/>
          <w:sz w:val="52"/>
          <w:szCs w:val="52"/>
        </w:rPr>
      </w:pPr>
    </w:p>
    <w:p w:rsidR="001505BC" w:rsidRDefault="001505BC">
      <w:pPr>
        <w:spacing w:line="540" w:lineRule="exact"/>
        <w:jc w:val="center"/>
        <w:rPr>
          <w:rFonts w:ascii="华文中宋" w:eastAsia="华文中宋" w:hAnsi="华文中宋"/>
          <w:b/>
          <w:bCs/>
          <w:kern w:val="0"/>
          <w:sz w:val="52"/>
          <w:szCs w:val="52"/>
        </w:rPr>
      </w:pPr>
    </w:p>
    <w:p w:rsidR="001505BC" w:rsidRDefault="001505BC">
      <w:pPr>
        <w:spacing w:line="540" w:lineRule="exact"/>
        <w:jc w:val="center"/>
        <w:rPr>
          <w:rFonts w:ascii="华文中宋" w:eastAsia="华文中宋" w:hAnsi="华文中宋"/>
          <w:b/>
          <w:bCs/>
          <w:kern w:val="0"/>
          <w:sz w:val="52"/>
          <w:szCs w:val="52"/>
        </w:rPr>
      </w:pPr>
    </w:p>
    <w:p w:rsidR="001505BC" w:rsidRDefault="001505BC">
      <w:pPr>
        <w:spacing w:line="540" w:lineRule="exact"/>
        <w:jc w:val="center"/>
        <w:rPr>
          <w:rFonts w:ascii="华文中宋" w:eastAsia="华文中宋" w:hAnsi="华文中宋"/>
          <w:b/>
          <w:bCs/>
          <w:kern w:val="0"/>
          <w:sz w:val="52"/>
          <w:szCs w:val="52"/>
        </w:rPr>
      </w:pPr>
    </w:p>
    <w:p w:rsidR="001505BC" w:rsidRDefault="001505BC">
      <w:pPr>
        <w:spacing w:line="540" w:lineRule="exact"/>
        <w:jc w:val="center"/>
        <w:rPr>
          <w:rFonts w:ascii="华文中宋" w:eastAsia="华文中宋" w:hAnsi="华文中宋"/>
          <w:b/>
          <w:bCs/>
          <w:kern w:val="0"/>
          <w:sz w:val="52"/>
          <w:szCs w:val="52"/>
        </w:rPr>
      </w:pPr>
    </w:p>
    <w:p w:rsidR="001505BC" w:rsidRDefault="001505BC">
      <w:pPr>
        <w:spacing w:line="540" w:lineRule="exact"/>
        <w:jc w:val="center"/>
        <w:rPr>
          <w:rFonts w:ascii="华文中宋" w:eastAsia="华文中宋" w:hAnsi="华文中宋"/>
          <w:b/>
          <w:bCs/>
          <w:kern w:val="0"/>
          <w:sz w:val="52"/>
          <w:szCs w:val="52"/>
        </w:rPr>
      </w:pPr>
    </w:p>
    <w:p w:rsidR="001505BC" w:rsidRDefault="00F23D2D">
      <w:pPr>
        <w:spacing w:line="540" w:lineRule="exact"/>
        <w:jc w:val="center"/>
        <w:rPr>
          <w:rFonts w:ascii="华文中宋" w:eastAsia="华文中宋" w:hAnsi="华文中宋"/>
          <w:b/>
          <w:bCs/>
          <w:kern w:val="0"/>
          <w:sz w:val="52"/>
          <w:szCs w:val="52"/>
        </w:rPr>
      </w:pPr>
      <w:r>
        <w:rPr>
          <w:rFonts w:ascii="华文中宋" w:eastAsia="华文中宋" w:hAnsi="华文中宋" w:cs="华文中宋" w:hint="eastAsia"/>
          <w:b/>
          <w:bCs/>
          <w:kern w:val="0"/>
          <w:sz w:val="52"/>
          <w:szCs w:val="52"/>
        </w:rPr>
        <w:t>新疆财政支出绩效自评报告</w:t>
      </w:r>
    </w:p>
    <w:p w:rsidR="001505BC" w:rsidRDefault="001505BC">
      <w:pPr>
        <w:spacing w:line="540" w:lineRule="exact"/>
        <w:jc w:val="center"/>
        <w:rPr>
          <w:rFonts w:ascii="华文中宋" w:eastAsia="华文中宋" w:hAnsi="华文中宋"/>
          <w:b/>
          <w:bCs/>
          <w:kern w:val="0"/>
          <w:sz w:val="52"/>
          <w:szCs w:val="52"/>
        </w:rPr>
      </w:pPr>
    </w:p>
    <w:p w:rsidR="001505BC" w:rsidRDefault="00F23D2D">
      <w:pPr>
        <w:spacing w:line="540" w:lineRule="exact"/>
        <w:jc w:val="center"/>
        <w:rPr>
          <w:rFonts w:eastAsia="仿宋_GB2312" w:hAnsi="宋体"/>
          <w:kern w:val="0"/>
          <w:sz w:val="36"/>
          <w:szCs w:val="36"/>
        </w:rPr>
      </w:pPr>
      <w:r>
        <w:rPr>
          <w:rFonts w:eastAsia="仿宋_GB2312" w:hAnsi="宋体" w:cs="仿宋_GB2312" w:hint="eastAsia"/>
          <w:kern w:val="0"/>
          <w:sz w:val="36"/>
          <w:szCs w:val="36"/>
        </w:rPr>
        <w:t>（</w:t>
      </w:r>
      <w:r>
        <w:rPr>
          <w:rFonts w:eastAsia="仿宋_GB2312" w:hAnsi="宋体"/>
          <w:kern w:val="0"/>
          <w:sz w:val="36"/>
          <w:szCs w:val="36"/>
        </w:rPr>
        <w:t>201</w:t>
      </w:r>
      <w:r w:rsidR="002A3EA1">
        <w:rPr>
          <w:rFonts w:eastAsia="仿宋_GB2312" w:hAnsi="宋体"/>
          <w:kern w:val="0"/>
          <w:sz w:val="36"/>
          <w:szCs w:val="36"/>
        </w:rPr>
        <w:t>8</w:t>
      </w:r>
      <w:r>
        <w:rPr>
          <w:rFonts w:eastAsia="仿宋_GB2312" w:hAnsi="宋体" w:cs="仿宋_GB2312" w:hint="eastAsia"/>
          <w:kern w:val="0"/>
          <w:sz w:val="36"/>
          <w:szCs w:val="36"/>
        </w:rPr>
        <w:t>年度）</w:t>
      </w:r>
    </w:p>
    <w:p w:rsidR="001505BC" w:rsidRDefault="001505BC">
      <w:pPr>
        <w:spacing w:line="540" w:lineRule="exact"/>
        <w:jc w:val="center"/>
        <w:rPr>
          <w:rFonts w:eastAsia="仿宋_GB2312" w:hAnsi="宋体"/>
          <w:kern w:val="0"/>
          <w:sz w:val="30"/>
          <w:szCs w:val="30"/>
        </w:rPr>
      </w:pPr>
    </w:p>
    <w:p w:rsidR="001505BC" w:rsidRDefault="001505BC">
      <w:pPr>
        <w:spacing w:line="540" w:lineRule="exact"/>
        <w:jc w:val="center"/>
        <w:rPr>
          <w:rFonts w:eastAsia="仿宋_GB2312" w:hAnsi="宋体"/>
          <w:kern w:val="0"/>
          <w:sz w:val="30"/>
          <w:szCs w:val="30"/>
        </w:rPr>
      </w:pPr>
    </w:p>
    <w:p w:rsidR="001505BC" w:rsidRDefault="001505BC">
      <w:pPr>
        <w:spacing w:line="540" w:lineRule="exact"/>
        <w:jc w:val="center"/>
        <w:rPr>
          <w:rFonts w:eastAsia="仿宋_GB2312" w:hAnsi="宋体"/>
          <w:kern w:val="0"/>
          <w:sz w:val="30"/>
          <w:szCs w:val="30"/>
        </w:rPr>
      </w:pPr>
    </w:p>
    <w:p w:rsidR="001505BC" w:rsidRDefault="001505BC">
      <w:pPr>
        <w:spacing w:line="540" w:lineRule="exact"/>
        <w:jc w:val="center"/>
        <w:rPr>
          <w:rFonts w:eastAsia="仿宋_GB2312" w:hAnsi="宋体"/>
          <w:kern w:val="0"/>
          <w:sz w:val="30"/>
          <w:szCs w:val="30"/>
        </w:rPr>
      </w:pPr>
    </w:p>
    <w:p w:rsidR="001505BC" w:rsidRDefault="001505BC">
      <w:pPr>
        <w:spacing w:line="540" w:lineRule="exact"/>
        <w:jc w:val="center"/>
        <w:rPr>
          <w:rFonts w:eastAsia="仿宋_GB2312" w:hAnsi="宋体"/>
          <w:kern w:val="0"/>
          <w:sz w:val="30"/>
          <w:szCs w:val="30"/>
        </w:rPr>
      </w:pPr>
    </w:p>
    <w:p w:rsidR="001505BC" w:rsidRDefault="001505BC">
      <w:pPr>
        <w:spacing w:line="540" w:lineRule="exact"/>
        <w:jc w:val="center"/>
        <w:rPr>
          <w:rFonts w:eastAsia="仿宋_GB2312" w:hAnsi="宋体"/>
          <w:kern w:val="0"/>
          <w:sz w:val="30"/>
          <w:szCs w:val="30"/>
        </w:rPr>
      </w:pPr>
    </w:p>
    <w:p w:rsidR="001505BC" w:rsidRPr="006D0F21" w:rsidRDefault="001505BC">
      <w:pPr>
        <w:spacing w:line="540" w:lineRule="exact"/>
        <w:rPr>
          <w:rFonts w:ascii="华文仿宋" w:eastAsia="华文仿宋" w:hAnsi="华文仿宋"/>
          <w:kern w:val="0"/>
          <w:sz w:val="30"/>
          <w:szCs w:val="30"/>
        </w:rPr>
      </w:pPr>
    </w:p>
    <w:p w:rsidR="001505BC" w:rsidRPr="006D0F21" w:rsidRDefault="00F23D2D">
      <w:pPr>
        <w:spacing w:line="700" w:lineRule="exact"/>
        <w:jc w:val="left"/>
        <w:rPr>
          <w:rFonts w:ascii="华文仿宋" w:eastAsia="华文仿宋" w:hAnsi="华文仿宋" w:cs="仿宋_GB2312"/>
          <w:kern w:val="0"/>
          <w:sz w:val="36"/>
          <w:szCs w:val="36"/>
        </w:rPr>
      </w:pPr>
      <w:r w:rsidRPr="006D0F21">
        <w:rPr>
          <w:rFonts w:ascii="华文仿宋" w:eastAsia="华文仿宋" w:hAnsi="华文仿宋"/>
          <w:kern w:val="0"/>
          <w:sz w:val="36"/>
          <w:szCs w:val="36"/>
        </w:rPr>
        <w:t xml:space="preserve">     </w:t>
      </w:r>
      <w:r w:rsidRPr="006D0F21">
        <w:rPr>
          <w:rFonts w:ascii="华文仿宋" w:eastAsia="华文仿宋" w:hAnsi="华文仿宋" w:cs="仿宋_GB2312" w:hint="eastAsia"/>
          <w:kern w:val="0"/>
          <w:sz w:val="36"/>
          <w:szCs w:val="36"/>
        </w:rPr>
        <w:t>项目名称：</w:t>
      </w:r>
      <w:r w:rsidR="0077254F" w:rsidRPr="006D0F21">
        <w:rPr>
          <w:rFonts w:ascii="华文仿宋" w:eastAsia="华文仿宋" w:hAnsi="华文仿宋" w:cs="仿宋_GB2312" w:hint="eastAsia"/>
          <w:kern w:val="0"/>
          <w:sz w:val="36"/>
          <w:szCs w:val="36"/>
        </w:rPr>
        <w:t>公立医院改革补助项目</w:t>
      </w:r>
    </w:p>
    <w:p w:rsidR="001505BC" w:rsidRPr="006D0F21" w:rsidRDefault="00F23D2D">
      <w:pPr>
        <w:spacing w:line="700" w:lineRule="exact"/>
        <w:ind w:left="3960" w:hangingChars="1100" w:hanging="3960"/>
        <w:jc w:val="left"/>
        <w:rPr>
          <w:rFonts w:ascii="华文仿宋" w:eastAsia="华文仿宋" w:hAnsi="华文仿宋"/>
          <w:kern w:val="0"/>
          <w:sz w:val="36"/>
          <w:szCs w:val="36"/>
        </w:rPr>
      </w:pPr>
      <w:r w:rsidRPr="006D0F21">
        <w:rPr>
          <w:rFonts w:ascii="华文仿宋" w:eastAsia="华文仿宋" w:hAnsi="华文仿宋"/>
          <w:kern w:val="0"/>
          <w:sz w:val="36"/>
          <w:szCs w:val="36"/>
        </w:rPr>
        <w:t xml:space="preserve">     </w:t>
      </w:r>
      <w:r w:rsidRPr="006D0F21">
        <w:rPr>
          <w:rFonts w:ascii="华文仿宋" w:eastAsia="华文仿宋" w:hAnsi="华文仿宋" w:cs="仿宋_GB2312" w:hint="eastAsia"/>
          <w:kern w:val="0"/>
          <w:sz w:val="36"/>
          <w:szCs w:val="36"/>
        </w:rPr>
        <w:t>实施单位（公章）：新疆维吾尔自治区喀什地区结核病防治所</w:t>
      </w:r>
    </w:p>
    <w:p w:rsidR="001505BC" w:rsidRPr="006D0F21" w:rsidRDefault="00F23D2D">
      <w:pPr>
        <w:spacing w:line="700" w:lineRule="exact"/>
        <w:ind w:firstLineChars="236" w:firstLine="850"/>
        <w:jc w:val="left"/>
        <w:rPr>
          <w:rFonts w:ascii="华文仿宋" w:eastAsia="华文仿宋" w:hAnsi="华文仿宋"/>
          <w:kern w:val="0"/>
          <w:sz w:val="36"/>
          <w:szCs w:val="36"/>
        </w:rPr>
      </w:pPr>
      <w:r w:rsidRPr="006D0F21">
        <w:rPr>
          <w:rFonts w:ascii="华文仿宋" w:eastAsia="华文仿宋" w:hAnsi="华文仿宋" w:cs="仿宋_GB2312" w:hint="eastAsia"/>
          <w:kern w:val="0"/>
          <w:sz w:val="36"/>
          <w:szCs w:val="36"/>
        </w:rPr>
        <w:t>自治区主管部门（公章）：</w:t>
      </w:r>
    </w:p>
    <w:p w:rsidR="001505BC" w:rsidRPr="006D0F21" w:rsidRDefault="00F23D2D">
      <w:pPr>
        <w:spacing w:line="700" w:lineRule="exact"/>
        <w:ind w:firstLineChars="236" w:firstLine="850"/>
        <w:jc w:val="left"/>
        <w:rPr>
          <w:rFonts w:ascii="华文仿宋" w:eastAsia="华文仿宋" w:hAnsi="华文仿宋"/>
          <w:kern w:val="0"/>
          <w:sz w:val="36"/>
          <w:szCs w:val="36"/>
        </w:rPr>
      </w:pPr>
      <w:r w:rsidRPr="006D0F21">
        <w:rPr>
          <w:rFonts w:ascii="华文仿宋" w:eastAsia="华文仿宋" w:hAnsi="华文仿宋" w:cs="仿宋_GB2312" w:hint="eastAsia"/>
          <w:kern w:val="0"/>
          <w:sz w:val="36"/>
          <w:szCs w:val="36"/>
        </w:rPr>
        <w:t>项目负责人（签章）：刘振江</w:t>
      </w:r>
    </w:p>
    <w:p w:rsidR="001505BC" w:rsidRPr="006D0F21" w:rsidRDefault="00F23D2D">
      <w:pPr>
        <w:spacing w:line="700" w:lineRule="exact"/>
        <w:ind w:firstLineChars="236" w:firstLine="850"/>
        <w:jc w:val="left"/>
        <w:rPr>
          <w:rFonts w:ascii="华文仿宋" w:eastAsia="华文仿宋" w:hAnsi="华文仿宋"/>
          <w:kern w:val="0"/>
          <w:sz w:val="36"/>
          <w:szCs w:val="36"/>
        </w:rPr>
      </w:pPr>
      <w:r w:rsidRPr="006D0F21">
        <w:rPr>
          <w:rFonts w:ascii="华文仿宋" w:eastAsia="华文仿宋" w:hAnsi="华文仿宋" w:cs="仿宋_GB2312" w:hint="eastAsia"/>
          <w:kern w:val="0"/>
          <w:sz w:val="36"/>
          <w:szCs w:val="36"/>
        </w:rPr>
        <w:t>填报时间：</w:t>
      </w:r>
      <w:r w:rsidRPr="006D0F21">
        <w:rPr>
          <w:rFonts w:ascii="华文仿宋" w:eastAsia="华文仿宋" w:hAnsi="华文仿宋"/>
          <w:kern w:val="0"/>
          <w:sz w:val="36"/>
          <w:szCs w:val="36"/>
        </w:rPr>
        <w:t>201</w:t>
      </w:r>
      <w:r w:rsidR="002A3EA1" w:rsidRPr="006D0F21">
        <w:rPr>
          <w:rFonts w:ascii="华文仿宋" w:eastAsia="华文仿宋" w:hAnsi="华文仿宋"/>
          <w:kern w:val="0"/>
          <w:sz w:val="36"/>
          <w:szCs w:val="36"/>
        </w:rPr>
        <w:t>8</w:t>
      </w:r>
      <w:r w:rsidRPr="006D0F21">
        <w:rPr>
          <w:rFonts w:ascii="华文仿宋" w:eastAsia="华文仿宋" w:hAnsi="华文仿宋" w:cs="仿宋_GB2312" w:hint="eastAsia"/>
          <w:kern w:val="0"/>
          <w:sz w:val="36"/>
          <w:szCs w:val="36"/>
        </w:rPr>
        <w:t>年</w:t>
      </w:r>
      <w:r w:rsidRPr="006D0F21">
        <w:rPr>
          <w:rFonts w:ascii="华文仿宋" w:eastAsia="华文仿宋" w:hAnsi="华文仿宋"/>
          <w:kern w:val="0"/>
          <w:sz w:val="36"/>
          <w:szCs w:val="36"/>
        </w:rPr>
        <w:t>12</w:t>
      </w:r>
      <w:r w:rsidRPr="006D0F21">
        <w:rPr>
          <w:rFonts w:ascii="华文仿宋" w:eastAsia="华文仿宋" w:hAnsi="华文仿宋" w:cs="仿宋_GB2312" w:hint="eastAsia"/>
          <w:kern w:val="0"/>
          <w:sz w:val="36"/>
          <w:szCs w:val="36"/>
        </w:rPr>
        <w:t>月</w:t>
      </w:r>
      <w:r w:rsidRPr="006D0F21">
        <w:rPr>
          <w:rFonts w:ascii="华文仿宋" w:eastAsia="华文仿宋" w:hAnsi="华文仿宋"/>
          <w:kern w:val="0"/>
          <w:sz w:val="36"/>
          <w:szCs w:val="36"/>
        </w:rPr>
        <w:t xml:space="preserve"> 19</w:t>
      </w:r>
      <w:r w:rsidRPr="006D0F21">
        <w:rPr>
          <w:rFonts w:ascii="华文仿宋" w:eastAsia="华文仿宋" w:hAnsi="华文仿宋" w:cs="仿宋_GB2312" w:hint="eastAsia"/>
          <w:kern w:val="0"/>
          <w:sz w:val="36"/>
          <w:szCs w:val="36"/>
        </w:rPr>
        <w:t>日</w:t>
      </w:r>
    </w:p>
    <w:p w:rsidR="001505BC" w:rsidRDefault="001505BC">
      <w:pPr>
        <w:spacing w:line="540" w:lineRule="exact"/>
        <w:jc w:val="center"/>
        <w:rPr>
          <w:rFonts w:eastAsia="仿宋_GB2312" w:hAnsi="宋体"/>
          <w:kern w:val="0"/>
          <w:sz w:val="30"/>
          <w:szCs w:val="30"/>
        </w:rPr>
      </w:pPr>
    </w:p>
    <w:p w:rsidR="001505BC" w:rsidRDefault="00F23D2D">
      <w:pPr>
        <w:adjustRightInd w:val="0"/>
        <w:snapToGrid w:val="0"/>
        <w:spacing w:line="560" w:lineRule="exact"/>
        <w:ind w:firstLineChars="200" w:firstLine="627"/>
        <w:outlineLvl w:val="0"/>
        <w:rPr>
          <w:rStyle w:val="a7"/>
          <w:rFonts w:ascii="黑体" w:eastAsia="黑体" w:hAnsi="黑体"/>
          <w:b w:val="0"/>
          <w:spacing w:val="-4"/>
          <w:sz w:val="32"/>
          <w:szCs w:val="32"/>
        </w:rPr>
      </w:pPr>
      <w:r>
        <w:rPr>
          <w:rStyle w:val="a7"/>
          <w:rFonts w:ascii="黑体" w:eastAsia="黑体" w:hAnsi="黑体" w:hint="eastAsia"/>
          <w:spacing w:val="-4"/>
          <w:sz w:val="32"/>
          <w:szCs w:val="32"/>
        </w:rPr>
        <w:lastRenderedPageBreak/>
        <w:t>一、项目概况</w:t>
      </w:r>
    </w:p>
    <w:p w:rsidR="001505BC" w:rsidRPr="006D0F21" w:rsidRDefault="00F23D2D">
      <w:pPr>
        <w:adjustRightInd w:val="0"/>
        <w:snapToGrid w:val="0"/>
        <w:spacing w:line="560" w:lineRule="exact"/>
        <w:ind w:firstLineChars="200" w:firstLine="627"/>
        <w:rPr>
          <w:rStyle w:val="a7"/>
          <w:rFonts w:ascii="楷体" w:eastAsia="楷体" w:hAnsi="楷体"/>
          <w:spacing w:val="-4"/>
          <w:sz w:val="32"/>
          <w:szCs w:val="32"/>
        </w:rPr>
      </w:pPr>
      <w:r w:rsidRPr="006D0F21">
        <w:rPr>
          <w:rStyle w:val="a7"/>
          <w:rFonts w:ascii="楷体" w:eastAsia="楷体" w:hAnsi="楷体" w:hint="eastAsia"/>
          <w:spacing w:val="-4"/>
          <w:sz w:val="32"/>
          <w:szCs w:val="32"/>
        </w:rPr>
        <w:t>（一）项目单位基本情况</w:t>
      </w:r>
    </w:p>
    <w:p w:rsidR="001505BC" w:rsidRPr="006D0F21" w:rsidRDefault="00F23D2D">
      <w:pPr>
        <w:spacing w:line="560" w:lineRule="exact"/>
        <w:ind w:firstLineChars="200" w:firstLine="624"/>
        <w:rPr>
          <w:rFonts w:ascii="楷体" w:eastAsia="楷体" w:hAnsi="楷体" w:cs="仿宋_GB2312"/>
          <w:sz w:val="32"/>
          <w:szCs w:val="32"/>
        </w:rPr>
      </w:pPr>
      <w:r w:rsidRPr="006D0F21">
        <w:rPr>
          <w:rStyle w:val="a7"/>
          <w:rFonts w:ascii="华文仿宋" w:eastAsia="华文仿宋" w:hAnsi="华文仿宋" w:cs="FangSong" w:hint="eastAsia"/>
          <w:b w:val="0"/>
          <w:bCs w:val="0"/>
          <w:spacing w:val="-4"/>
          <w:sz w:val="32"/>
          <w:szCs w:val="32"/>
        </w:rPr>
        <w:t>喀什地区结核病防治所在地委、行署的正确领导下，在地区卫生与计划生育委员会及有关部门的大力支持下，中国CDC工作站的指导下，做好结核病防治和医疗服务工作，较大提升了结核病</w:t>
      </w:r>
      <w:bookmarkStart w:id="0" w:name="_GoBack"/>
      <w:bookmarkEnd w:id="0"/>
      <w:r w:rsidRPr="006D0F21">
        <w:rPr>
          <w:rStyle w:val="a7"/>
          <w:rFonts w:ascii="华文仿宋" w:eastAsia="华文仿宋" w:hAnsi="华文仿宋" w:cs="FangSong" w:hint="eastAsia"/>
          <w:b w:val="0"/>
          <w:bCs w:val="0"/>
          <w:spacing w:val="-4"/>
          <w:sz w:val="32"/>
          <w:szCs w:val="32"/>
        </w:rPr>
        <w:t>防治能力和医疗技术水平，为广大人民群众身体健康提供了安全、有效、方便、价廉的医疗卫生服务，较好的完成了上级组织赋予的任务和工作要求。</w:t>
      </w:r>
    </w:p>
    <w:p w:rsidR="001505BC" w:rsidRPr="006D0F21" w:rsidRDefault="00F23D2D">
      <w:pPr>
        <w:adjustRightInd w:val="0"/>
        <w:snapToGrid w:val="0"/>
        <w:spacing w:line="560" w:lineRule="exact"/>
        <w:ind w:firstLineChars="200" w:firstLine="627"/>
        <w:rPr>
          <w:rStyle w:val="a7"/>
          <w:rFonts w:ascii="楷体" w:eastAsia="楷体" w:hAnsi="楷体"/>
          <w:spacing w:val="-4"/>
          <w:sz w:val="32"/>
          <w:szCs w:val="32"/>
        </w:rPr>
      </w:pPr>
      <w:r w:rsidRPr="006D0F21">
        <w:rPr>
          <w:rStyle w:val="a7"/>
          <w:rFonts w:ascii="楷体" w:eastAsia="楷体" w:hAnsi="楷体" w:hint="eastAsia"/>
          <w:spacing w:val="-4"/>
          <w:sz w:val="32"/>
          <w:szCs w:val="32"/>
        </w:rPr>
        <w:t>（二）项目预算</w:t>
      </w:r>
      <w:r w:rsidRPr="006D0F21">
        <w:rPr>
          <w:rStyle w:val="a7"/>
          <w:rFonts w:ascii="楷体" w:eastAsia="楷体" w:hAnsi="楷体"/>
          <w:spacing w:val="-4"/>
          <w:sz w:val="32"/>
          <w:szCs w:val="32"/>
        </w:rPr>
        <w:t>绩效目标</w:t>
      </w:r>
      <w:r w:rsidRPr="006D0F21">
        <w:rPr>
          <w:rStyle w:val="a7"/>
          <w:rFonts w:ascii="楷体" w:eastAsia="楷体" w:hAnsi="楷体" w:hint="eastAsia"/>
          <w:spacing w:val="-4"/>
          <w:sz w:val="32"/>
          <w:szCs w:val="32"/>
        </w:rPr>
        <w:t>设定情况</w:t>
      </w:r>
    </w:p>
    <w:p w:rsidR="001505BC" w:rsidRPr="006D0F21" w:rsidRDefault="00F23D2D">
      <w:pPr>
        <w:adjustRightInd w:val="0"/>
        <w:snapToGrid w:val="0"/>
        <w:spacing w:line="560" w:lineRule="exact"/>
        <w:ind w:firstLineChars="200" w:firstLine="625"/>
        <w:rPr>
          <w:rFonts w:ascii="华文仿宋" w:eastAsia="华文仿宋" w:hAnsi="华文仿宋"/>
          <w:b/>
          <w:bCs/>
          <w:spacing w:val="-4"/>
          <w:sz w:val="32"/>
          <w:szCs w:val="32"/>
        </w:rPr>
      </w:pPr>
      <w:r w:rsidRPr="006D0F21">
        <w:rPr>
          <w:rFonts w:ascii="华文仿宋" w:eastAsia="华文仿宋" w:hAnsi="华文仿宋" w:hint="eastAsia"/>
          <w:b/>
          <w:bCs/>
          <w:spacing w:val="-4"/>
          <w:sz w:val="32"/>
          <w:szCs w:val="32"/>
        </w:rPr>
        <w:t>1、项目预期目标及阶段性目标</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本项目预算目标是：</w:t>
      </w:r>
      <w:r w:rsidR="002A3EA1" w:rsidRPr="006D0F21">
        <w:rPr>
          <w:rStyle w:val="a7"/>
          <w:rFonts w:ascii="华文仿宋" w:eastAsia="华文仿宋" w:hAnsi="华文仿宋" w:cs="FangSong" w:hint="eastAsia"/>
          <w:b w:val="0"/>
          <w:bCs w:val="0"/>
          <w:spacing w:val="-4"/>
          <w:sz w:val="32"/>
          <w:szCs w:val="32"/>
        </w:rPr>
        <w:t>1.药品占比35%以下。2.药品耗材验收合格率和药品和耗材到位及时率95%以上。3.补助资金200.44万元以下。4.医疗收入增长率3%以上。5.逐步改善本地区医疗服务水平。6.持续保障医院正常运转。7.就诊患者对医疗服务满意度85%以上。</w:t>
      </w:r>
    </w:p>
    <w:p w:rsidR="001505BC" w:rsidRPr="006D0F21" w:rsidRDefault="00F23D2D">
      <w:pPr>
        <w:adjustRightInd w:val="0"/>
        <w:snapToGrid w:val="0"/>
        <w:spacing w:line="560" w:lineRule="exact"/>
        <w:ind w:firstLineChars="200" w:firstLine="625"/>
        <w:rPr>
          <w:rFonts w:ascii="华文仿宋" w:eastAsia="华文仿宋" w:hAnsi="华文仿宋"/>
          <w:b/>
          <w:bCs/>
          <w:spacing w:val="-4"/>
          <w:sz w:val="32"/>
          <w:szCs w:val="32"/>
        </w:rPr>
      </w:pPr>
      <w:r w:rsidRPr="006D0F21">
        <w:rPr>
          <w:rFonts w:ascii="华文仿宋" w:eastAsia="华文仿宋" w:hAnsi="华文仿宋" w:hint="eastAsia"/>
          <w:b/>
          <w:bCs/>
          <w:spacing w:val="-4"/>
          <w:sz w:val="32"/>
          <w:szCs w:val="32"/>
        </w:rPr>
        <w:t>2、项目基本性质</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本项目性质为延续项目。</w:t>
      </w:r>
    </w:p>
    <w:p w:rsidR="001505BC" w:rsidRPr="006D0F21" w:rsidRDefault="00F23D2D">
      <w:pPr>
        <w:adjustRightInd w:val="0"/>
        <w:snapToGrid w:val="0"/>
        <w:spacing w:line="560" w:lineRule="exact"/>
        <w:ind w:firstLineChars="200" w:firstLine="625"/>
        <w:rPr>
          <w:rFonts w:ascii="华文仿宋" w:eastAsia="华文仿宋" w:hAnsi="华文仿宋"/>
          <w:b/>
          <w:bCs/>
          <w:spacing w:val="-4"/>
          <w:sz w:val="32"/>
          <w:szCs w:val="32"/>
        </w:rPr>
      </w:pPr>
      <w:r w:rsidRPr="006D0F21">
        <w:rPr>
          <w:rFonts w:ascii="华文仿宋" w:eastAsia="华文仿宋" w:hAnsi="华文仿宋" w:hint="eastAsia"/>
          <w:b/>
          <w:bCs/>
          <w:spacing w:val="-4"/>
          <w:sz w:val="32"/>
          <w:szCs w:val="32"/>
        </w:rPr>
        <w:t>3、项目用途及范围</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本项目预算用于支付</w:t>
      </w:r>
      <w:r w:rsidR="0077254F" w:rsidRPr="006D0F21">
        <w:rPr>
          <w:rStyle w:val="a7"/>
          <w:rFonts w:ascii="华文仿宋" w:eastAsia="华文仿宋" w:hAnsi="华文仿宋" w:cs="FangSong" w:hint="eastAsia"/>
          <w:b w:val="0"/>
          <w:bCs w:val="0"/>
          <w:spacing w:val="-4"/>
          <w:sz w:val="32"/>
          <w:szCs w:val="32"/>
        </w:rPr>
        <w:t>公立医院改革补助</w:t>
      </w:r>
      <w:r w:rsidRPr="006D0F21">
        <w:rPr>
          <w:rStyle w:val="a7"/>
          <w:rFonts w:ascii="华文仿宋" w:eastAsia="华文仿宋" w:hAnsi="华文仿宋" w:cs="FangSong" w:hint="eastAsia"/>
          <w:b w:val="0"/>
          <w:bCs w:val="0"/>
          <w:spacing w:val="-4"/>
          <w:sz w:val="32"/>
          <w:szCs w:val="32"/>
        </w:rPr>
        <w:t>。</w:t>
      </w:r>
    </w:p>
    <w:p w:rsidR="001505BC" w:rsidRDefault="00F23D2D">
      <w:pPr>
        <w:adjustRightInd w:val="0"/>
        <w:snapToGrid w:val="0"/>
        <w:spacing w:line="560" w:lineRule="exact"/>
        <w:ind w:firstLineChars="200" w:firstLine="627"/>
        <w:outlineLvl w:val="0"/>
        <w:rPr>
          <w:rStyle w:val="a7"/>
          <w:rFonts w:ascii="黑体" w:eastAsia="黑体" w:hAnsi="黑体"/>
          <w:b w:val="0"/>
          <w:spacing w:val="-4"/>
          <w:sz w:val="32"/>
          <w:szCs w:val="32"/>
        </w:rPr>
      </w:pPr>
      <w:r>
        <w:rPr>
          <w:rStyle w:val="a7"/>
          <w:rFonts w:ascii="黑体" w:eastAsia="黑体" w:hAnsi="黑体" w:hint="eastAsia"/>
          <w:spacing w:val="-4"/>
          <w:sz w:val="32"/>
          <w:szCs w:val="32"/>
        </w:rPr>
        <w:t>二、项目资金使用及管理情况</w:t>
      </w:r>
    </w:p>
    <w:p w:rsidR="001505BC" w:rsidRPr="006D0F21" w:rsidRDefault="00F23D2D">
      <w:pPr>
        <w:adjustRightInd w:val="0"/>
        <w:snapToGrid w:val="0"/>
        <w:spacing w:line="560" w:lineRule="exact"/>
        <w:ind w:firstLineChars="200" w:firstLine="627"/>
        <w:outlineLvl w:val="0"/>
        <w:rPr>
          <w:rStyle w:val="a7"/>
          <w:rFonts w:ascii="楷体" w:eastAsia="楷体" w:hAnsi="楷体"/>
          <w:spacing w:val="-4"/>
          <w:sz w:val="32"/>
          <w:szCs w:val="32"/>
        </w:rPr>
      </w:pPr>
      <w:r w:rsidRPr="006D0F21">
        <w:rPr>
          <w:rStyle w:val="a7"/>
          <w:rFonts w:ascii="楷体" w:eastAsia="楷体" w:hAnsi="楷体" w:hint="eastAsia"/>
          <w:spacing w:val="-4"/>
          <w:sz w:val="32"/>
          <w:szCs w:val="32"/>
        </w:rPr>
        <w:t>（一）项目资金安排落实、总投入等情况分析</w:t>
      </w:r>
    </w:p>
    <w:p w:rsidR="001505BC" w:rsidRPr="006D0F21" w:rsidRDefault="00F23D2D">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本项目预算安排总额为</w:t>
      </w:r>
      <w:r w:rsidR="002A3EA1" w:rsidRPr="006D0F21">
        <w:rPr>
          <w:rStyle w:val="a7"/>
          <w:rFonts w:ascii="华文仿宋" w:eastAsia="华文仿宋" w:hAnsi="华文仿宋" w:cs="FangSong"/>
          <w:b w:val="0"/>
          <w:bCs w:val="0"/>
          <w:spacing w:val="-4"/>
          <w:sz w:val="32"/>
          <w:szCs w:val="32"/>
        </w:rPr>
        <w:t>270.4</w:t>
      </w:r>
      <w:r w:rsidRPr="006D0F21">
        <w:rPr>
          <w:rStyle w:val="a7"/>
          <w:rFonts w:ascii="华文仿宋" w:eastAsia="华文仿宋" w:hAnsi="华文仿宋" w:cs="FangSong" w:hint="eastAsia"/>
          <w:b w:val="0"/>
          <w:bCs w:val="0"/>
          <w:spacing w:val="-4"/>
          <w:sz w:val="32"/>
          <w:szCs w:val="32"/>
        </w:rPr>
        <w:t>万元，其中财政资金</w:t>
      </w:r>
      <w:r w:rsidR="002A3EA1" w:rsidRPr="006D0F21">
        <w:rPr>
          <w:rStyle w:val="a7"/>
          <w:rFonts w:ascii="华文仿宋" w:eastAsia="华文仿宋" w:hAnsi="华文仿宋" w:cs="FangSong"/>
          <w:b w:val="0"/>
          <w:bCs w:val="0"/>
          <w:spacing w:val="-4"/>
          <w:sz w:val="32"/>
          <w:szCs w:val="32"/>
        </w:rPr>
        <w:t>270.4</w:t>
      </w:r>
      <w:r w:rsidRPr="006D0F21">
        <w:rPr>
          <w:rStyle w:val="a7"/>
          <w:rFonts w:ascii="华文仿宋" w:eastAsia="华文仿宋" w:hAnsi="华文仿宋" w:cs="FangSong" w:hint="eastAsia"/>
          <w:b w:val="0"/>
          <w:bCs w:val="0"/>
          <w:spacing w:val="-4"/>
          <w:sz w:val="32"/>
          <w:szCs w:val="32"/>
        </w:rPr>
        <w:t>元，自筹资金</w:t>
      </w:r>
      <w:r w:rsidR="00186929" w:rsidRPr="006D0F21">
        <w:rPr>
          <w:rStyle w:val="a7"/>
          <w:rFonts w:ascii="华文仿宋" w:eastAsia="华文仿宋" w:hAnsi="华文仿宋" w:cs="FangSong"/>
          <w:b w:val="0"/>
          <w:bCs w:val="0"/>
          <w:spacing w:val="-4"/>
          <w:sz w:val="32"/>
          <w:szCs w:val="32"/>
        </w:rPr>
        <w:t>0</w:t>
      </w:r>
      <w:r w:rsidRPr="006D0F21">
        <w:rPr>
          <w:rStyle w:val="a7"/>
          <w:rFonts w:ascii="华文仿宋" w:eastAsia="华文仿宋" w:hAnsi="华文仿宋" w:cs="FangSong" w:hint="eastAsia"/>
          <w:b w:val="0"/>
          <w:bCs w:val="0"/>
          <w:spacing w:val="-4"/>
          <w:sz w:val="32"/>
          <w:szCs w:val="32"/>
        </w:rPr>
        <w:t>万元。201</w:t>
      </w:r>
      <w:r w:rsidR="002A3EA1" w:rsidRPr="006D0F21">
        <w:rPr>
          <w:rStyle w:val="a7"/>
          <w:rFonts w:ascii="华文仿宋" w:eastAsia="华文仿宋" w:hAnsi="华文仿宋" w:cs="FangSong"/>
          <w:b w:val="0"/>
          <w:bCs w:val="0"/>
          <w:spacing w:val="-4"/>
          <w:sz w:val="32"/>
          <w:szCs w:val="32"/>
        </w:rPr>
        <w:t>8</w:t>
      </w:r>
      <w:r w:rsidRPr="006D0F21">
        <w:rPr>
          <w:rStyle w:val="a7"/>
          <w:rFonts w:ascii="华文仿宋" w:eastAsia="华文仿宋" w:hAnsi="华文仿宋" w:cs="FangSong" w:hint="eastAsia"/>
          <w:b w:val="0"/>
          <w:bCs w:val="0"/>
          <w:spacing w:val="-4"/>
          <w:sz w:val="32"/>
          <w:szCs w:val="32"/>
        </w:rPr>
        <w:t>年实际收到预算资金</w:t>
      </w:r>
      <w:r w:rsidR="002A3EA1" w:rsidRPr="006D0F21">
        <w:rPr>
          <w:rStyle w:val="a7"/>
          <w:rFonts w:ascii="华文仿宋" w:eastAsia="华文仿宋" w:hAnsi="华文仿宋" w:cs="FangSong"/>
          <w:b w:val="0"/>
          <w:bCs w:val="0"/>
          <w:spacing w:val="-4"/>
          <w:sz w:val="32"/>
          <w:szCs w:val="32"/>
        </w:rPr>
        <w:t>270.4</w:t>
      </w:r>
      <w:r w:rsidRPr="006D0F21">
        <w:rPr>
          <w:rStyle w:val="a7"/>
          <w:rFonts w:ascii="华文仿宋" w:eastAsia="华文仿宋" w:hAnsi="华文仿宋" w:cs="FangSong"/>
          <w:b w:val="0"/>
          <w:bCs w:val="0"/>
          <w:spacing w:val="-4"/>
          <w:sz w:val="32"/>
          <w:szCs w:val="32"/>
        </w:rPr>
        <w:t>万</w:t>
      </w:r>
      <w:r w:rsidRPr="006D0F21">
        <w:rPr>
          <w:rStyle w:val="a7"/>
          <w:rFonts w:ascii="华文仿宋" w:eastAsia="华文仿宋" w:hAnsi="华文仿宋" w:cs="FangSong" w:hint="eastAsia"/>
          <w:b w:val="0"/>
          <w:bCs w:val="0"/>
          <w:spacing w:val="-4"/>
          <w:sz w:val="32"/>
          <w:szCs w:val="32"/>
        </w:rPr>
        <w:t>元。</w:t>
      </w:r>
    </w:p>
    <w:p w:rsidR="001505BC" w:rsidRPr="006D0F21" w:rsidRDefault="00F23D2D">
      <w:pPr>
        <w:adjustRightInd w:val="0"/>
        <w:snapToGrid w:val="0"/>
        <w:spacing w:line="560" w:lineRule="exact"/>
        <w:ind w:firstLineChars="200" w:firstLine="627"/>
        <w:outlineLvl w:val="0"/>
        <w:rPr>
          <w:rStyle w:val="a7"/>
          <w:rFonts w:ascii="楷体" w:eastAsia="楷体" w:hAnsi="楷体"/>
          <w:spacing w:val="-4"/>
          <w:sz w:val="32"/>
          <w:szCs w:val="32"/>
        </w:rPr>
      </w:pPr>
      <w:r w:rsidRPr="006D0F21">
        <w:rPr>
          <w:rStyle w:val="a7"/>
          <w:rFonts w:ascii="楷体" w:eastAsia="楷体" w:hAnsi="楷体" w:hint="eastAsia"/>
          <w:spacing w:val="-4"/>
          <w:sz w:val="32"/>
          <w:szCs w:val="32"/>
        </w:rPr>
        <w:t>（二）项目资金实际使用情况分析</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lastRenderedPageBreak/>
        <w:t>本项目实际支付资金</w:t>
      </w:r>
      <w:r w:rsidR="002A3EA1" w:rsidRPr="006D0F21">
        <w:rPr>
          <w:rStyle w:val="a7"/>
          <w:rFonts w:ascii="华文仿宋" w:eastAsia="华文仿宋" w:hAnsi="华文仿宋" w:cs="FangSong"/>
          <w:b w:val="0"/>
          <w:bCs w:val="0"/>
          <w:spacing w:val="-4"/>
          <w:sz w:val="32"/>
          <w:szCs w:val="32"/>
        </w:rPr>
        <w:t>270.4</w:t>
      </w:r>
      <w:r w:rsidRPr="006D0F21">
        <w:rPr>
          <w:rStyle w:val="a7"/>
          <w:rFonts w:ascii="华文仿宋" w:eastAsia="华文仿宋" w:hAnsi="华文仿宋" w:cs="FangSong" w:hint="eastAsia"/>
          <w:b w:val="0"/>
          <w:bCs w:val="0"/>
          <w:spacing w:val="-4"/>
          <w:sz w:val="32"/>
          <w:szCs w:val="32"/>
        </w:rPr>
        <w:t>万元，预算执行率</w:t>
      </w:r>
      <w:r w:rsidR="00676A6F" w:rsidRPr="006D0F21">
        <w:rPr>
          <w:rStyle w:val="a7"/>
          <w:rFonts w:ascii="华文仿宋" w:eastAsia="华文仿宋" w:hAnsi="华文仿宋" w:cs="FangSong"/>
          <w:b w:val="0"/>
          <w:bCs w:val="0"/>
          <w:spacing w:val="-4"/>
          <w:sz w:val="32"/>
          <w:szCs w:val="32"/>
        </w:rPr>
        <w:t>100</w:t>
      </w:r>
      <w:r w:rsidRPr="006D0F21">
        <w:rPr>
          <w:rStyle w:val="a7"/>
          <w:rFonts w:ascii="华文仿宋" w:eastAsia="华文仿宋" w:hAnsi="华文仿宋" w:cs="FangSong"/>
          <w:b w:val="0"/>
          <w:bCs w:val="0"/>
          <w:spacing w:val="-4"/>
          <w:sz w:val="32"/>
          <w:szCs w:val="32"/>
        </w:rPr>
        <w:t>%</w:t>
      </w:r>
      <w:r w:rsidRPr="006D0F21">
        <w:rPr>
          <w:rStyle w:val="a7"/>
          <w:rFonts w:ascii="华文仿宋" w:eastAsia="华文仿宋" w:hAnsi="华文仿宋" w:cs="FangSong" w:hint="eastAsia"/>
          <w:b w:val="0"/>
          <w:bCs w:val="0"/>
          <w:spacing w:val="-4"/>
          <w:sz w:val="32"/>
          <w:szCs w:val="32"/>
        </w:rPr>
        <w:t>，项目资金主要用于</w:t>
      </w:r>
      <w:r w:rsidR="00676A6F" w:rsidRPr="006D0F21">
        <w:rPr>
          <w:rStyle w:val="a7"/>
          <w:rFonts w:ascii="华文仿宋" w:eastAsia="华文仿宋" w:hAnsi="华文仿宋" w:cs="FangSong" w:hint="eastAsia"/>
          <w:b w:val="0"/>
          <w:bCs w:val="0"/>
          <w:spacing w:val="-4"/>
          <w:sz w:val="32"/>
          <w:szCs w:val="32"/>
        </w:rPr>
        <w:t>公立医院改革补助</w:t>
      </w:r>
      <w:r w:rsidRPr="006D0F21">
        <w:rPr>
          <w:rStyle w:val="a7"/>
          <w:rFonts w:ascii="华文仿宋" w:eastAsia="华文仿宋" w:hAnsi="华文仿宋" w:cs="FangSong" w:hint="eastAsia"/>
          <w:b w:val="0"/>
          <w:bCs w:val="0"/>
          <w:spacing w:val="-4"/>
          <w:sz w:val="32"/>
          <w:szCs w:val="32"/>
        </w:rPr>
        <w:t>。</w:t>
      </w:r>
    </w:p>
    <w:p w:rsidR="001505BC" w:rsidRPr="006D0F21" w:rsidRDefault="00F23D2D">
      <w:pPr>
        <w:adjustRightInd w:val="0"/>
        <w:snapToGrid w:val="0"/>
        <w:spacing w:line="560" w:lineRule="exact"/>
        <w:ind w:firstLineChars="200" w:firstLine="627"/>
        <w:outlineLvl w:val="0"/>
        <w:rPr>
          <w:rStyle w:val="a7"/>
          <w:rFonts w:ascii="楷体" w:eastAsia="楷体" w:hAnsi="楷体"/>
          <w:spacing w:val="-4"/>
          <w:sz w:val="32"/>
          <w:szCs w:val="32"/>
        </w:rPr>
      </w:pPr>
      <w:r w:rsidRPr="006D0F21">
        <w:rPr>
          <w:rStyle w:val="a7"/>
          <w:rFonts w:ascii="楷体" w:eastAsia="楷体" w:hAnsi="楷体" w:hint="eastAsia"/>
          <w:spacing w:val="-4"/>
          <w:sz w:val="32"/>
          <w:szCs w:val="32"/>
        </w:rPr>
        <w:t>（三）项目资金管理情况分析</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本项目支出符合喀什地区结核病防治所相关财务管理制度，包括会计人员集中核算工作管理制度、财务收支审批制度、财务稽核制度、财务牵制制度、会计主管岗位职责等制度规定，资金的拨付有完整的审批程序和手续，不存在截留、挤占、挪用等情况。</w:t>
      </w:r>
    </w:p>
    <w:p w:rsidR="001505BC" w:rsidRDefault="00F23D2D">
      <w:pPr>
        <w:adjustRightInd w:val="0"/>
        <w:snapToGrid w:val="0"/>
        <w:spacing w:line="560" w:lineRule="exact"/>
        <w:ind w:firstLineChars="200" w:firstLine="627"/>
        <w:outlineLvl w:val="0"/>
        <w:rPr>
          <w:rStyle w:val="a7"/>
          <w:rFonts w:ascii="黑体" w:eastAsia="黑体" w:hAnsi="黑体"/>
          <w:b w:val="0"/>
          <w:spacing w:val="-4"/>
          <w:sz w:val="32"/>
          <w:szCs w:val="32"/>
        </w:rPr>
      </w:pPr>
      <w:r>
        <w:rPr>
          <w:rStyle w:val="a7"/>
          <w:rFonts w:ascii="黑体" w:eastAsia="黑体" w:hAnsi="黑体" w:hint="eastAsia"/>
          <w:spacing w:val="-4"/>
          <w:sz w:val="32"/>
          <w:szCs w:val="32"/>
        </w:rPr>
        <w:t>三、项目组织实施情况</w:t>
      </w:r>
    </w:p>
    <w:p w:rsidR="001505BC" w:rsidRPr="006D0F21" w:rsidRDefault="00F23D2D">
      <w:pPr>
        <w:adjustRightInd w:val="0"/>
        <w:snapToGrid w:val="0"/>
        <w:spacing w:line="560" w:lineRule="exact"/>
        <w:ind w:firstLineChars="200" w:firstLine="627"/>
        <w:outlineLvl w:val="0"/>
        <w:rPr>
          <w:rStyle w:val="a7"/>
          <w:rFonts w:ascii="楷体" w:eastAsia="楷体" w:hAnsi="楷体"/>
          <w:spacing w:val="-4"/>
          <w:sz w:val="32"/>
          <w:szCs w:val="32"/>
        </w:rPr>
      </w:pPr>
      <w:r w:rsidRPr="006D0F21">
        <w:rPr>
          <w:rStyle w:val="a7"/>
          <w:rFonts w:ascii="楷体" w:eastAsia="楷体" w:hAnsi="楷体" w:hint="eastAsia"/>
          <w:spacing w:val="-4"/>
          <w:sz w:val="32"/>
          <w:szCs w:val="32"/>
        </w:rPr>
        <w:t>（一）项目组织情况分析</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该项目属于经常性零星项目,没有达到招投标限额,由本单位自行组织实施。实施过程均按照本单位制定的管理制度执行。</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本项目不存在调整情况。本项目不存在检查验收程序。</w:t>
      </w:r>
    </w:p>
    <w:p w:rsidR="001505BC" w:rsidRPr="006D0F21" w:rsidRDefault="00F23D2D">
      <w:pPr>
        <w:adjustRightInd w:val="0"/>
        <w:snapToGrid w:val="0"/>
        <w:spacing w:line="560" w:lineRule="exact"/>
        <w:ind w:firstLineChars="200" w:firstLine="627"/>
        <w:outlineLvl w:val="0"/>
        <w:rPr>
          <w:rStyle w:val="a7"/>
          <w:rFonts w:ascii="楷体" w:eastAsia="楷体" w:hAnsi="楷体"/>
          <w:spacing w:val="-4"/>
          <w:sz w:val="32"/>
          <w:szCs w:val="32"/>
        </w:rPr>
      </w:pPr>
      <w:r w:rsidRPr="006D0F21">
        <w:rPr>
          <w:rStyle w:val="a7"/>
          <w:rFonts w:ascii="楷体" w:eastAsia="楷体" w:hAnsi="楷体" w:hint="eastAsia"/>
          <w:spacing w:val="-4"/>
          <w:sz w:val="32"/>
          <w:szCs w:val="32"/>
        </w:rPr>
        <w:t>（二）项目管理情况分析</w:t>
      </w:r>
    </w:p>
    <w:p w:rsidR="001505BC" w:rsidRPr="006D0F21" w:rsidRDefault="00F23D2D">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实施过程均按照本单位制定的管理制度执行，项目的实施遵守相关法律法规和业务管理规定，项目资料齐全并及时归档。地区卫计委和财政局不定期对项目进度情况进行督导检查，对检查过程中发现的问题及时督促整改，确保了项目按时保质完成。</w:t>
      </w:r>
    </w:p>
    <w:p w:rsidR="001505BC" w:rsidRDefault="00F23D2D">
      <w:pPr>
        <w:adjustRightInd w:val="0"/>
        <w:snapToGrid w:val="0"/>
        <w:spacing w:line="560" w:lineRule="exact"/>
        <w:ind w:firstLineChars="200" w:firstLine="627"/>
        <w:outlineLvl w:val="0"/>
        <w:rPr>
          <w:rStyle w:val="a7"/>
          <w:rFonts w:ascii="黑体" w:eastAsia="黑体" w:hAnsi="黑体"/>
        </w:rPr>
      </w:pPr>
      <w:r>
        <w:rPr>
          <w:rStyle w:val="a7"/>
          <w:rFonts w:ascii="黑体" w:eastAsia="黑体" w:hAnsi="黑体" w:hint="eastAsia"/>
          <w:spacing w:val="-4"/>
          <w:sz w:val="32"/>
          <w:szCs w:val="32"/>
        </w:rPr>
        <w:t>四、项目绩效情况</w:t>
      </w:r>
    </w:p>
    <w:p w:rsidR="001505BC" w:rsidRPr="006D0F21" w:rsidRDefault="00F23D2D">
      <w:pPr>
        <w:adjustRightInd w:val="0"/>
        <w:snapToGrid w:val="0"/>
        <w:spacing w:line="560" w:lineRule="exact"/>
        <w:ind w:firstLineChars="200" w:firstLine="627"/>
        <w:outlineLvl w:val="0"/>
        <w:rPr>
          <w:rStyle w:val="a7"/>
          <w:rFonts w:ascii="楷体" w:eastAsia="楷体" w:hAnsi="楷体"/>
          <w:bCs w:val="0"/>
          <w:spacing w:val="-4"/>
          <w:sz w:val="32"/>
          <w:szCs w:val="32"/>
        </w:rPr>
      </w:pPr>
      <w:r w:rsidRPr="006D0F21">
        <w:rPr>
          <w:rFonts w:ascii="楷体" w:eastAsia="楷体" w:hAnsi="楷体" w:hint="eastAsia"/>
          <w:b/>
          <w:spacing w:val="-4"/>
          <w:sz w:val="32"/>
          <w:szCs w:val="32"/>
        </w:rPr>
        <w:t>（一）项目绩效目标完成情况分析</w:t>
      </w:r>
    </w:p>
    <w:p w:rsidR="001505BC" w:rsidRPr="006D0F21" w:rsidRDefault="00F23D2D">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本项目共设置一级指标3个，二级指标9个，三级指标</w:t>
      </w:r>
      <w:r w:rsidRPr="006D0F21">
        <w:rPr>
          <w:rStyle w:val="a7"/>
          <w:rFonts w:ascii="华文仿宋" w:eastAsia="华文仿宋" w:hAnsi="华文仿宋" w:cs="FangSong"/>
          <w:b w:val="0"/>
          <w:bCs w:val="0"/>
          <w:spacing w:val="-4"/>
          <w:sz w:val="32"/>
          <w:szCs w:val="32"/>
        </w:rPr>
        <w:t>8</w:t>
      </w:r>
      <w:r w:rsidRPr="006D0F21">
        <w:rPr>
          <w:rStyle w:val="a7"/>
          <w:rFonts w:ascii="华文仿宋" w:eastAsia="华文仿宋" w:hAnsi="华文仿宋" w:cs="FangSong" w:hint="eastAsia"/>
          <w:b w:val="0"/>
          <w:bCs w:val="0"/>
          <w:spacing w:val="-4"/>
          <w:sz w:val="32"/>
          <w:szCs w:val="32"/>
        </w:rPr>
        <w:t>个，其中已完成三级指标</w:t>
      </w:r>
      <w:r w:rsidRPr="006D0F21">
        <w:rPr>
          <w:rStyle w:val="a7"/>
          <w:rFonts w:ascii="华文仿宋" w:eastAsia="华文仿宋" w:hAnsi="华文仿宋" w:cs="FangSong"/>
          <w:b w:val="0"/>
          <w:bCs w:val="0"/>
          <w:spacing w:val="-4"/>
          <w:sz w:val="32"/>
          <w:szCs w:val="32"/>
        </w:rPr>
        <w:t>8</w:t>
      </w:r>
      <w:r w:rsidRPr="006D0F21">
        <w:rPr>
          <w:rStyle w:val="a7"/>
          <w:rFonts w:ascii="华文仿宋" w:eastAsia="华文仿宋" w:hAnsi="华文仿宋" w:cs="FangSong" w:hint="eastAsia"/>
          <w:b w:val="0"/>
          <w:bCs w:val="0"/>
          <w:spacing w:val="-4"/>
          <w:sz w:val="32"/>
          <w:szCs w:val="32"/>
        </w:rPr>
        <w:t>个，指标完成率为</w:t>
      </w:r>
      <w:r w:rsidRPr="006D0F21">
        <w:rPr>
          <w:rStyle w:val="a7"/>
          <w:rFonts w:ascii="华文仿宋" w:eastAsia="华文仿宋" w:hAnsi="华文仿宋" w:cs="FangSong"/>
          <w:b w:val="0"/>
          <w:bCs w:val="0"/>
          <w:spacing w:val="-4"/>
          <w:sz w:val="32"/>
          <w:szCs w:val="32"/>
        </w:rPr>
        <w:t>100</w:t>
      </w:r>
      <w:r w:rsidRPr="006D0F21">
        <w:rPr>
          <w:rStyle w:val="a7"/>
          <w:rFonts w:ascii="华文仿宋" w:eastAsia="华文仿宋" w:hAnsi="华文仿宋" w:cs="FangSong" w:hint="eastAsia"/>
          <w:b w:val="0"/>
          <w:bCs w:val="0"/>
          <w:spacing w:val="-4"/>
          <w:sz w:val="32"/>
          <w:szCs w:val="32"/>
        </w:rPr>
        <w:t>%。</w:t>
      </w:r>
    </w:p>
    <w:p w:rsidR="001505BC" w:rsidRPr="006D0F21" w:rsidRDefault="00F23D2D">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lastRenderedPageBreak/>
        <w:t>经济性：2</w:t>
      </w:r>
      <w:r w:rsidRPr="006D0F21">
        <w:rPr>
          <w:rStyle w:val="a7"/>
          <w:rFonts w:ascii="华文仿宋" w:eastAsia="华文仿宋" w:hAnsi="华文仿宋" w:cs="FangSong"/>
          <w:b w:val="0"/>
          <w:bCs w:val="0"/>
          <w:spacing w:val="-4"/>
          <w:sz w:val="32"/>
          <w:szCs w:val="32"/>
        </w:rPr>
        <w:t>01</w:t>
      </w:r>
      <w:r w:rsidR="002A3EA1" w:rsidRPr="006D0F21">
        <w:rPr>
          <w:rStyle w:val="a7"/>
          <w:rFonts w:ascii="华文仿宋" w:eastAsia="华文仿宋" w:hAnsi="华文仿宋" w:cs="FangSong"/>
          <w:b w:val="0"/>
          <w:bCs w:val="0"/>
          <w:spacing w:val="-4"/>
          <w:sz w:val="32"/>
          <w:szCs w:val="32"/>
        </w:rPr>
        <w:t>8</w:t>
      </w:r>
      <w:r w:rsidRPr="006D0F21">
        <w:rPr>
          <w:rStyle w:val="a7"/>
          <w:rFonts w:ascii="华文仿宋" w:eastAsia="华文仿宋" w:hAnsi="华文仿宋" w:cs="FangSong" w:hint="eastAsia"/>
          <w:b w:val="0"/>
          <w:bCs w:val="0"/>
          <w:spacing w:val="-4"/>
          <w:sz w:val="32"/>
          <w:szCs w:val="32"/>
        </w:rPr>
        <w:t>年预算</w:t>
      </w:r>
      <w:r w:rsidR="00C25B9B" w:rsidRPr="006D0F21">
        <w:rPr>
          <w:rStyle w:val="a7"/>
          <w:rFonts w:ascii="华文仿宋" w:eastAsia="华文仿宋" w:hAnsi="华文仿宋" w:cs="FangSong" w:hint="eastAsia"/>
          <w:b w:val="0"/>
          <w:bCs w:val="0"/>
          <w:spacing w:val="-4"/>
          <w:sz w:val="32"/>
          <w:szCs w:val="32"/>
        </w:rPr>
        <w:t>公立医院改革补助</w:t>
      </w:r>
      <w:r w:rsidR="002A3EA1" w:rsidRPr="006D0F21">
        <w:rPr>
          <w:rStyle w:val="a7"/>
          <w:rFonts w:ascii="华文仿宋" w:eastAsia="华文仿宋" w:hAnsi="华文仿宋" w:cs="FangSong"/>
          <w:b w:val="0"/>
          <w:bCs w:val="0"/>
          <w:spacing w:val="-4"/>
          <w:sz w:val="32"/>
          <w:szCs w:val="32"/>
        </w:rPr>
        <w:t>270.4</w:t>
      </w:r>
      <w:r w:rsidRPr="006D0F21">
        <w:rPr>
          <w:rStyle w:val="a7"/>
          <w:rFonts w:ascii="华文仿宋" w:eastAsia="华文仿宋" w:hAnsi="华文仿宋" w:cs="FangSong" w:hint="eastAsia"/>
          <w:b w:val="0"/>
          <w:bCs w:val="0"/>
          <w:spacing w:val="-4"/>
          <w:sz w:val="32"/>
          <w:szCs w:val="32"/>
        </w:rPr>
        <w:t>万元，实际支出</w:t>
      </w:r>
      <w:r w:rsidR="00C25B9B" w:rsidRPr="006D0F21">
        <w:rPr>
          <w:rStyle w:val="a7"/>
          <w:rFonts w:ascii="华文仿宋" w:eastAsia="华文仿宋" w:hAnsi="华文仿宋" w:cs="FangSong" w:hint="eastAsia"/>
          <w:b w:val="0"/>
          <w:bCs w:val="0"/>
          <w:spacing w:val="-4"/>
          <w:sz w:val="32"/>
          <w:szCs w:val="32"/>
        </w:rPr>
        <w:t>公立医院改革补助</w:t>
      </w:r>
      <w:r w:rsidR="002A3EA1" w:rsidRPr="006D0F21">
        <w:rPr>
          <w:rStyle w:val="a7"/>
          <w:rFonts w:ascii="华文仿宋" w:eastAsia="华文仿宋" w:hAnsi="华文仿宋" w:cs="FangSong"/>
          <w:b w:val="0"/>
          <w:bCs w:val="0"/>
          <w:spacing w:val="-4"/>
          <w:sz w:val="32"/>
          <w:szCs w:val="32"/>
        </w:rPr>
        <w:t>270.4</w:t>
      </w:r>
      <w:r w:rsidRPr="006D0F21">
        <w:rPr>
          <w:rStyle w:val="a7"/>
          <w:rFonts w:ascii="华文仿宋" w:eastAsia="华文仿宋" w:hAnsi="华文仿宋" w:cs="FangSong" w:hint="eastAsia"/>
          <w:b w:val="0"/>
          <w:bCs w:val="0"/>
          <w:spacing w:val="-4"/>
          <w:sz w:val="32"/>
          <w:szCs w:val="32"/>
        </w:rPr>
        <w:t>万元。</w:t>
      </w:r>
    </w:p>
    <w:p w:rsidR="001505BC" w:rsidRPr="006D0F21" w:rsidRDefault="00F23D2D">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效率性：</w:t>
      </w:r>
      <w:r w:rsidR="00BE35E1" w:rsidRPr="006D0F21">
        <w:rPr>
          <w:rStyle w:val="a7"/>
          <w:rFonts w:ascii="华文仿宋" w:eastAsia="华文仿宋" w:hAnsi="华文仿宋" w:cs="FangSong" w:hint="eastAsia"/>
          <w:b w:val="0"/>
          <w:bCs w:val="0"/>
          <w:spacing w:val="-4"/>
          <w:sz w:val="32"/>
          <w:szCs w:val="32"/>
        </w:rPr>
        <w:t>药品占比</w:t>
      </w:r>
      <w:r w:rsidR="002A3EA1" w:rsidRPr="006D0F21">
        <w:rPr>
          <w:rStyle w:val="a7"/>
          <w:rFonts w:ascii="华文仿宋" w:eastAsia="华文仿宋" w:hAnsi="华文仿宋" w:cs="FangSong"/>
          <w:b w:val="0"/>
          <w:bCs w:val="0"/>
          <w:spacing w:val="-4"/>
          <w:sz w:val="32"/>
          <w:szCs w:val="32"/>
        </w:rPr>
        <w:t>34.63</w:t>
      </w:r>
      <w:r w:rsidR="00BE35E1" w:rsidRPr="006D0F21">
        <w:rPr>
          <w:rStyle w:val="a7"/>
          <w:rFonts w:ascii="华文仿宋" w:eastAsia="华文仿宋" w:hAnsi="华文仿宋" w:cs="FangSong" w:hint="eastAsia"/>
          <w:b w:val="0"/>
          <w:bCs w:val="0"/>
          <w:spacing w:val="-4"/>
          <w:sz w:val="32"/>
          <w:szCs w:val="32"/>
        </w:rPr>
        <w:t>%，药品耗材验收合格率和药品和耗材到位及时率100%和医疗收入增长率</w:t>
      </w:r>
      <w:r w:rsidR="002A3EA1" w:rsidRPr="006D0F21">
        <w:rPr>
          <w:rStyle w:val="a7"/>
          <w:rFonts w:ascii="华文仿宋" w:eastAsia="华文仿宋" w:hAnsi="华文仿宋" w:cs="FangSong"/>
          <w:b w:val="0"/>
          <w:bCs w:val="0"/>
          <w:spacing w:val="-4"/>
          <w:sz w:val="32"/>
          <w:szCs w:val="32"/>
        </w:rPr>
        <w:t>31</w:t>
      </w:r>
      <w:r w:rsidR="00BE35E1" w:rsidRPr="006D0F21">
        <w:rPr>
          <w:rStyle w:val="a7"/>
          <w:rFonts w:ascii="华文仿宋" w:eastAsia="华文仿宋" w:hAnsi="华文仿宋" w:cs="FangSong" w:hint="eastAsia"/>
          <w:b w:val="0"/>
          <w:bCs w:val="0"/>
          <w:spacing w:val="-4"/>
          <w:sz w:val="32"/>
          <w:szCs w:val="32"/>
        </w:rPr>
        <w:t>%</w:t>
      </w:r>
      <w:r w:rsidRPr="006D0F21">
        <w:rPr>
          <w:rStyle w:val="a7"/>
          <w:rFonts w:ascii="华文仿宋" w:eastAsia="华文仿宋" w:hAnsi="华文仿宋" w:cs="FangSong" w:hint="eastAsia"/>
          <w:b w:val="0"/>
          <w:bCs w:val="0"/>
          <w:spacing w:val="-4"/>
          <w:sz w:val="32"/>
          <w:szCs w:val="32"/>
        </w:rPr>
        <w:t>，完成了预期目标。</w:t>
      </w:r>
    </w:p>
    <w:p w:rsidR="001505BC" w:rsidRPr="006D0F21" w:rsidRDefault="00F23D2D">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效益性：</w:t>
      </w:r>
      <w:r w:rsidR="00B740DC" w:rsidRPr="006D0F21">
        <w:rPr>
          <w:rStyle w:val="a7"/>
          <w:rFonts w:ascii="华文仿宋" w:eastAsia="华文仿宋" w:hAnsi="华文仿宋" w:cs="FangSong" w:hint="eastAsia"/>
          <w:b w:val="0"/>
          <w:bCs w:val="0"/>
          <w:spacing w:val="-4"/>
          <w:sz w:val="32"/>
          <w:szCs w:val="32"/>
        </w:rPr>
        <w:t>有效逐步改善本地区医疗服务水平，持续保障医院正常运转，就诊患者对医疗服务满意度93%</w:t>
      </w:r>
      <w:r w:rsidRPr="006D0F21">
        <w:rPr>
          <w:rStyle w:val="a7"/>
          <w:rFonts w:ascii="华文仿宋" w:eastAsia="华文仿宋" w:hAnsi="华文仿宋" w:cs="FangSong" w:hint="eastAsia"/>
          <w:b w:val="0"/>
          <w:bCs w:val="0"/>
          <w:spacing w:val="-4"/>
          <w:sz w:val="32"/>
          <w:szCs w:val="32"/>
        </w:rPr>
        <w:t>，完成了预期目标。</w:t>
      </w:r>
    </w:p>
    <w:p w:rsidR="001505BC" w:rsidRPr="006D0F21" w:rsidRDefault="00F23D2D">
      <w:pPr>
        <w:adjustRightInd w:val="0"/>
        <w:snapToGrid w:val="0"/>
        <w:spacing w:line="560" w:lineRule="exact"/>
        <w:ind w:firstLineChars="200" w:firstLine="627"/>
        <w:outlineLvl w:val="0"/>
        <w:rPr>
          <w:rFonts w:ascii="楷体" w:eastAsia="楷体" w:hAnsi="楷体"/>
          <w:b/>
          <w:spacing w:val="-4"/>
          <w:sz w:val="32"/>
          <w:szCs w:val="32"/>
        </w:rPr>
      </w:pPr>
      <w:r w:rsidRPr="006D0F21">
        <w:rPr>
          <w:rFonts w:ascii="楷体" w:eastAsia="楷体" w:hAnsi="楷体" w:hint="eastAsia"/>
          <w:b/>
          <w:spacing w:val="-4"/>
          <w:sz w:val="32"/>
          <w:szCs w:val="32"/>
        </w:rPr>
        <w:t>（二）项目绩效目标未完成原因分析</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201</w:t>
      </w:r>
      <w:r w:rsidR="00B740DC" w:rsidRPr="006D0F21">
        <w:rPr>
          <w:rStyle w:val="a7"/>
          <w:rFonts w:ascii="华文仿宋" w:eastAsia="华文仿宋" w:hAnsi="华文仿宋" w:cs="FangSong"/>
          <w:b w:val="0"/>
          <w:bCs w:val="0"/>
          <w:spacing w:val="-4"/>
          <w:sz w:val="32"/>
          <w:szCs w:val="32"/>
        </w:rPr>
        <w:t>7</w:t>
      </w:r>
      <w:r w:rsidRPr="006D0F21">
        <w:rPr>
          <w:rStyle w:val="a7"/>
          <w:rFonts w:ascii="华文仿宋" w:eastAsia="华文仿宋" w:hAnsi="华文仿宋" w:cs="FangSong" w:hint="eastAsia"/>
          <w:b w:val="0"/>
          <w:bCs w:val="0"/>
          <w:spacing w:val="-4"/>
          <w:sz w:val="32"/>
          <w:szCs w:val="32"/>
        </w:rPr>
        <w:t>年本项目绩效目标全部达成，不存在未完成原因分析。</w:t>
      </w:r>
    </w:p>
    <w:p w:rsidR="001505BC" w:rsidRDefault="00F23D2D">
      <w:pPr>
        <w:adjustRightInd w:val="0"/>
        <w:snapToGrid w:val="0"/>
        <w:spacing w:line="560" w:lineRule="exact"/>
        <w:ind w:firstLineChars="200" w:firstLine="627"/>
        <w:outlineLvl w:val="0"/>
        <w:rPr>
          <w:rStyle w:val="a7"/>
          <w:rFonts w:ascii="黑体" w:eastAsia="黑体" w:hAnsi="黑体"/>
          <w:b w:val="0"/>
          <w:spacing w:val="-4"/>
          <w:sz w:val="32"/>
          <w:szCs w:val="32"/>
        </w:rPr>
      </w:pPr>
      <w:r>
        <w:rPr>
          <w:rStyle w:val="a7"/>
          <w:rFonts w:ascii="黑体" w:eastAsia="黑体" w:hAnsi="黑体" w:hint="eastAsia"/>
          <w:spacing w:val="-4"/>
          <w:sz w:val="32"/>
          <w:szCs w:val="32"/>
        </w:rPr>
        <w:t>五、其他需要说明的问题</w:t>
      </w:r>
    </w:p>
    <w:p w:rsidR="001505BC" w:rsidRPr="006D0F21" w:rsidRDefault="00F23D2D">
      <w:pPr>
        <w:adjustRightInd w:val="0"/>
        <w:snapToGrid w:val="0"/>
        <w:spacing w:line="560" w:lineRule="exact"/>
        <w:ind w:firstLineChars="200" w:firstLine="627"/>
        <w:outlineLvl w:val="0"/>
        <w:rPr>
          <w:rFonts w:ascii="楷体" w:eastAsia="楷体" w:hAnsi="楷体"/>
          <w:b/>
          <w:spacing w:val="-4"/>
          <w:sz w:val="32"/>
          <w:szCs w:val="32"/>
        </w:rPr>
      </w:pPr>
      <w:r w:rsidRPr="006D0F21">
        <w:rPr>
          <w:rFonts w:ascii="楷体" w:eastAsia="楷体" w:hAnsi="楷体" w:hint="eastAsia"/>
          <w:b/>
          <w:spacing w:val="-4"/>
          <w:sz w:val="32"/>
          <w:szCs w:val="32"/>
        </w:rPr>
        <w:t>（一）后续工作计划</w:t>
      </w:r>
    </w:p>
    <w:p w:rsidR="001505BC" w:rsidRPr="006D0F21" w:rsidRDefault="00F23D2D" w:rsidP="006D0F21">
      <w:pPr>
        <w:spacing w:line="560" w:lineRule="exact"/>
        <w:ind w:firstLineChars="200" w:firstLine="624"/>
        <w:rPr>
          <w:rStyle w:val="a7"/>
          <w:rFonts w:ascii="华文仿宋" w:eastAsia="华文仿宋" w:hAnsi="华文仿宋" w:cs="FangSong"/>
        </w:rPr>
      </w:pPr>
      <w:r w:rsidRPr="006D0F21">
        <w:rPr>
          <w:rStyle w:val="a7"/>
          <w:rFonts w:ascii="华文仿宋" w:eastAsia="华文仿宋" w:hAnsi="华文仿宋" w:cs="FangSong" w:hint="eastAsia"/>
          <w:b w:val="0"/>
          <w:bCs w:val="0"/>
          <w:spacing w:val="-4"/>
          <w:sz w:val="32"/>
          <w:szCs w:val="32"/>
        </w:rPr>
        <w:t>本项目201</w:t>
      </w:r>
      <w:r w:rsidR="002A3EA1" w:rsidRPr="006D0F21">
        <w:rPr>
          <w:rStyle w:val="a7"/>
          <w:rFonts w:ascii="华文仿宋" w:eastAsia="华文仿宋" w:hAnsi="华文仿宋" w:cs="FangSong"/>
          <w:b w:val="0"/>
          <w:bCs w:val="0"/>
          <w:spacing w:val="-4"/>
          <w:sz w:val="32"/>
          <w:szCs w:val="32"/>
        </w:rPr>
        <w:t>8</w:t>
      </w:r>
      <w:r w:rsidRPr="006D0F21">
        <w:rPr>
          <w:rStyle w:val="a7"/>
          <w:rFonts w:ascii="华文仿宋" w:eastAsia="华文仿宋" w:hAnsi="华文仿宋" w:cs="FangSong" w:hint="eastAsia"/>
          <w:b w:val="0"/>
          <w:bCs w:val="0"/>
          <w:spacing w:val="-4"/>
          <w:sz w:val="32"/>
          <w:szCs w:val="32"/>
        </w:rPr>
        <w:t>年已完成。2</w:t>
      </w:r>
      <w:r w:rsidRPr="006D0F21">
        <w:rPr>
          <w:rStyle w:val="a7"/>
          <w:rFonts w:ascii="华文仿宋" w:eastAsia="华文仿宋" w:hAnsi="华文仿宋" w:cs="FangSong"/>
          <w:b w:val="0"/>
          <w:bCs w:val="0"/>
          <w:spacing w:val="-4"/>
          <w:sz w:val="32"/>
          <w:szCs w:val="32"/>
        </w:rPr>
        <w:t>01</w:t>
      </w:r>
      <w:r w:rsidR="002A3EA1" w:rsidRPr="006D0F21">
        <w:rPr>
          <w:rStyle w:val="a7"/>
          <w:rFonts w:ascii="华文仿宋" w:eastAsia="华文仿宋" w:hAnsi="华文仿宋" w:cs="FangSong"/>
          <w:b w:val="0"/>
          <w:bCs w:val="0"/>
          <w:spacing w:val="-4"/>
          <w:sz w:val="32"/>
          <w:szCs w:val="32"/>
        </w:rPr>
        <w:t>9</w:t>
      </w:r>
      <w:r w:rsidRPr="006D0F21">
        <w:rPr>
          <w:rStyle w:val="a7"/>
          <w:rFonts w:ascii="华文仿宋" w:eastAsia="华文仿宋" w:hAnsi="华文仿宋" w:cs="FangSong" w:hint="eastAsia"/>
          <w:b w:val="0"/>
          <w:bCs w:val="0"/>
          <w:spacing w:val="-4"/>
          <w:sz w:val="32"/>
          <w:szCs w:val="32"/>
        </w:rPr>
        <w:t>年继续开展本项目</w:t>
      </w:r>
      <w:r w:rsidR="00B740DC" w:rsidRPr="006D0F21">
        <w:rPr>
          <w:rStyle w:val="a7"/>
          <w:rFonts w:ascii="华文仿宋" w:eastAsia="华文仿宋" w:hAnsi="华文仿宋" w:cs="FangSong" w:hint="eastAsia"/>
          <w:b w:val="0"/>
          <w:bCs w:val="0"/>
          <w:spacing w:val="-4"/>
          <w:sz w:val="32"/>
          <w:szCs w:val="32"/>
        </w:rPr>
        <w:t>公立医院改革补助</w:t>
      </w:r>
      <w:r w:rsidRPr="006D0F21">
        <w:rPr>
          <w:rStyle w:val="a7"/>
          <w:rFonts w:ascii="华文仿宋" w:eastAsia="华文仿宋" w:hAnsi="华文仿宋" w:cs="FangSong" w:hint="eastAsia"/>
          <w:b w:val="0"/>
          <w:bCs w:val="0"/>
          <w:spacing w:val="-4"/>
          <w:sz w:val="32"/>
          <w:szCs w:val="32"/>
        </w:rPr>
        <w:t>预算支出。计划本项目支出按照喀什地区结核病防治所相关财务管理制度，资金的拨付有完整的审批程序和手续，不存在截留、挤占、挪用等情况。</w:t>
      </w:r>
    </w:p>
    <w:p w:rsidR="001505BC" w:rsidRPr="006D0F21" w:rsidRDefault="00F23D2D">
      <w:pPr>
        <w:adjustRightInd w:val="0"/>
        <w:snapToGrid w:val="0"/>
        <w:spacing w:line="560" w:lineRule="exact"/>
        <w:ind w:firstLineChars="200" w:firstLine="627"/>
        <w:outlineLvl w:val="0"/>
        <w:rPr>
          <w:rFonts w:ascii="楷体" w:eastAsia="楷体" w:hAnsi="楷体"/>
          <w:b/>
          <w:spacing w:val="-4"/>
          <w:sz w:val="32"/>
          <w:szCs w:val="32"/>
        </w:rPr>
      </w:pPr>
      <w:r w:rsidRPr="006D0F21">
        <w:rPr>
          <w:rFonts w:ascii="楷体" w:eastAsia="楷体" w:hAnsi="楷体" w:hint="eastAsia"/>
          <w:b/>
          <w:spacing w:val="-4"/>
          <w:sz w:val="32"/>
          <w:szCs w:val="32"/>
        </w:rPr>
        <w:t>（二）主要经验及做法、存在问题和建议</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主要经验及做法：实施过程按照喀什地区财政局制定的《财务管理管理制度》保障了项目的顺利实施。项目的实施遵守相关法律法规和业务管理规定，项目资料齐全并及时归档。卫计委和财政局不定期对项目进度情况进行督导检查确保项目按时保质完成。</w:t>
      </w:r>
    </w:p>
    <w:p w:rsidR="001505BC" w:rsidRPr="006D0F21" w:rsidRDefault="00F23D2D">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本项目不存在问题，无建议。</w:t>
      </w:r>
    </w:p>
    <w:p w:rsidR="001505BC" w:rsidRPr="006D0F21" w:rsidRDefault="00F23D2D">
      <w:pPr>
        <w:adjustRightInd w:val="0"/>
        <w:snapToGrid w:val="0"/>
        <w:spacing w:line="560" w:lineRule="exact"/>
        <w:ind w:firstLineChars="200" w:firstLine="627"/>
        <w:outlineLvl w:val="0"/>
        <w:rPr>
          <w:rFonts w:ascii="楷体" w:eastAsia="楷体" w:hAnsi="楷体"/>
          <w:b/>
          <w:spacing w:val="-4"/>
          <w:sz w:val="32"/>
          <w:szCs w:val="32"/>
        </w:rPr>
      </w:pPr>
      <w:r w:rsidRPr="006D0F21">
        <w:rPr>
          <w:rFonts w:ascii="楷体" w:eastAsia="楷体" w:hAnsi="楷体" w:hint="eastAsia"/>
          <w:b/>
          <w:spacing w:val="-4"/>
          <w:sz w:val="32"/>
          <w:szCs w:val="32"/>
        </w:rPr>
        <w:lastRenderedPageBreak/>
        <w:t>（三）其他</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无其他说明内容。</w:t>
      </w:r>
    </w:p>
    <w:p w:rsidR="001505BC" w:rsidRDefault="00F23D2D">
      <w:pPr>
        <w:adjustRightInd w:val="0"/>
        <w:snapToGrid w:val="0"/>
        <w:spacing w:line="560" w:lineRule="exact"/>
        <w:ind w:firstLineChars="200" w:firstLine="627"/>
        <w:outlineLvl w:val="0"/>
        <w:rPr>
          <w:rFonts w:ascii="黑体" w:eastAsia="黑体" w:hAnsi="黑体"/>
          <w:bCs/>
          <w:spacing w:val="-4"/>
          <w:sz w:val="32"/>
          <w:szCs w:val="32"/>
        </w:rPr>
      </w:pPr>
      <w:r>
        <w:rPr>
          <w:rStyle w:val="a7"/>
          <w:rFonts w:ascii="黑体" w:eastAsia="黑体" w:hAnsi="黑体" w:hint="eastAsia"/>
          <w:spacing w:val="-4"/>
          <w:sz w:val="32"/>
          <w:szCs w:val="32"/>
        </w:rPr>
        <w:t>六、项目评价工作情况</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本次评价通过实地调研方式，全面了解本项目资金的使用效率和效果，项目管理过程没有发现不规范现象，全部完成了预期绩效目标。同时，就诊患者对医院工作和医疗环境满意度评价很好。</w:t>
      </w:r>
    </w:p>
    <w:p w:rsidR="001505BC" w:rsidRDefault="00F23D2D">
      <w:pPr>
        <w:adjustRightInd w:val="0"/>
        <w:snapToGrid w:val="0"/>
        <w:spacing w:line="560" w:lineRule="exact"/>
        <w:ind w:firstLineChars="200" w:firstLine="627"/>
        <w:outlineLvl w:val="0"/>
        <w:rPr>
          <w:rStyle w:val="a7"/>
          <w:rFonts w:ascii="黑体" w:eastAsia="黑体" w:hAnsi="黑体"/>
          <w:b w:val="0"/>
          <w:spacing w:val="-4"/>
          <w:sz w:val="32"/>
          <w:szCs w:val="32"/>
        </w:rPr>
      </w:pPr>
      <w:r>
        <w:rPr>
          <w:rStyle w:val="a7"/>
          <w:rFonts w:ascii="黑体" w:eastAsia="黑体" w:hAnsi="黑体" w:hint="eastAsia"/>
          <w:spacing w:val="-4"/>
          <w:sz w:val="32"/>
          <w:szCs w:val="32"/>
        </w:rPr>
        <w:t>七、附表</w:t>
      </w:r>
    </w:p>
    <w:p w:rsidR="001505BC" w:rsidRPr="006D0F21" w:rsidRDefault="00F23D2D" w:rsidP="006D0F21">
      <w:pPr>
        <w:spacing w:line="560" w:lineRule="exact"/>
        <w:ind w:firstLineChars="200" w:firstLine="624"/>
        <w:rPr>
          <w:rStyle w:val="a7"/>
          <w:rFonts w:ascii="华文仿宋" w:eastAsia="华文仿宋" w:hAnsi="华文仿宋" w:cs="FangSong"/>
          <w:b w:val="0"/>
          <w:bCs w:val="0"/>
          <w:spacing w:val="-4"/>
          <w:sz w:val="32"/>
          <w:szCs w:val="32"/>
        </w:rPr>
      </w:pPr>
      <w:r w:rsidRPr="006D0F21">
        <w:rPr>
          <w:rStyle w:val="a7"/>
          <w:rFonts w:ascii="华文仿宋" w:eastAsia="华文仿宋" w:hAnsi="华文仿宋" w:cs="FangSong" w:hint="eastAsia"/>
          <w:b w:val="0"/>
          <w:bCs w:val="0"/>
          <w:spacing w:val="-4"/>
          <w:sz w:val="32"/>
          <w:szCs w:val="32"/>
        </w:rPr>
        <w:t>《项目支出绩效目标自评表》</w:t>
      </w:r>
    </w:p>
    <w:p w:rsidR="001505BC" w:rsidRDefault="001505BC">
      <w:pPr>
        <w:spacing w:line="540" w:lineRule="exact"/>
        <w:rPr>
          <w:rStyle w:val="a7"/>
          <w:rFonts w:ascii="FangSong" w:eastAsia="FangSong" w:hAnsi="FangSong"/>
          <w:b w:val="0"/>
          <w:bCs w:val="0"/>
          <w:spacing w:val="-4"/>
          <w:sz w:val="32"/>
          <w:szCs w:val="32"/>
        </w:rPr>
      </w:pPr>
    </w:p>
    <w:sectPr w:rsidR="001505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32B" w:rsidRDefault="00E1632B" w:rsidP="0077254F">
      <w:r>
        <w:separator/>
      </w:r>
    </w:p>
  </w:endnote>
  <w:endnote w:type="continuationSeparator" w:id="0">
    <w:p w:rsidR="00E1632B" w:rsidRDefault="00E1632B" w:rsidP="00772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Times New Roman"/>
    <w:charset w:val="00"/>
    <w:family w:val="auto"/>
    <w:pitch w:val="default"/>
  </w:font>
  <w:font w:name="华文中宋">
    <w:altName w:val="STZhongsong"/>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FangSong">
    <w:altName w:val="Arial Unicode MS"/>
    <w:charset w:val="86"/>
    <w:family w:val="modern"/>
    <w:pitch w:val="fixed"/>
    <w:sig w:usb0="00000000" w:usb1="38CF7CFA" w:usb2="00000016" w:usb3="00000000" w:csb0="00040001" w:csb1="00000000"/>
  </w:font>
  <w:font w:name="Microsoft Uighur">
    <w:charset w:val="00"/>
    <w:family w:val="auto"/>
    <w:pitch w:val="variable"/>
    <w:sig w:usb0="8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32B" w:rsidRDefault="00E1632B" w:rsidP="0077254F">
      <w:r>
        <w:separator/>
      </w:r>
    </w:p>
  </w:footnote>
  <w:footnote w:type="continuationSeparator" w:id="0">
    <w:p w:rsidR="00E1632B" w:rsidRDefault="00E1632B" w:rsidP="00772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63384"/>
    <w:rsid w:val="001505BC"/>
    <w:rsid w:val="00186929"/>
    <w:rsid w:val="00283D33"/>
    <w:rsid w:val="002A3EA1"/>
    <w:rsid w:val="002E6153"/>
    <w:rsid w:val="003431A5"/>
    <w:rsid w:val="003A4E2D"/>
    <w:rsid w:val="003F0006"/>
    <w:rsid w:val="00450622"/>
    <w:rsid w:val="00494C9E"/>
    <w:rsid w:val="004D27B5"/>
    <w:rsid w:val="005162F1"/>
    <w:rsid w:val="00535153"/>
    <w:rsid w:val="00676A6F"/>
    <w:rsid w:val="006B7C12"/>
    <w:rsid w:val="006D0F21"/>
    <w:rsid w:val="0076151F"/>
    <w:rsid w:val="0077254F"/>
    <w:rsid w:val="00855E3A"/>
    <w:rsid w:val="008E00E4"/>
    <w:rsid w:val="00922CB9"/>
    <w:rsid w:val="009E2820"/>
    <w:rsid w:val="00A26421"/>
    <w:rsid w:val="00A4293B"/>
    <w:rsid w:val="00A771C9"/>
    <w:rsid w:val="00A96574"/>
    <w:rsid w:val="00AB3872"/>
    <w:rsid w:val="00B1594F"/>
    <w:rsid w:val="00B36C66"/>
    <w:rsid w:val="00B41F61"/>
    <w:rsid w:val="00B45A8E"/>
    <w:rsid w:val="00B660EF"/>
    <w:rsid w:val="00B740DC"/>
    <w:rsid w:val="00B74BCE"/>
    <w:rsid w:val="00B8001C"/>
    <w:rsid w:val="00B86CD2"/>
    <w:rsid w:val="00B943C3"/>
    <w:rsid w:val="00BE35E1"/>
    <w:rsid w:val="00BF569B"/>
    <w:rsid w:val="00C132E4"/>
    <w:rsid w:val="00C25B9B"/>
    <w:rsid w:val="00C56C72"/>
    <w:rsid w:val="00CA6457"/>
    <w:rsid w:val="00D17F2E"/>
    <w:rsid w:val="00DD75A0"/>
    <w:rsid w:val="00DE10A2"/>
    <w:rsid w:val="00E1632B"/>
    <w:rsid w:val="00E769FE"/>
    <w:rsid w:val="00EA2CBE"/>
    <w:rsid w:val="00F23D2D"/>
    <w:rsid w:val="00F32FEE"/>
    <w:rsid w:val="00F84DC1"/>
    <w:rsid w:val="25D268AE"/>
    <w:rsid w:val="2B8338EC"/>
    <w:rsid w:val="2C5D5233"/>
    <w:rsid w:val="3B314AAD"/>
    <w:rsid w:val="70582D89"/>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B6928D7-3C41-4EAA-A60A-8DD32C75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ug-CN"/>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1"/>
      <w:lang w:bidi="ar-SA"/>
    </w:rPr>
  </w:style>
  <w:style w:type="paragraph" w:styleId="1">
    <w:name w:val="heading 1"/>
    <w:basedOn w:val="a"/>
    <w:next w:val="a"/>
    <w:link w:val="1Char"/>
    <w:uiPriority w:val="99"/>
    <w:qFormat/>
    <w:pPr>
      <w:keepNext/>
      <w:widowControl/>
      <w:spacing w:before="240" w:after="60"/>
      <w:jc w:val="left"/>
      <w:outlineLvl w:val="0"/>
    </w:pPr>
    <w:rPr>
      <w:rFonts w:ascii="Cambria" w:hAnsi="Cambria" w:cs="Cambria"/>
      <w:b/>
      <w:bCs/>
      <w:kern w:val="32"/>
      <w:sz w:val="32"/>
      <w:szCs w:val="32"/>
    </w:rPr>
  </w:style>
  <w:style w:type="paragraph" w:styleId="2">
    <w:name w:val="heading 2"/>
    <w:basedOn w:val="a"/>
    <w:next w:val="a"/>
    <w:link w:val="2Char"/>
    <w:uiPriority w:val="99"/>
    <w:qFormat/>
    <w:pPr>
      <w:keepNext/>
      <w:widowControl/>
      <w:spacing w:before="240" w:after="60"/>
      <w:jc w:val="left"/>
      <w:outlineLvl w:val="1"/>
    </w:pPr>
    <w:rPr>
      <w:rFonts w:ascii="Cambria" w:hAnsi="Cambria" w:cs="Cambria"/>
      <w:b/>
      <w:bCs/>
      <w:i/>
      <w:iCs/>
      <w:kern w:val="0"/>
      <w:sz w:val="28"/>
      <w:szCs w:val="28"/>
    </w:rPr>
  </w:style>
  <w:style w:type="paragraph" w:styleId="3">
    <w:name w:val="heading 3"/>
    <w:basedOn w:val="a"/>
    <w:next w:val="a"/>
    <w:link w:val="3Char"/>
    <w:uiPriority w:val="99"/>
    <w:qFormat/>
    <w:pPr>
      <w:keepNext/>
      <w:widowControl/>
      <w:spacing w:before="240" w:after="60"/>
      <w:jc w:val="left"/>
      <w:outlineLvl w:val="2"/>
    </w:pPr>
    <w:rPr>
      <w:rFonts w:ascii="Cambria" w:hAnsi="Cambria" w:cs="Cambria"/>
      <w:b/>
      <w:bCs/>
      <w:kern w:val="0"/>
      <w:sz w:val="26"/>
      <w:szCs w:val="26"/>
    </w:rPr>
  </w:style>
  <w:style w:type="paragraph" w:styleId="4">
    <w:name w:val="heading 4"/>
    <w:basedOn w:val="a"/>
    <w:next w:val="a"/>
    <w:link w:val="4Char"/>
    <w:uiPriority w:val="99"/>
    <w:qFormat/>
    <w:pPr>
      <w:keepNext/>
      <w:widowControl/>
      <w:spacing w:before="240" w:after="60"/>
      <w:jc w:val="left"/>
      <w:outlineLvl w:val="3"/>
    </w:pPr>
    <w:rPr>
      <w:rFonts w:ascii="Calibri" w:hAnsi="Calibri" w:cs="Calibri"/>
      <w:b/>
      <w:bCs/>
      <w:kern w:val="0"/>
      <w:sz w:val="28"/>
      <w:szCs w:val="28"/>
    </w:rPr>
  </w:style>
  <w:style w:type="paragraph" w:styleId="5">
    <w:name w:val="heading 5"/>
    <w:basedOn w:val="a"/>
    <w:next w:val="a"/>
    <w:link w:val="5Char"/>
    <w:uiPriority w:val="99"/>
    <w:qFormat/>
    <w:pPr>
      <w:widowControl/>
      <w:spacing w:before="240" w:after="60"/>
      <w:jc w:val="left"/>
      <w:outlineLvl w:val="4"/>
    </w:pPr>
    <w:rPr>
      <w:rFonts w:ascii="Calibri" w:hAnsi="Calibri" w:cs="Calibri"/>
      <w:b/>
      <w:bCs/>
      <w:i/>
      <w:iCs/>
      <w:kern w:val="0"/>
      <w:sz w:val="26"/>
      <w:szCs w:val="26"/>
    </w:rPr>
  </w:style>
  <w:style w:type="paragraph" w:styleId="6">
    <w:name w:val="heading 6"/>
    <w:basedOn w:val="a"/>
    <w:next w:val="a"/>
    <w:link w:val="6Char"/>
    <w:uiPriority w:val="99"/>
    <w:qFormat/>
    <w:pPr>
      <w:widowControl/>
      <w:spacing w:before="240" w:after="60"/>
      <w:jc w:val="left"/>
      <w:outlineLvl w:val="5"/>
    </w:pPr>
    <w:rPr>
      <w:rFonts w:ascii="Calibri" w:hAnsi="Calibri" w:cs="Calibri"/>
      <w:b/>
      <w:bCs/>
      <w:kern w:val="0"/>
      <w:sz w:val="22"/>
      <w:szCs w:val="22"/>
    </w:rPr>
  </w:style>
  <w:style w:type="paragraph" w:styleId="7">
    <w:name w:val="heading 7"/>
    <w:basedOn w:val="a"/>
    <w:next w:val="a"/>
    <w:link w:val="7Char"/>
    <w:uiPriority w:val="99"/>
    <w:qFormat/>
    <w:pPr>
      <w:widowControl/>
      <w:spacing w:before="240" w:after="60"/>
      <w:jc w:val="left"/>
      <w:outlineLvl w:val="6"/>
    </w:pPr>
    <w:rPr>
      <w:rFonts w:ascii="Calibri" w:hAnsi="Calibri" w:cs="Calibri"/>
      <w:kern w:val="0"/>
      <w:sz w:val="24"/>
      <w:szCs w:val="24"/>
    </w:rPr>
  </w:style>
  <w:style w:type="paragraph" w:styleId="8">
    <w:name w:val="heading 8"/>
    <w:basedOn w:val="a"/>
    <w:next w:val="a"/>
    <w:link w:val="8Char"/>
    <w:uiPriority w:val="99"/>
    <w:qFormat/>
    <w:pPr>
      <w:widowControl/>
      <w:spacing w:before="240" w:after="60"/>
      <w:jc w:val="left"/>
      <w:outlineLvl w:val="7"/>
    </w:pPr>
    <w:rPr>
      <w:rFonts w:ascii="Calibri" w:hAnsi="Calibri" w:cs="Calibri"/>
      <w:i/>
      <w:iCs/>
      <w:kern w:val="0"/>
      <w:sz w:val="24"/>
      <w:szCs w:val="24"/>
    </w:rPr>
  </w:style>
  <w:style w:type="paragraph" w:styleId="9">
    <w:name w:val="heading 9"/>
    <w:basedOn w:val="a"/>
    <w:next w:val="a"/>
    <w:link w:val="9Char"/>
    <w:uiPriority w:val="99"/>
    <w:qFormat/>
    <w:pPr>
      <w:widowControl/>
      <w:spacing w:before="240" w:after="60"/>
      <w:jc w:val="left"/>
      <w:outlineLvl w:val="8"/>
    </w:pPr>
    <w:rPr>
      <w:rFonts w:ascii="Cambria" w:hAnsi="Cambria" w:cs="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rFonts w:ascii="Calibri" w:hAnsi="Calibri" w:cs="Calibri"/>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rFonts w:ascii="Calibri" w:hAnsi="Calibri" w:cs="Calibri"/>
      <w:sz w:val="18"/>
      <w:szCs w:val="18"/>
    </w:rPr>
  </w:style>
  <w:style w:type="paragraph" w:styleId="a5">
    <w:name w:val="Subtitle"/>
    <w:basedOn w:val="a"/>
    <w:next w:val="a"/>
    <w:link w:val="Char1"/>
    <w:uiPriority w:val="99"/>
    <w:qFormat/>
    <w:pPr>
      <w:widowControl/>
      <w:spacing w:after="60"/>
      <w:jc w:val="center"/>
      <w:outlineLvl w:val="1"/>
    </w:pPr>
    <w:rPr>
      <w:rFonts w:ascii="Cambria" w:hAnsi="Cambria" w:cs="Cambria"/>
      <w:kern w:val="0"/>
      <w:sz w:val="24"/>
      <w:szCs w:val="24"/>
    </w:rPr>
  </w:style>
  <w:style w:type="paragraph" w:styleId="a6">
    <w:name w:val="Title"/>
    <w:basedOn w:val="a"/>
    <w:next w:val="a"/>
    <w:link w:val="Char2"/>
    <w:uiPriority w:val="99"/>
    <w:qFormat/>
    <w:pPr>
      <w:widowControl/>
      <w:spacing w:before="240" w:after="60"/>
      <w:jc w:val="center"/>
      <w:outlineLvl w:val="0"/>
    </w:pPr>
    <w:rPr>
      <w:rFonts w:ascii="Cambria" w:hAnsi="Cambria" w:cs="Cambria"/>
      <w:b/>
      <w:bCs/>
      <w:kern w:val="28"/>
      <w:sz w:val="32"/>
      <w:szCs w:val="32"/>
    </w:rPr>
  </w:style>
  <w:style w:type="character" w:styleId="a7">
    <w:name w:val="Strong"/>
    <w:qFormat/>
    <w:rPr>
      <w:rFonts w:cs="Times New Roman"/>
      <w:b/>
      <w:bCs/>
    </w:rPr>
  </w:style>
  <w:style w:type="character" w:styleId="a8">
    <w:name w:val="Emphasis"/>
    <w:uiPriority w:val="99"/>
    <w:qFormat/>
    <w:rPr>
      <w:rFonts w:ascii="Calibri" w:hAnsi="Calibri" w:cs="Calibri"/>
      <w:b/>
      <w:bCs/>
      <w:i/>
      <w:iCs/>
    </w:rPr>
  </w:style>
  <w:style w:type="character" w:customStyle="1" w:styleId="1Char">
    <w:name w:val="标题 1 Char"/>
    <w:link w:val="1"/>
    <w:uiPriority w:val="99"/>
    <w:qFormat/>
    <w:locked/>
    <w:rPr>
      <w:rFonts w:ascii="Cambria" w:eastAsia="宋体" w:hAnsi="Cambria" w:cs="Cambria"/>
      <w:b/>
      <w:bCs/>
      <w:kern w:val="32"/>
      <w:sz w:val="32"/>
      <w:szCs w:val="32"/>
    </w:rPr>
  </w:style>
  <w:style w:type="character" w:customStyle="1" w:styleId="2Char">
    <w:name w:val="标题 2 Char"/>
    <w:link w:val="2"/>
    <w:uiPriority w:val="99"/>
    <w:semiHidden/>
    <w:qFormat/>
    <w:locked/>
    <w:rPr>
      <w:rFonts w:ascii="Cambria" w:eastAsia="宋体" w:hAnsi="Cambria" w:cs="Cambria"/>
      <w:b/>
      <w:bCs/>
      <w:i/>
      <w:iCs/>
      <w:sz w:val="28"/>
      <w:szCs w:val="28"/>
    </w:rPr>
  </w:style>
  <w:style w:type="character" w:customStyle="1" w:styleId="3Char">
    <w:name w:val="标题 3 Char"/>
    <w:link w:val="3"/>
    <w:uiPriority w:val="99"/>
    <w:semiHidden/>
    <w:qFormat/>
    <w:locked/>
    <w:rPr>
      <w:rFonts w:ascii="Cambria" w:eastAsia="宋体" w:hAnsi="Cambria" w:cs="Cambria"/>
      <w:b/>
      <w:bCs/>
      <w:sz w:val="26"/>
      <w:szCs w:val="26"/>
    </w:rPr>
  </w:style>
  <w:style w:type="character" w:customStyle="1" w:styleId="4Char">
    <w:name w:val="标题 4 Char"/>
    <w:link w:val="4"/>
    <w:uiPriority w:val="99"/>
    <w:semiHidden/>
    <w:locked/>
    <w:rPr>
      <w:rFonts w:cs="Times New Roman"/>
      <w:b/>
      <w:bCs/>
      <w:sz w:val="28"/>
      <w:szCs w:val="28"/>
    </w:rPr>
  </w:style>
  <w:style w:type="character" w:customStyle="1" w:styleId="5Char">
    <w:name w:val="标题 5 Char"/>
    <w:link w:val="5"/>
    <w:uiPriority w:val="99"/>
    <w:semiHidden/>
    <w:qFormat/>
    <w:locked/>
    <w:rPr>
      <w:rFonts w:cs="Times New Roman"/>
      <w:b/>
      <w:bCs/>
      <w:i/>
      <w:iCs/>
      <w:sz w:val="26"/>
      <w:szCs w:val="26"/>
    </w:rPr>
  </w:style>
  <w:style w:type="character" w:customStyle="1" w:styleId="6Char">
    <w:name w:val="标题 6 Char"/>
    <w:link w:val="6"/>
    <w:uiPriority w:val="99"/>
    <w:semiHidden/>
    <w:qFormat/>
    <w:locked/>
    <w:rPr>
      <w:rFonts w:cs="Times New Roman"/>
      <w:b/>
      <w:bCs/>
    </w:rPr>
  </w:style>
  <w:style w:type="character" w:customStyle="1" w:styleId="7Char">
    <w:name w:val="标题 7 Char"/>
    <w:link w:val="7"/>
    <w:uiPriority w:val="99"/>
    <w:semiHidden/>
    <w:locked/>
    <w:rPr>
      <w:rFonts w:cs="Times New Roman"/>
      <w:sz w:val="24"/>
      <w:szCs w:val="24"/>
    </w:rPr>
  </w:style>
  <w:style w:type="character" w:customStyle="1" w:styleId="8Char">
    <w:name w:val="标题 8 Char"/>
    <w:link w:val="8"/>
    <w:uiPriority w:val="99"/>
    <w:semiHidden/>
    <w:locked/>
    <w:rPr>
      <w:rFonts w:cs="Times New Roman"/>
      <w:i/>
      <w:iCs/>
      <w:sz w:val="24"/>
      <w:szCs w:val="24"/>
    </w:rPr>
  </w:style>
  <w:style w:type="character" w:customStyle="1" w:styleId="9Char">
    <w:name w:val="标题 9 Char"/>
    <w:link w:val="9"/>
    <w:uiPriority w:val="99"/>
    <w:semiHidden/>
    <w:locked/>
    <w:rPr>
      <w:rFonts w:ascii="Cambria" w:eastAsia="宋体" w:hAnsi="Cambria" w:cs="Cambria"/>
    </w:rPr>
  </w:style>
  <w:style w:type="character" w:customStyle="1" w:styleId="Char">
    <w:name w:val="页脚 Char"/>
    <w:link w:val="a3"/>
    <w:uiPriority w:val="99"/>
    <w:locked/>
    <w:rPr>
      <w:rFonts w:ascii="Calibri" w:eastAsia="宋体" w:hAnsi="Calibri" w:cs="Calibri"/>
      <w:kern w:val="2"/>
      <w:sz w:val="18"/>
      <w:szCs w:val="18"/>
    </w:rPr>
  </w:style>
  <w:style w:type="character" w:customStyle="1" w:styleId="Char0">
    <w:name w:val="页眉 Char"/>
    <w:link w:val="a4"/>
    <w:uiPriority w:val="99"/>
    <w:locked/>
    <w:rPr>
      <w:rFonts w:ascii="Calibri" w:eastAsia="宋体" w:hAnsi="Calibri" w:cs="Calibri"/>
      <w:kern w:val="2"/>
      <w:sz w:val="18"/>
      <w:szCs w:val="18"/>
    </w:rPr>
  </w:style>
  <w:style w:type="character" w:customStyle="1" w:styleId="Char1">
    <w:name w:val="副标题 Char"/>
    <w:link w:val="a5"/>
    <w:uiPriority w:val="99"/>
    <w:locked/>
    <w:rPr>
      <w:rFonts w:ascii="Cambria" w:eastAsia="宋体" w:hAnsi="Cambria" w:cs="Cambria"/>
      <w:sz w:val="24"/>
      <w:szCs w:val="24"/>
    </w:rPr>
  </w:style>
  <w:style w:type="character" w:customStyle="1" w:styleId="Char2">
    <w:name w:val="标题 Char"/>
    <w:link w:val="a6"/>
    <w:uiPriority w:val="99"/>
    <w:locked/>
    <w:rPr>
      <w:rFonts w:ascii="Cambria" w:eastAsia="宋体" w:hAnsi="Cambria" w:cs="Cambria"/>
      <w:b/>
      <w:bCs/>
      <w:kern w:val="28"/>
      <w:sz w:val="32"/>
      <w:szCs w:val="32"/>
    </w:rPr>
  </w:style>
  <w:style w:type="paragraph" w:styleId="a9">
    <w:name w:val="No Spacing"/>
    <w:basedOn w:val="a"/>
    <w:uiPriority w:val="99"/>
    <w:qFormat/>
    <w:pPr>
      <w:widowControl/>
      <w:jc w:val="left"/>
    </w:pPr>
    <w:rPr>
      <w:rFonts w:ascii="Calibri" w:hAnsi="Calibri" w:cs="Calibri"/>
      <w:kern w:val="0"/>
      <w:sz w:val="24"/>
      <w:szCs w:val="24"/>
      <w:lang w:eastAsia="en-US"/>
    </w:rPr>
  </w:style>
  <w:style w:type="paragraph" w:styleId="aa">
    <w:name w:val="List Paragraph"/>
    <w:basedOn w:val="a"/>
    <w:uiPriority w:val="99"/>
    <w:qFormat/>
    <w:pPr>
      <w:widowControl/>
      <w:ind w:left="720"/>
      <w:jc w:val="left"/>
    </w:pPr>
    <w:rPr>
      <w:rFonts w:ascii="Calibri" w:hAnsi="Calibri" w:cs="Calibri"/>
      <w:kern w:val="0"/>
      <w:sz w:val="24"/>
      <w:szCs w:val="24"/>
      <w:lang w:eastAsia="en-US"/>
    </w:rPr>
  </w:style>
  <w:style w:type="paragraph" w:styleId="ab">
    <w:name w:val="Quote"/>
    <w:basedOn w:val="a"/>
    <w:next w:val="a"/>
    <w:link w:val="Char3"/>
    <w:uiPriority w:val="99"/>
    <w:qFormat/>
    <w:pPr>
      <w:widowControl/>
      <w:jc w:val="left"/>
    </w:pPr>
    <w:rPr>
      <w:rFonts w:ascii="Calibri" w:hAnsi="Calibri" w:cs="Calibri"/>
      <w:i/>
      <w:iCs/>
      <w:kern w:val="0"/>
      <w:sz w:val="24"/>
      <w:szCs w:val="24"/>
    </w:rPr>
  </w:style>
  <w:style w:type="character" w:customStyle="1" w:styleId="Char3">
    <w:name w:val="引用 Char"/>
    <w:link w:val="ab"/>
    <w:uiPriority w:val="99"/>
    <w:locked/>
    <w:rPr>
      <w:rFonts w:cs="Times New Roman"/>
      <w:i/>
      <w:iCs/>
      <w:sz w:val="24"/>
      <w:szCs w:val="24"/>
    </w:rPr>
  </w:style>
  <w:style w:type="paragraph" w:styleId="ac">
    <w:name w:val="Intense Quote"/>
    <w:basedOn w:val="a"/>
    <w:next w:val="a"/>
    <w:link w:val="Char4"/>
    <w:uiPriority w:val="99"/>
    <w:qFormat/>
    <w:pPr>
      <w:widowControl/>
      <w:ind w:left="720" w:right="720"/>
      <w:jc w:val="left"/>
    </w:pPr>
    <w:rPr>
      <w:rFonts w:ascii="Calibri" w:hAnsi="Calibri" w:cs="Calibri"/>
      <w:b/>
      <w:bCs/>
      <w:i/>
      <w:iCs/>
      <w:kern w:val="0"/>
      <w:sz w:val="24"/>
      <w:szCs w:val="24"/>
    </w:rPr>
  </w:style>
  <w:style w:type="character" w:customStyle="1" w:styleId="Char4">
    <w:name w:val="明显引用 Char"/>
    <w:link w:val="ac"/>
    <w:uiPriority w:val="99"/>
    <w:locked/>
    <w:rPr>
      <w:rFonts w:cs="Times New Roman"/>
      <w:b/>
      <w:bCs/>
      <w:i/>
      <w:iCs/>
      <w:sz w:val="24"/>
      <w:szCs w:val="24"/>
    </w:rPr>
  </w:style>
  <w:style w:type="character" w:customStyle="1" w:styleId="SubtleEmphasis1">
    <w:name w:val="Subtle Emphasis1"/>
    <w:uiPriority w:val="99"/>
    <w:rPr>
      <w:rFonts w:cs="Times New Roman"/>
      <w:i/>
      <w:iCs/>
      <w:color w:val="auto"/>
    </w:rPr>
  </w:style>
  <w:style w:type="character" w:customStyle="1" w:styleId="IntenseEmphasis1">
    <w:name w:val="Intense Emphasis1"/>
    <w:uiPriority w:val="99"/>
    <w:rPr>
      <w:rFonts w:cs="Times New Roman"/>
      <w:b/>
      <w:bCs/>
      <w:i/>
      <w:iCs/>
      <w:sz w:val="24"/>
      <w:szCs w:val="24"/>
      <w:u w:val="single"/>
    </w:rPr>
  </w:style>
  <w:style w:type="character" w:customStyle="1" w:styleId="SubtleReference1">
    <w:name w:val="Subtle Reference1"/>
    <w:uiPriority w:val="99"/>
    <w:rPr>
      <w:rFonts w:cs="Times New Roman"/>
      <w:sz w:val="24"/>
      <w:szCs w:val="24"/>
      <w:u w:val="single"/>
    </w:rPr>
  </w:style>
  <w:style w:type="character" w:customStyle="1" w:styleId="IntenseReference1">
    <w:name w:val="Intense Reference1"/>
    <w:uiPriority w:val="99"/>
    <w:rPr>
      <w:rFonts w:cs="Times New Roman"/>
      <w:b/>
      <w:bCs/>
      <w:sz w:val="24"/>
      <w:szCs w:val="24"/>
      <w:u w:val="single"/>
    </w:rPr>
  </w:style>
  <w:style w:type="character" w:customStyle="1" w:styleId="BookTitle1">
    <w:name w:val="Book Title1"/>
    <w:uiPriority w:val="99"/>
    <w:qFormat/>
    <w:rPr>
      <w:rFonts w:ascii="Cambria" w:eastAsia="宋体" w:hAnsi="Cambria" w:cs="Cambria"/>
      <w:b/>
      <w:bCs/>
      <w:i/>
      <w:iCs/>
      <w:sz w:val="24"/>
      <w:szCs w:val="24"/>
    </w:rPr>
  </w:style>
  <w:style w:type="paragraph" w:customStyle="1" w:styleId="TOCHeading1">
    <w:name w:val="TOC Heading1"/>
    <w:basedOn w:val="1"/>
    <w:next w:val="a"/>
    <w:uiPriority w:val="99"/>
    <w:pPr>
      <w:outlineLvl w:val="9"/>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255</Words>
  <Characters>1455</Characters>
  <Application>Microsoft Office Word</Application>
  <DocSecurity>0</DocSecurity>
  <Lines>12</Lines>
  <Paragraphs>3</Paragraphs>
  <ScaleCrop>false</ScaleCrop>
  <Company>MC SYSTEM</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熊 二</cp:lastModifiedBy>
  <cp:revision>2</cp:revision>
  <cp:lastPrinted>2018-12-15T11:21:00Z</cp:lastPrinted>
  <dcterms:created xsi:type="dcterms:W3CDTF">2019-08-20T05:18:00Z</dcterms:created>
  <dcterms:modified xsi:type="dcterms:W3CDTF">2019-08-20T05:18:00Z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