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2171" w:rsidRDefault="00692171">
      <w:pPr>
        <w:spacing w:line="540" w:lineRule="exact"/>
        <w:jc w:val="center"/>
        <w:rPr>
          <w:rFonts w:ascii="华文中宋" w:eastAsia="华文中宋" w:hAnsi="华文中宋" w:cs="宋体"/>
          <w:b/>
          <w:kern w:val="0"/>
          <w:sz w:val="52"/>
          <w:szCs w:val="52"/>
        </w:rPr>
      </w:pPr>
    </w:p>
    <w:p w:rsidR="00692171" w:rsidRDefault="00692171">
      <w:pPr>
        <w:spacing w:line="540" w:lineRule="exact"/>
        <w:jc w:val="center"/>
        <w:rPr>
          <w:rFonts w:ascii="华文中宋" w:eastAsia="华文中宋" w:hAnsi="华文中宋" w:cs="宋体"/>
          <w:b/>
          <w:kern w:val="0"/>
          <w:sz w:val="52"/>
          <w:szCs w:val="52"/>
        </w:rPr>
      </w:pPr>
    </w:p>
    <w:p w:rsidR="00692171" w:rsidRDefault="00692171">
      <w:pPr>
        <w:spacing w:line="540" w:lineRule="exact"/>
        <w:jc w:val="center"/>
        <w:rPr>
          <w:rFonts w:ascii="华文中宋" w:eastAsia="华文中宋" w:hAnsi="华文中宋" w:cs="宋体"/>
          <w:b/>
          <w:kern w:val="0"/>
          <w:sz w:val="52"/>
          <w:szCs w:val="52"/>
        </w:rPr>
      </w:pPr>
    </w:p>
    <w:p w:rsidR="00692171" w:rsidRDefault="00692171">
      <w:pPr>
        <w:spacing w:line="540" w:lineRule="exact"/>
        <w:jc w:val="center"/>
        <w:rPr>
          <w:rFonts w:ascii="华文中宋" w:eastAsia="华文中宋" w:hAnsi="华文中宋" w:cs="宋体"/>
          <w:b/>
          <w:kern w:val="0"/>
          <w:sz w:val="52"/>
          <w:szCs w:val="52"/>
        </w:rPr>
      </w:pPr>
    </w:p>
    <w:p w:rsidR="00692171" w:rsidRDefault="00692171">
      <w:pPr>
        <w:spacing w:line="540" w:lineRule="exact"/>
        <w:jc w:val="center"/>
        <w:rPr>
          <w:rFonts w:ascii="华文中宋" w:eastAsia="华文中宋" w:hAnsi="华文中宋" w:cs="宋体"/>
          <w:b/>
          <w:kern w:val="0"/>
          <w:sz w:val="52"/>
          <w:szCs w:val="52"/>
        </w:rPr>
      </w:pPr>
    </w:p>
    <w:p w:rsidR="00692171" w:rsidRDefault="00692171">
      <w:pPr>
        <w:spacing w:line="540" w:lineRule="exact"/>
        <w:jc w:val="center"/>
        <w:rPr>
          <w:rFonts w:ascii="华文中宋" w:eastAsia="华文中宋" w:hAnsi="华文中宋" w:cs="宋体"/>
          <w:b/>
          <w:kern w:val="0"/>
          <w:sz w:val="52"/>
          <w:szCs w:val="52"/>
        </w:rPr>
      </w:pPr>
    </w:p>
    <w:p w:rsidR="00692171" w:rsidRDefault="00F94EBA">
      <w:pPr>
        <w:spacing w:line="540" w:lineRule="exact"/>
        <w:jc w:val="center"/>
        <w:rPr>
          <w:rFonts w:ascii="华文中宋" w:eastAsia="华文中宋" w:hAnsi="华文中宋" w:cs="宋体"/>
          <w:b/>
          <w:kern w:val="0"/>
          <w:sz w:val="52"/>
          <w:szCs w:val="52"/>
        </w:rPr>
      </w:pPr>
      <w:r>
        <w:rPr>
          <w:rFonts w:ascii="华文中宋" w:eastAsia="华文中宋" w:hAnsi="华文中宋" w:cs="宋体" w:hint="eastAsia"/>
          <w:b/>
          <w:kern w:val="0"/>
          <w:sz w:val="52"/>
          <w:szCs w:val="52"/>
        </w:rPr>
        <w:t>新疆财政支出绩效自评报告</w:t>
      </w:r>
    </w:p>
    <w:p w:rsidR="00692171" w:rsidRDefault="00692171">
      <w:pPr>
        <w:spacing w:line="540" w:lineRule="exact"/>
        <w:jc w:val="center"/>
        <w:rPr>
          <w:rFonts w:ascii="华文中宋" w:eastAsia="华文中宋" w:hAnsi="华文中宋" w:cs="宋体"/>
          <w:b/>
          <w:kern w:val="0"/>
          <w:sz w:val="52"/>
          <w:szCs w:val="52"/>
        </w:rPr>
      </w:pPr>
    </w:p>
    <w:p w:rsidR="00692171" w:rsidRDefault="00F94EBA">
      <w:pPr>
        <w:spacing w:line="540" w:lineRule="exact"/>
        <w:jc w:val="center"/>
        <w:rPr>
          <w:rFonts w:eastAsia="仿宋_GB2312" w:hAnsi="宋体" w:cs="宋体"/>
          <w:b/>
          <w:bCs/>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692171" w:rsidRDefault="00692171">
      <w:pPr>
        <w:spacing w:line="540" w:lineRule="exact"/>
        <w:jc w:val="center"/>
        <w:rPr>
          <w:rFonts w:eastAsia="仿宋_GB2312" w:hAnsi="宋体" w:cs="宋体"/>
          <w:kern w:val="0"/>
          <w:sz w:val="30"/>
          <w:szCs w:val="30"/>
        </w:rPr>
      </w:pPr>
    </w:p>
    <w:p w:rsidR="00692171" w:rsidRDefault="00692171">
      <w:pPr>
        <w:spacing w:line="540" w:lineRule="exact"/>
        <w:jc w:val="center"/>
        <w:rPr>
          <w:rFonts w:eastAsia="仿宋_GB2312" w:hAnsi="宋体" w:cs="宋体"/>
          <w:kern w:val="0"/>
          <w:sz w:val="30"/>
          <w:szCs w:val="30"/>
        </w:rPr>
      </w:pPr>
    </w:p>
    <w:p w:rsidR="00692171" w:rsidRDefault="00692171">
      <w:pPr>
        <w:spacing w:line="540" w:lineRule="exact"/>
        <w:jc w:val="center"/>
        <w:rPr>
          <w:rFonts w:eastAsia="仿宋_GB2312" w:hAnsi="宋体" w:cs="宋体"/>
          <w:kern w:val="0"/>
          <w:sz w:val="30"/>
          <w:szCs w:val="30"/>
        </w:rPr>
      </w:pPr>
    </w:p>
    <w:p w:rsidR="00692171" w:rsidRDefault="00692171">
      <w:pPr>
        <w:spacing w:line="540" w:lineRule="exact"/>
        <w:jc w:val="center"/>
        <w:rPr>
          <w:rFonts w:eastAsia="仿宋_GB2312" w:hAnsi="宋体" w:cs="宋体"/>
          <w:kern w:val="0"/>
          <w:sz w:val="30"/>
          <w:szCs w:val="30"/>
        </w:rPr>
      </w:pPr>
    </w:p>
    <w:p w:rsidR="00692171" w:rsidRDefault="00692171">
      <w:pPr>
        <w:spacing w:line="540" w:lineRule="exact"/>
        <w:jc w:val="center"/>
        <w:rPr>
          <w:rFonts w:eastAsia="仿宋_GB2312" w:hAnsi="宋体" w:cs="宋体"/>
          <w:kern w:val="0"/>
          <w:sz w:val="30"/>
          <w:szCs w:val="30"/>
        </w:rPr>
      </w:pPr>
    </w:p>
    <w:p w:rsidR="00692171" w:rsidRDefault="00692171">
      <w:pPr>
        <w:spacing w:line="540" w:lineRule="exact"/>
        <w:jc w:val="center"/>
        <w:rPr>
          <w:rFonts w:eastAsia="仿宋_GB2312" w:hAnsi="宋体" w:cs="宋体"/>
          <w:kern w:val="0"/>
          <w:sz w:val="30"/>
          <w:szCs w:val="30"/>
        </w:rPr>
      </w:pPr>
    </w:p>
    <w:p w:rsidR="00692171" w:rsidRDefault="00692171">
      <w:pPr>
        <w:spacing w:line="540" w:lineRule="exact"/>
        <w:rPr>
          <w:rFonts w:eastAsia="仿宋_GB2312" w:hAnsi="宋体" w:cs="宋体"/>
          <w:kern w:val="0"/>
          <w:sz w:val="30"/>
          <w:szCs w:val="30"/>
        </w:rPr>
      </w:pPr>
    </w:p>
    <w:p w:rsidR="00692171" w:rsidRDefault="00F94EBA">
      <w:pPr>
        <w:spacing w:line="700" w:lineRule="exact"/>
        <w:jc w:val="left"/>
        <w:rPr>
          <w:rFonts w:ascii="仿宋_GB2312" w:eastAsia="仿宋_GB2312" w:hAnsi="仿宋_GB2312" w:cs="仿宋_GB2312"/>
          <w:kern w:val="0"/>
          <w:sz w:val="36"/>
          <w:szCs w:val="36"/>
        </w:rPr>
      </w:pPr>
      <w:r>
        <w:rPr>
          <w:rFonts w:ascii="仿宋_GB2312" w:eastAsia="仿宋_GB2312" w:hAnsi="仿宋_GB2312" w:cs="仿宋_GB2312" w:hint="eastAsia"/>
          <w:kern w:val="0"/>
          <w:sz w:val="36"/>
          <w:szCs w:val="36"/>
        </w:rPr>
        <w:t>项目名称：离退休人员代管经费项目</w:t>
      </w:r>
    </w:p>
    <w:p w:rsidR="00692171" w:rsidRDefault="00F94EBA">
      <w:pPr>
        <w:spacing w:line="700" w:lineRule="exact"/>
        <w:ind w:left="5400" w:hangingChars="1500" w:hanging="5400"/>
        <w:jc w:val="left"/>
        <w:rPr>
          <w:rFonts w:ascii="仿宋_GB2312" w:eastAsia="仿宋_GB2312" w:hAnsi="仿宋_GB2312" w:cs="仿宋_GB2312"/>
          <w:kern w:val="0"/>
          <w:sz w:val="36"/>
          <w:szCs w:val="36"/>
        </w:rPr>
      </w:pPr>
      <w:r>
        <w:rPr>
          <w:rFonts w:ascii="仿宋_GB2312" w:eastAsia="仿宋_GB2312" w:hAnsi="仿宋_GB2312" w:cs="仿宋_GB2312" w:hint="eastAsia"/>
          <w:kern w:val="0"/>
          <w:sz w:val="36"/>
          <w:szCs w:val="36"/>
        </w:rPr>
        <w:t>实施单位（公章）：喀什地区驻昌吉市老干部休养所</w:t>
      </w:r>
    </w:p>
    <w:p w:rsidR="00692171" w:rsidRDefault="00F94EBA">
      <w:pPr>
        <w:spacing w:line="700" w:lineRule="exact"/>
        <w:jc w:val="left"/>
        <w:rPr>
          <w:rFonts w:ascii="仿宋_GB2312" w:eastAsia="仿宋_GB2312" w:hAnsi="仿宋_GB2312" w:cs="仿宋_GB2312"/>
          <w:kern w:val="0"/>
          <w:sz w:val="36"/>
          <w:szCs w:val="36"/>
        </w:rPr>
      </w:pPr>
      <w:r>
        <w:rPr>
          <w:rFonts w:ascii="仿宋_GB2312" w:eastAsia="仿宋_GB2312" w:hAnsi="仿宋_GB2312" w:cs="仿宋_GB2312" w:hint="eastAsia"/>
          <w:kern w:val="0"/>
          <w:sz w:val="36"/>
          <w:szCs w:val="36"/>
        </w:rPr>
        <w:t>自治区主管部门（公章）：</w:t>
      </w:r>
    </w:p>
    <w:p w:rsidR="00692171" w:rsidRDefault="00F94EBA">
      <w:pPr>
        <w:spacing w:line="700" w:lineRule="exact"/>
        <w:jc w:val="left"/>
        <w:rPr>
          <w:rFonts w:ascii="仿宋_GB2312" w:eastAsia="仿宋_GB2312" w:hAnsi="仿宋_GB2312" w:cs="仿宋_GB2312"/>
          <w:kern w:val="0"/>
          <w:sz w:val="36"/>
          <w:szCs w:val="36"/>
        </w:rPr>
      </w:pPr>
      <w:r>
        <w:rPr>
          <w:rFonts w:ascii="仿宋_GB2312" w:eastAsia="仿宋_GB2312" w:hAnsi="仿宋_GB2312" w:cs="仿宋_GB2312" w:hint="eastAsia"/>
          <w:kern w:val="0"/>
          <w:sz w:val="36"/>
          <w:szCs w:val="36"/>
        </w:rPr>
        <w:t>项目负责人（签章）：</w:t>
      </w:r>
    </w:p>
    <w:p w:rsidR="00692171" w:rsidRDefault="00F94EBA">
      <w:pPr>
        <w:spacing w:line="700" w:lineRule="exact"/>
        <w:jc w:val="left"/>
        <w:rPr>
          <w:rFonts w:ascii="仿宋_GB2312" w:eastAsia="仿宋_GB2312" w:hAnsi="仿宋_GB2312" w:cs="仿宋_GB2312"/>
          <w:kern w:val="0"/>
          <w:sz w:val="36"/>
          <w:szCs w:val="36"/>
        </w:rPr>
      </w:pPr>
      <w:r>
        <w:rPr>
          <w:rFonts w:ascii="仿宋_GB2312" w:eastAsia="仿宋_GB2312" w:hAnsi="仿宋_GB2312" w:cs="仿宋_GB2312" w:hint="eastAsia"/>
          <w:kern w:val="0"/>
          <w:sz w:val="36"/>
          <w:szCs w:val="36"/>
        </w:rPr>
        <w:t>填报时间：2018年12月25日</w:t>
      </w:r>
    </w:p>
    <w:p w:rsidR="00692171" w:rsidRDefault="00692171">
      <w:pPr>
        <w:spacing w:line="700" w:lineRule="exact"/>
        <w:jc w:val="left"/>
        <w:rPr>
          <w:rFonts w:ascii="仿宋_GB2312" w:eastAsia="仿宋_GB2312" w:hAnsi="仿宋_GB2312" w:cs="仿宋_GB2312"/>
          <w:kern w:val="0"/>
          <w:sz w:val="36"/>
          <w:szCs w:val="36"/>
        </w:rPr>
      </w:pPr>
    </w:p>
    <w:p w:rsidR="00692171" w:rsidRDefault="00692171">
      <w:pPr>
        <w:spacing w:line="540" w:lineRule="exact"/>
        <w:jc w:val="center"/>
        <w:rPr>
          <w:rFonts w:eastAsia="仿宋_GB2312" w:hAnsi="宋体" w:cs="宋体"/>
          <w:kern w:val="0"/>
          <w:sz w:val="30"/>
          <w:szCs w:val="30"/>
        </w:rPr>
      </w:pPr>
    </w:p>
    <w:p w:rsidR="00692171" w:rsidRDefault="00692171">
      <w:pPr>
        <w:spacing w:line="540" w:lineRule="exact"/>
        <w:rPr>
          <w:rFonts w:eastAsia="仿宋_GB2312" w:hAnsi="宋体" w:cs="宋体"/>
          <w:kern w:val="0"/>
          <w:sz w:val="30"/>
          <w:szCs w:val="30"/>
        </w:rPr>
      </w:pPr>
    </w:p>
    <w:p w:rsidR="00692171" w:rsidRDefault="00692171">
      <w:pPr>
        <w:adjustRightInd w:val="0"/>
        <w:snapToGrid w:val="0"/>
        <w:spacing w:line="560" w:lineRule="exact"/>
        <w:ind w:firstLineChars="200" w:firstLine="624"/>
        <w:outlineLvl w:val="0"/>
        <w:rPr>
          <w:rStyle w:val="a7"/>
          <w:rFonts w:ascii="黑体" w:eastAsia="黑体" w:hAnsi="黑体"/>
          <w:b w:val="0"/>
          <w:spacing w:val="-4"/>
          <w:sz w:val="32"/>
          <w:szCs w:val="32"/>
        </w:rPr>
        <w:sectPr w:rsidR="00692171">
          <w:footerReference w:type="default" r:id="rId7"/>
          <w:pgSz w:w="11906" w:h="16838"/>
          <w:pgMar w:top="1440" w:right="1800" w:bottom="1440" w:left="1800" w:header="851" w:footer="992" w:gutter="0"/>
          <w:cols w:space="425"/>
          <w:docGrid w:type="lines" w:linePitch="312"/>
        </w:sectPr>
      </w:pPr>
    </w:p>
    <w:p w:rsidR="00692171" w:rsidRDefault="00F94EBA">
      <w:pPr>
        <w:adjustRightInd w:val="0"/>
        <w:snapToGrid w:val="0"/>
        <w:spacing w:line="560" w:lineRule="exact"/>
        <w:ind w:firstLineChars="200" w:firstLine="624"/>
        <w:outlineLvl w:val="0"/>
        <w:rPr>
          <w:rStyle w:val="a7"/>
          <w:rFonts w:ascii="黑体" w:eastAsia="黑体" w:hAnsi="黑体"/>
          <w:b w:val="0"/>
          <w:spacing w:val="-4"/>
          <w:sz w:val="32"/>
          <w:szCs w:val="32"/>
        </w:rPr>
      </w:pPr>
      <w:r>
        <w:rPr>
          <w:rStyle w:val="a7"/>
          <w:rFonts w:ascii="黑体" w:eastAsia="黑体" w:hAnsi="黑体" w:hint="eastAsia"/>
          <w:b w:val="0"/>
          <w:spacing w:val="-4"/>
          <w:sz w:val="32"/>
          <w:szCs w:val="32"/>
        </w:rPr>
        <w:lastRenderedPageBreak/>
        <w:t>一、项目概况</w:t>
      </w:r>
    </w:p>
    <w:p w:rsidR="00692171" w:rsidRPr="00816226" w:rsidRDefault="00F94EBA">
      <w:pPr>
        <w:adjustRightInd w:val="0"/>
        <w:snapToGrid w:val="0"/>
        <w:spacing w:line="560" w:lineRule="exact"/>
        <w:ind w:firstLineChars="200" w:firstLine="627"/>
        <w:rPr>
          <w:rStyle w:val="a7"/>
          <w:rFonts w:ascii="楷体" w:eastAsia="楷体" w:hAnsi="楷体"/>
          <w:spacing w:val="-4"/>
          <w:sz w:val="32"/>
          <w:szCs w:val="32"/>
        </w:rPr>
      </w:pPr>
      <w:r w:rsidRPr="00816226">
        <w:rPr>
          <w:rStyle w:val="a7"/>
          <w:rFonts w:ascii="楷体" w:eastAsia="楷体" w:hAnsi="楷体" w:hint="eastAsia"/>
          <w:spacing w:val="-4"/>
          <w:sz w:val="32"/>
          <w:szCs w:val="32"/>
        </w:rPr>
        <w:t>（一）项目单位基本情况</w:t>
      </w:r>
    </w:p>
    <w:p w:rsidR="00692171" w:rsidRPr="00816226" w:rsidRDefault="00F94EBA">
      <w:pPr>
        <w:spacing w:line="360" w:lineRule="auto"/>
        <w:ind w:firstLineChars="200" w:firstLine="624"/>
        <w:rPr>
          <w:rFonts w:ascii="华文仿宋" w:eastAsia="华文仿宋" w:hAnsi="华文仿宋"/>
          <w:bCs/>
          <w:color w:val="000000" w:themeColor="text1"/>
          <w:spacing w:val="-4"/>
          <w:sz w:val="32"/>
          <w:szCs w:val="32"/>
        </w:rPr>
      </w:pPr>
      <w:r w:rsidRPr="00816226">
        <w:rPr>
          <w:rFonts w:ascii="华文仿宋" w:eastAsia="华文仿宋" w:hAnsi="华文仿宋" w:hint="eastAsia"/>
          <w:bCs/>
          <w:color w:val="000000" w:themeColor="text1"/>
          <w:spacing w:val="-4"/>
          <w:sz w:val="32"/>
          <w:szCs w:val="32"/>
        </w:rPr>
        <w:t>我单位隶属地委老干局，规格相当正科级，全额预算管理单位，办公室，财务室，小车办，医务室共4个科室。编制12人，按照编委文件填报，年初实有在职职工10人，本年末实有在职人数10人。我所属于全额财政拨款。主要职能：负责落实喀什地区离休退休干部的待遇、生活待遇和医疗保障。</w:t>
      </w:r>
    </w:p>
    <w:p w:rsidR="00692171" w:rsidRPr="00816226" w:rsidRDefault="00F94EBA">
      <w:pPr>
        <w:adjustRightInd w:val="0"/>
        <w:snapToGrid w:val="0"/>
        <w:spacing w:line="560" w:lineRule="exact"/>
        <w:ind w:firstLineChars="200" w:firstLine="627"/>
        <w:rPr>
          <w:rStyle w:val="a7"/>
          <w:rFonts w:ascii="楷体" w:eastAsia="楷体" w:hAnsi="楷体"/>
          <w:spacing w:val="-4"/>
          <w:sz w:val="32"/>
          <w:szCs w:val="32"/>
        </w:rPr>
      </w:pPr>
      <w:r w:rsidRPr="00816226">
        <w:rPr>
          <w:rStyle w:val="a7"/>
          <w:rFonts w:ascii="楷体" w:eastAsia="楷体" w:hAnsi="楷体" w:hint="eastAsia"/>
          <w:spacing w:val="-4"/>
          <w:sz w:val="32"/>
          <w:szCs w:val="32"/>
        </w:rPr>
        <w:t>（二）项目预算</w:t>
      </w:r>
      <w:r w:rsidRPr="00816226">
        <w:rPr>
          <w:rStyle w:val="a7"/>
          <w:rFonts w:ascii="楷体" w:eastAsia="楷体" w:hAnsi="楷体"/>
          <w:spacing w:val="-4"/>
          <w:sz w:val="32"/>
          <w:szCs w:val="32"/>
        </w:rPr>
        <w:t>绩效目标</w:t>
      </w:r>
      <w:r w:rsidRPr="00816226">
        <w:rPr>
          <w:rStyle w:val="a7"/>
          <w:rFonts w:ascii="楷体" w:eastAsia="楷体" w:hAnsi="楷体" w:hint="eastAsia"/>
          <w:spacing w:val="-4"/>
          <w:sz w:val="32"/>
          <w:szCs w:val="32"/>
        </w:rPr>
        <w:t>设定情况</w:t>
      </w:r>
    </w:p>
    <w:p w:rsidR="00692171" w:rsidRPr="00816226" w:rsidRDefault="00F94EBA">
      <w:pPr>
        <w:adjustRightInd w:val="0"/>
        <w:snapToGrid w:val="0"/>
        <w:spacing w:line="560" w:lineRule="exact"/>
        <w:ind w:firstLineChars="200" w:firstLine="625"/>
        <w:rPr>
          <w:rFonts w:ascii="华文仿宋" w:eastAsia="华文仿宋" w:hAnsi="华文仿宋"/>
          <w:b/>
          <w:bCs/>
          <w:spacing w:val="-4"/>
          <w:sz w:val="32"/>
          <w:szCs w:val="32"/>
        </w:rPr>
      </w:pPr>
      <w:r w:rsidRPr="00816226">
        <w:rPr>
          <w:rFonts w:ascii="华文仿宋" w:eastAsia="华文仿宋" w:hAnsi="华文仿宋" w:hint="eastAsia"/>
          <w:b/>
          <w:bCs/>
          <w:spacing w:val="-4"/>
          <w:sz w:val="32"/>
          <w:szCs w:val="32"/>
        </w:rPr>
        <w:t>1、项目预期目标及阶段性目标</w:t>
      </w:r>
    </w:p>
    <w:p w:rsidR="00692171" w:rsidRPr="00816226" w:rsidRDefault="00816226" w:rsidP="00816226">
      <w:pPr>
        <w:spacing w:line="360" w:lineRule="auto"/>
        <w:ind w:firstLineChars="200" w:firstLine="624"/>
        <w:rPr>
          <w:rFonts w:ascii="华文仿宋" w:eastAsia="华文仿宋" w:hAnsi="华文仿宋"/>
          <w:bCs/>
          <w:color w:val="000000" w:themeColor="text1"/>
          <w:spacing w:val="-4"/>
          <w:sz w:val="32"/>
          <w:szCs w:val="32"/>
        </w:rPr>
      </w:pPr>
      <w:bookmarkStart w:id="0" w:name="_Toc405279309"/>
      <w:r w:rsidRPr="00816226">
        <w:rPr>
          <w:rFonts w:ascii="华文仿宋" w:eastAsia="华文仿宋" w:hAnsi="华文仿宋" w:hint="eastAsia"/>
          <w:bCs/>
          <w:color w:val="000000" w:themeColor="text1"/>
          <w:spacing w:val="-4"/>
          <w:sz w:val="32"/>
          <w:szCs w:val="32"/>
        </w:rPr>
        <w:t>离退休活动经费项目的预期目标是</w:t>
      </w:r>
      <w:bookmarkEnd w:id="0"/>
      <w:r>
        <w:rPr>
          <w:rFonts w:ascii="华文仿宋" w:eastAsia="华文仿宋" w:hAnsi="华文仿宋" w:hint="eastAsia"/>
          <w:bCs/>
          <w:color w:val="000000" w:themeColor="text1"/>
          <w:spacing w:val="-4"/>
          <w:sz w:val="32"/>
          <w:szCs w:val="32"/>
        </w:rPr>
        <w:t>：</w:t>
      </w:r>
      <w:r w:rsidR="00F94EBA" w:rsidRPr="00816226">
        <w:rPr>
          <w:rFonts w:ascii="华文仿宋" w:eastAsia="华文仿宋" w:hAnsi="华文仿宋" w:hint="eastAsia"/>
          <w:bCs/>
          <w:color w:val="000000" w:themeColor="text1"/>
          <w:spacing w:val="-4"/>
          <w:sz w:val="32"/>
          <w:szCs w:val="32"/>
        </w:rPr>
        <w:t>1、本所休养的离退休休人员≤66人，离退休人员经费人均标准：3333.33元/年/人，代管经费总额22万元。2、按月发放足额发放率及生活服务补助发放及时率均为≥95%。3、保障离退休干部异地居住的幸福生活。4、离退休干部对休养所满意度≥95%。5、离退休老干部异地居住生活补助及离退休干部异地居住的幸福生活指数均有所提高。</w:t>
      </w:r>
    </w:p>
    <w:p w:rsidR="00692171" w:rsidRPr="00816226" w:rsidRDefault="00F94EBA">
      <w:pPr>
        <w:adjustRightInd w:val="0"/>
        <w:snapToGrid w:val="0"/>
        <w:spacing w:line="560" w:lineRule="exact"/>
        <w:ind w:firstLineChars="200" w:firstLine="625"/>
        <w:rPr>
          <w:rFonts w:ascii="华文仿宋" w:eastAsia="华文仿宋" w:hAnsi="华文仿宋"/>
          <w:b/>
          <w:bCs/>
          <w:spacing w:val="-4"/>
          <w:sz w:val="32"/>
          <w:szCs w:val="32"/>
        </w:rPr>
      </w:pPr>
      <w:r w:rsidRPr="00816226">
        <w:rPr>
          <w:rFonts w:ascii="华文仿宋" w:eastAsia="华文仿宋" w:hAnsi="华文仿宋" w:hint="eastAsia"/>
          <w:b/>
          <w:bCs/>
          <w:spacing w:val="-4"/>
          <w:sz w:val="32"/>
          <w:szCs w:val="32"/>
        </w:rPr>
        <w:t>2、项目基本性质</w:t>
      </w:r>
    </w:p>
    <w:p w:rsidR="00692171" w:rsidRPr="00816226" w:rsidRDefault="00F94EBA">
      <w:pPr>
        <w:spacing w:line="360" w:lineRule="auto"/>
        <w:ind w:firstLineChars="200" w:firstLine="624"/>
        <w:rPr>
          <w:rFonts w:ascii="华文仿宋" w:eastAsia="华文仿宋" w:hAnsi="华文仿宋"/>
          <w:bCs/>
          <w:color w:val="000000" w:themeColor="text1"/>
          <w:spacing w:val="-4"/>
          <w:sz w:val="32"/>
          <w:szCs w:val="32"/>
        </w:rPr>
      </w:pPr>
      <w:r w:rsidRPr="00816226">
        <w:rPr>
          <w:rFonts w:ascii="华文仿宋" w:eastAsia="华文仿宋" w:hAnsi="华文仿宋" w:hint="eastAsia"/>
          <w:bCs/>
          <w:color w:val="000000" w:themeColor="text1"/>
          <w:spacing w:val="-4"/>
          <w:sz w:val="32"/>
          <w:szCs w:val="32"/>
        </w:rPr>
        <w:t>本项目性质为延续项目</w:t>
      </w:r>
    </w:p>
    <w:p w:rsidR="00692171" w:rsidRPr="00816226" w:rsidRDefault="00F94EBA">
      <w:pPr>
        <w:adjustRightInd w:val="0"/>
        <w:snapToGrid w:val="0"/>
        <w:spacing w:line="560" w:lineRule="exact"/>
        <w:ind w:firstLineChars="200" w:firstLine="625"/>
        <w:rPr>
          <w:rFonts w:ascii="华文仿宋" w:eastAsia="华文仿宋" w:hAnsi="华文仿宋"/>
          <w:b/>
          <w:bCs/>
          <w:spacing w:val="-4"/>
          <w:sz w:val="32"/>
          <w:szCs w:val="32"/>
        </w:rPr>
      </w:pPr>
      <w:r w:rsidRPr="00816226">
        <w:rPr>
          <w:rFonts w:ascii="华文仿宋" w:eastAsia="华文仿宋" w:hAnsi="华文仿宋" w:hint="eastAsia"/>
          <w:b/>
          <w:bCs/>
          <w:spacing w:val="-4"/>
          <w:sz w:val="32"/>
          <w:szCs w:val="32"/>
        </w:rPr>
        <w:t>3、项目用途及范围</w:t>
      </w:r>
    </w:p>
    <w:p w:rsidR="00692171" w:rsidRPr="00816226" w:rsidRDefault="00F94EBA">
      <w:pPr>
        <w:spacing w:line="360" w:lineRule="auto"/>
        <w:ind w:firstLineChars="200" w:firstLine="624"/>
        <w:rPr>
          <w:rFonts w:ascii="华文仿宋" w:eastAsia="华文仿宋" w:hAnsi="华文仿宋"/>
          <w:bCs/>
          <w:color w:val="000000" w:themeColor="text1"/>
          <w:spacing w:val="-4"/>
          <w:sz w:val="32"/>
          <w:szCs w:val="32"/>
        </w:rPr>
      </w:pPr>
      <w:r w:rsidRPr="00816226">
        <w:rPr>
          <w:rFonts w:ascii="华文仿宋" w:eastAsia="华文仿宋" w:hAnsi="华文仿宋" w:hint="eastAsia"/>
          <w:bCs/>
          <w:color w:val="000000" w:themeColor="text1"/>
          <w:spacing w:val="-4"/>
          <w:sz w:val="32"/>
          <w:szCs w:val="32"/>
        </w:rPr>
        <w:t>用途和主要内容：学习活动经费、文体活动经费、组织外出参观经费、国家</w:t>
      </w:r>
      <w:proofErr w:type="gramStart"/>
      <w:r w:rsidRPr="00816226">
        <w:rPr>
          <w:rFonts w:ascii="华文仿宋" w:eastAsia="华文仿宋" w:hAnsi="华文仿宋" w:hint="eastAsia"/>
          <w:bCs/>
          <w:color w:val="000000" w:themeColor="text1"/>
          <w:spacing w:val="-4"/>
          <w:sz w:val="32"/>
          <w:szCs w:val="32"/>
        </w:rPr>
        <w:t>法定重大</w:t>
      </w:r>
      <w:proofErr w:type="gramEnd"/>
      <w:r w:rsidRPr="00816226">
        <w:rPr>
          <w:rFonts w:ascii="华文仿宋" w:eastAsia="华文仿宋" w:hAnsi="华文仿宋" w:hint="eastAsia"/>
          <w:bCs/>
          <w:color w:val="000000" w:themeColor="text1"/>
          <w:spacing w:val="-4"/>
          <w:sz w:val="32"/>
          <w:szCs w:val="32"/>
        </w:rPr>
        <w:t>节日，纪念活动、座谈会以及慰问探视、征订学习报刊杂志等各项支出。</w:t>
      </w:r>
    </w:p>
    <w:p w:rsidR="00692171" w:rsidRDefault="00692171">
      <w:pPr>
        <w:adjustRightInd w:val="0"/>
        <w:snapToGrid w:val="0"/>
        <w:spacing w:line="560" w:lineRule="exact"/>
        <w:rPr>
          <w:rFonts w:ascii="FangSong" w:eastAsia="FangSong" w:hAnsi="FangSong"/>
          <w:bCs/>
          <w:color w:val="FF0000"/>
          <w:spacing w:val="-4"/>
          <w:sz w:val="32"/>
          <w:szCs w:val="32"/>
        </w:rPr>
      </w:pPr>
    </w:p>
    <w:p w:rsidR="00692171" w:rsidRDefault="00F94EBA">
      <w:pPr>
        <w:adjustRightInd w:val="0"/>
        <w:snapToGrid w:val="0"/>
        <w:spacing w:line="560" w:lineRule="exact"/>
        <w:ind w:firstLineChars="200" w:firstLine="624"/>
        <w:outlineLvl w:val="0"/>
        <w:rPr>
          <w:rStyle w:val="a7"/>
          <w:rFonts w:ascii="黑体" w:eastAsia="黑体" w:hAnsi="黑体"/>
          <w:b w:val="0"/>
          <w:spacing w:val="-4"/>
          <w:sz w:val="32"/>
          <w:szCs w:val="32"/>
        </w:rPr>
      </w:pPr>
      <w:r>
        <w:rPr>
          <w:rStyle w:val="a7"/>
          <w:rFonts w:ascii="黑体" w:eastAsia="黑体" w:hAnsi="黑体" w:hint="eastAsia"/>
          <w:b w:val="0"/>
          <w:spacing w:val="-4"/>
          <w:sz w:val="32"/>
          <w:szCs w:val="32"/>
        </w:rPr>
        <w:lastRenderedPageBreak/>
        <w:t>二、项目资金使用及管理情况</w:t>
      </w:r>
    </w:p>
    <w:p w:rsidR="00692171" w:rsidRPr="00816226" w:rsidRDefault="00F94EBA">
      <w:pPr>
        <w:adjustRightInd w:val="0"/>
        <w:snapToGrid w:val="0"/>
        <w:spacing w:line="560" w:lineRule="exact"/>
        <w:ind w:firstLineChars="200" w:firstLine="627"/>
        <w:outlineLvl w:val="0"/>
        <w:rPr>
          <w:rStyle w:val="a7"/>
          <w:rFonts w:ascii="楷体" w:eastAsia="楷体" w:hAnsi="楷体"/>
          <w:b w:val="0"/>
          <w:spacing w:val="-4"/>
          <w:sz w:val="32"/>
          <w:szCs w:val="32"/>
        </w:rPr>
      </w:pPr>
      <w:r w:rsidRPr="00816226">
        <w:rPr>
          <w:rStyle w:val="a7"/>
          <w:rFonts w:ascii="楷体" w:eastAsia="楷体" w:hAnsi="楷体" w:hint="eastAsia"/>
          <w:spacing w:val="-4"/>
          <w:sz w:val="32"/>
          <w:szCs w:val="32"/>
        </w:rPr>
        <w:t>（一）项目资金安排落实、总投入等情况分析</w:t>
      </w:r>
    </w:p>
    <w:p w:rsidR="00692171" w:rsidRPr="00816226" w:rsidRDefault="00F94EBA">
      <w:pPr>
        <w:spacing w:line="360" w:lineRule="auto"/>
        <w:ind w:firstLineChars="200" w:firstLine="624"/>
        <w:rPr>
          <w:rFonts w:ascii="华文仿宋" w:eastAsia="华文仿宋" w:hAnsi="华文仿宋"/>
          <w:bCs/>
          <w:color w:val="000000" w:themeColor="text1"/>
          <w:spacing w:val="-4"/>
          <w:sz w:val="32"/>
          <w:szCs w:val="32"/>
        </w:rPr>
      </w:pPr>
      <w:r w:rsidRPr="00816226">
        <w:rPr>
          <w:rFonts w:ascii="华文仿宋" w:eastAsia="华文仿宋" w:hAnsi="华文仿宋" w:hint="eastAsia"/>
          <w:bCs/>
          <w:color w:val="000000" w:themeColor="text1"/>
          <w:spacing w:val="-4"/>
          <w:sz w:val="32"/>
          <w:szCs w:val="32"/>
        </w:rPr>
        <w:t>本项目预算安排总额为22万元，其中财政资金22万元，自筹资金0万元，2018年实际收到预算资金22万元。</w:t>
      </w:r>
    </w:p>
    <w:p w:rsidR="00692171" w:rsidRPr="00816226" w:rsidRDefault="00F94EBA">
      <w:pPr>
        <w:adjustRightInd w:val="0"/>
        <w:snapToGrid w:val="0"/>
        <w:spacing w:line="560" w:lineRule="exact"/>
        <w:ind w:firstLineChars="200" w:firstLine="627"/>
        <w:outlineLvl w:val="0"/>
        <w:rPr>
          <w:rStyle w:val="a7"/>
          <w:rFonts w:ascii="楷体" w:eastAsia="楷体" w:hAnsi="楷体"/>
          <w:spacing w:val="-4"/>
          <w:sz w:val="32"/>
          <w:szCs w:val="32"/>
        </w:rPr>
      </w:pPr>
      <w:r w:rsidRPr="00816226">
        <w:rPr>
          <w:rStyle w:val="a7"/>
          <w:rFonts w:ascii="楷体" w:eastAsia="楷体" w:hAnsi="楷体" w:hint="eastAsia"/>
          <w:spacing w:val="-4"/>
          <w:sz w:val="32"/>
          <w:szCs w:val="32"/>
        </w:rPr>
        <w:t>（二）项目资金实际使用情况分析</w:t>
      </w:r>
    </w:p>
    <w:p w:rsidR="00692171" w:rsidRPr="00816226" w:rsidRDefault="00F94EBA">
      <w:pPr>
        <w:adjustRightInd w:val="0"/>
        <w:snapToGrid w:val="0"/>
        <w:spacing w:line="560" w:lineRule="exact"/>
        <w:ind w:firstLineChars="200" w:firstLine="624"/>
        <w:rPr>
          <w:rFonts w:ascii="华文仿宋" w:eastAsia="华文仿宋" w:hAnsi="华文仿宋"/>
          <w:bCs/>
          <w:color w:val="000000" w:themeColor="text1"/>
          <w:spacing w:val="-4"/>
          <w:sz w:val="32"/>
          <w:szCs w:val="32"/>
        </w:rPr>
      </w:pPr>
      <w:r w:rsidRPr="00816226">
        <w:rPr>
          <w:rFonts w:ascii="华文仿宋" w:eastAsia="华文仿宋" w:hAnsi="华文仿宋" w:hint="eastAsia"/>
          <w:bCs/>
          <w:color w:val="000000" w:themeColor="text1"/>
          <w:spacing w:val="-4"/>
          <w:sz w:val="32"/>
          <w:szCs w:val="32"/>
        </w:rPr>
        <w:t>本项目实际支付资金22万元，预算执行率100</w:t>
      </w:r>
      <w:r w:rsidRPr="00816226">
        <w:rPr>
          <w:rFonts w:ascii="华文仿宋" w:eastAsia="华文仿宋" w:hAnsi="华文仿宋"/>
          <w:bCs/>
          <w:color w:val="000000" w:themeColor="text1"/>
          <w:spacing w:val="-4"/>
          <w:sz w:val="32"/>
          <w:szCs w:val="32"/>
        </w:rPr>
        <w:t>%</w:t>
      </w:r>
      <w:r w:rsidRPr="00816226">
        <w:rPr>
          <w:rFonts w:ascii="华文仿宋" w:eastAsia="华文仿宋" w:hAnsi="华文仿宋" w:hint="eastAsia"/>
          <w:bCs/>
          <w:color w:val="000000" w:themeColor="text1"/>
          <w:spacing w:val="-4"/>
          <w:sz w:val="32"/>
          <w:szCs w:val="32"/>
        </w:rPr>
        <w:t>，项目资金主要用于支付离退休人员经费22万元。</w:t>
      </w:r>
    </w:p>
    <w:p w:rsidR="00692171" w:rsidRPr="00816226" w:rsidRDefault="00F94EBA">
      <w:pPr>
        <w:adjustRightInd w:val="0"/>
        <w:snapToGrid w:val="0"/>
        <w:spacing w:line="560" w:lineRule="exact"/>
        <w:ind w:firstLineChars="200" w:firstLine="627"/>
        <w:outlineLvl w:val="0"/>
        <w:rPr>
          <w:rStyle w:val="a7"/>
          <w:rFonts w:ascii="楷体" w:eastAsia="楷体" w:hAnsi="楷体"/>
          <w:spacing w:val="-4"/>
          <w:sz w:val="32"/>
          <w:szCs w:val="32"/>
        </w:rPr>
      </w:pPr>
      <w:r w:rsidRPr="00816226">
        <w:rPr>
          <w:rStyle w:val="a7"/>
          <w:rFonts w:ascii="楷体" w:eastAsia="楷体" w:hAnsi="楷体" w:hint="eastAsia"/>
          <w:spacing w:val="-4"/>
          <w:sz w:val="32"/>
          <w:szCs w:val="32"/>
        </w:rPr>
        <w:t>（三）项目资金管理情况分析</w:t>
      </w:r>
    </w:p>
    <w:p w:rsidR="00692171" w:rsidRPr="00816226" w:rsidRDefault="00F94EBA">
      <w:pPr>
        <w:adjustRightInd w:val="0"/>
        <w:snapToGrid w:val="0"/>
        <w:spacing w:line="560" w:lineRule="exact"/>
        <w:ind w:firstLineChars="200" w:firstLine="624"/>
        <w:rPr>
          <w:rFonts w:ascii="华文仿宋" w:eastAsia="华文仿宋" w:hAnsi="华文仿宋"/>
          <w:bCs/>
          <w:color w:val="000000" w:themeColor="text1"/>
          <w:spacing w:val="-4"/>
          <w:sz w:val="32"/>
          <w:szCs w:val="32"/>
        </w:rPr>
      </w:pPr>
      <w:r w:rsidRPr="00816226">
        <w:rPr>
          <w:rFonts w:ascii="华文仿宋" w:eastAsia="华文仿宋" w:hAnsi="华文仿宋" w:hint="eastAsia"/>
          <w:bCs/>
          <w:color w:val="000000" w:themeColor="text1"/>
          <w:spacing w:val="-4"/>
          <w:sz w:val="32"/>
          <w:szCs w:val="32"/>
        </w:rPr>
        <w:t>本项目支出符合喀什地区驻昌吉老干部休养所相关财务管理制度，包括会计人员集中核算工作管理制度、财务收支审批制度、财务稽核制度、财务牵制制度、会计主管岗位职责等制度规定，资金的拨付有完整的审批程序和手续，不存在截留、挤占、挪用等情况。</w:t>
      </w:r>
    </w:p>
    <w:p w:rsidR="00692171" w:rsidRDefault="00F94EBA">
      <w:pPr>
        <w:adjustRightInd w:val="0"/>
        <w:snapToGrid w:val="0"/>
        <w:spacing w:line="560" w:lineRule="exact"/>
        <w:ind w:firstLineChars="200" w:firstLine="624"/>
        <w:outlineLvl w:val="0"/>
        <w:rPr>
          <w:rStyle w:val="a7"/>
          <w:rFonts w:ascii="黑体" w:eastAsia="黑体" w:hAnsi="黑体"/>
          <w:b w:val="0"/>
          <w:spacing w:val="-4"/>
          <w:sz w:val="32"/>
          <w:szCs w:val="32"/>
        </w:rPr>
      </w:pPr>
      <w:r>
        <w:rPr>
          <w:rStyle w:val="a7"/>
          <w:rFonts w:ascii="黑体" w:eastAsia="黑体" w:hAnsi="黑体" w:hint="eastAsia"/>
          <w:b w:val="0"/>
          <w:spacing w:val="-4"/>
          <w:sz w:val="32"/>
          <w:szCs w:val="32"/>
        </w:rPr>
        <w:t>三、项目组织实施情况</w:t>
      </w:r>
    </w:p>
    <w:p w:rsidR="00692171" w:rsidRPr="00816226" w:rsidRDefault="00F94EBA">
      <w:pPr>
        <w:adjustRightInd w:val="0"/>
        <w:snapToGrid w:val="0"/>
        <w:spacing w:line="560" w:lineRule="exact"/>
        <w:ind w:firstLineChars="200" w:firstLine="627"/>
        <w:outlineLvl w:val="0"/>
        <w:rPr>
          <w:rStyle w:val="a7"/>
          <w:rFonts w:ascii="楷体" w:eastAsia="楷体" w:hAnsi="楷体"/>
          <w:spacing w:val="-4"/>
          <w:sz w:val="32"/>
          <w:szCs w:val="32"/>
        </w:rPr>
      </w:pPr>
      <w:r w:rsidRPr="00816226">
        <w:rPr>
          <w:rStyle w:val="a7"/>
          <w:rFonts w:ascii="楷体" w:eastAsia="楷体" w:hAnsi="楷体" w:hint="eastAsia"/>
          <w:spacing w:val="-4"/>
          <w:sz w:val="32"/>
          <w:szCs w:val="32"/>
        </w:rPr>
        <w:t>（一）项目组织情况分析</w:t>
      </w:r>
    </w:p>
    <w:p w:rsidR="00692171" w:rsidRPr="00816226" w:rsidRDefault="00F94EBA">
      <w:pPr>
        <w:adjustRightInd w:val="0"/>
        <w:snapToGrid w:val="0"/>
        <w:spacing w:line="560" w:lineRule="exact"/>
        <w:ind w:firstLineChars="200" w:firstLine="624"/>
        <w:rPr>
          <w:rStyle w:val="a7"/>
          <w:rFonts w:ascii="华文仿宋" w:eastAsia="华文仿宋" w:hAnsi="华文仿宋"/>
          <w:b w:val="0"/>
          <w:color w:val="000000" w:themeColor="text1"/>
          <w:spacing w:val="-4"/>
          <w:sz w:val="32"/>
          <w:szCs w:val="32"/>
        </w:rPr>
      </w:pPr>
      <w:r w:rsidRPr="00816226">
        <w:rPr>
          <w:rStyle w:val="a7"/>
          <w:rFonts w:ascii="华文仿宋" w:eastAsia="华文仿宋" w:hAnsi="华文仿宋" w:hint="eastAsia"/>
          <w:b w:val="0"/>
          <w:color w:val="000000" w:themeColor="text1"/>
          <w:spacing w:val="-4"/>
          <w:sz w:val="32"/>
          <w:szCs w:val="32"/>
        </w:rPr>
        <w:t>该项目属于经常性</w:t>
      </w:r>
      <w:proofErr w:type="gramStart"/>
      <w:r w:rsidRPr="00816226">
        <w:rPr>
          <w:rStyle w:val="a7"/>
          <w:rFonts w:ascii="华文仿宋" w:eastAsia="华文仿宋" w:hAnsi="华文仿宋" w:hint="eastAsia"/>
          <w:b w:val="0"/>
          <w:color w:val="000000" w:themeColor="text1"/>
          <w:spacing w:val="-4"/>
          <w:sz w:val="32"/>
          <w:szCs w:val="32"/>
        </w:rPr>
        <w:t>零星项目</w:t>
      </w:r>
      <w:proofErr w:type="gramEnd"/>
      <w:r w:rsidRPr="00816226">
        <w:rPr>
          <w:rStyle w:val="a7"/>
          <w:rFonts w:ascii="华文仿宋" w:eastAsia="华文仿宋" w:hAnsi="华文仿宋" w:hint="eastAsia"/>
          <w:b w:val="0"/>
          <w:color w:val="000000" w:themeColor="text1"/>
          <w:spacing w:val="-4"/>
          <w:sz w:val="32"/>
          <w:szCs w:val="32"/>
        </w:rPr>
        <w:t>,没有达到招投标限额,由本单位自行组织实施。实施过程均按照本单位制定的管理制度执行。</w:t>
      </w:r>
    </w:p>
    <w:p w:rsidR="00692171" w:rsidRPr="00816226" w:rsidRDefault="00F94EBA">
      <w:pPr>
        <w:adjustRightInd w:val="0"/>
        <w:snapToGrid w:val="0"/>
        <w:spacing w:line="560" w:lineRule="exact"/>
        <w:ind w:firstLineChars="200" w:firstLine="624"/>
        <w:rPr>
          <w:rStyle w:val="a7"/>
          <w:rFonts w:ascii="华文仿宋" w:eastAsia="华文仿宋" w:hAnsi="华文仿宋"/>
          <w:b w:val="0"/>
          <w:color w:val="000000" w:themeColor="text1"/>
          <w:spacing w:val="-4"/>
          <w:sz w:val="32"/>
          <w:szCs w:val="32"/>
        </w:rPr>
      </w:pPr>
      <w:r w:rsidRPr="00816226">
        <w:rPr>
          <w:rStyle w:val="a7"/>
          <w:rFonts w:ascii="华文仿宋" w:eastAsia="华文仿宋" w:hAnsi="华文仿宋" w:hint="eastAsia"/>
          <w:b w:val="0"/>
          <w:color w:val="000000" w:themeColor="text1"/>
          <w:spacing w:val="-4"/>
          <w:sz w:val="32"/>
          <w:szCs w:val="32"/>
        </w:rPr>
        <w:t>本项目不存在调整情况及检查验收程序。</w:t>
      </w:r>
    </w:p>
    <w:p w:rsidR="00692171" w:rsidRPr="00816226" w:rsidRDefault="00F94EBA">
      <w:pPr>
        <w:adjustRightInd w:val="0"/>
        <w:snapToGrid w:val="0"/>
        <w:spacing w:line="560" w:lineRule="exact"/>
        <w:ind w:firstLineChars="200" w:firstLine="627"/>
        <w:outlineLvl w:val="0"/>
        <w:rPr>
          <w:rStyle w:val="a7"/>
          <w:rFonts w:ascii="楷体" w:eastAsia="楷体" w:hAnsi="楷体"/>
          <w:spacing w:val="-4"/>
          <w:sz w:val="32"/>
          <w:szCs w:val="32"/>
        </w:rPr>
      </w:pPr>
      <w:r w:rsidRPr="00816226">
        <w:rPr>
          <w:rStyle w:val="a7"/>
          <w:rFonts w:ascii="楷体" w:eastAsia="楷体" w:hAnsi="楷体" w:hint="eastAsia"/>
          <w:spacing w:val="-4"/>
          <w:sz w:val="32"/>
          <w:szCs w:val="32"/>
        </w:rPr>
        <w:t>（二）项目管理情况分析</w:t>
      </w:r>
    </w:p>
    <w:p w:rsidR="00692171" w:rsidRPr="00816226" w:rsidRDefault="00F94EBA">
      <w:pPr>
        <w:adjustRightInd w:val="0"/>
        <w:snapToGrid w:val="0"/>
        <w:spacing w:line="560" w:lineRule="exact"/>
        <w:ind w:firstLineChars="200" w:firstLine="624"/>
        <w:rPr>
          <w:rStyle w:val="a7"/>
          <w:rFonts w:ascii="华文仿宋" w:eastAsia="华文仿宋" w:hAnsi="华文仿宋"/>
          <w:b w:val="0"/>
          <w:color w:val="000000" w:themeColor="text1"/>
          <w:spacing w:val="-4"/>
          <w:sz w:val="32"/>
          <w:szCs w:val="32"/>
        </w:rPr>
      </w:pPr>
      <w:r w:rsidRPr="00816226">
        <w:rPr>
          <w:rFonts w:ascii="华文仿宋" w:eastAsia="华文仿宋" w:hAnsi="华文仿宋" w:hint="eastAsia"/>
          <w:bCs/>
          <w:color w:val="000000" w:themeColor="text1"/>
          <w:spacing w:val="-4"/>
          <w:sz w:val="32"/>
          <w:szCs w:val="32"/>
        </w:rPr>
        <w:t>项目实施过程中，喀什地区驻昌吉老干部休养所建立了相关制度保障项目的顺利实施。项目的实施遵守相关法律法规和业务管理规定，项目资料齐全并及时归档。已建立项目日常检查监督检查机制，不定期对项目进度情况进行督导检查，对检查过程中发现的问题及时督促整改，确保了项目按时保质完成。</w:t>
      </w:r>
    </w:p>
    <w:p w:rsidR="00692171" w:rsidRDefault="00F94EBA">
      <w:pPr>
        <w:adjustRightInd w:val="0"/>
        <w:snapToGrid w:val="0"/>
        <w:spacing w:line="560" w:lineRule="exact"/>
        <w:ind w:firstLineChars="200" w:firstLine="624"/>
        <w:outlineLvl w:val="0"/>
        <w:rPr>
          <w:rStyle w:val="a7"/>
          <w:rFonts w:ascii="黑体" w:eastAsia="黑体" w:hAnsi="黑体"/>
          <w:sz w:val="32"/>
          <w:szCs w:val="32"/>
        </w:rPr>
      </w:pPr>
      <w:r>
        <w:rPr>
          <w:rStyle w:val="a7"/>
          <w:rFonts w:ascii="黑体" w:eastAsia="黑体" w:hAnsi="黑体" w:hint="eastAsia"/>
          <w:b w:val="0"/>
          <w:spacing w:val="-4"/>
          <w:sz w:val="32"/>
          <w:szCs w:val="32"/>
        </w:rPr>
        <w:lastRenderedPageBreak/>
        <w:t>四、项目绩效情况</w:t>
      </w:r>
    </w:p>
    <w:p w:rsidR="00692171" w:rsidRPr="00816226" w:rsidRDefault="00F94EBA">
      <w:pPr>
        <w:adjustRightInd w:val="0"/>
        <w:snapToGrid w:val="0"/>
        <w:spacing w:line="560" w:lineRule="exact"/>
        <w:ind w:firstLineChars="200" w:firstLine="627"/>
        <w:outlineLvl w:val="0"/>
        <w:rPr>
          <w:rStyle w:val="a7"/>
          <w:rFonts w:ascii="楷体" w:eastAsia="楷体" w:hAnsi="楷体"/>
          <w:bCs w:val="0"/>
          <w:spacing w:val="-4"/>
          <w:sz w:val="32"/>
          <w:szCs w:val="32"/>
        </w:rPr>
      </w:pPr>
      <w:r w:rsidRPr="00816226">
        <w:rPr>
          <w:rFonts w:ascii="楷体" w:eastAsia="楷体" w:hAnsi="楷体" w:hint="eastAsia"/>
          <w:b/>
          <w:spacing w:val="-4"/>
          <w:sz w:val="32"/>
          <w:szCs w:val="32"/>
        </w:rPr>
        <w:t>（一）项目绩效目标完成情况分析</w:t>
      </w:r>
    </w:p>
    <w:p w:rsidR="00692171" w:rsidRPr="00816226" w:rsidRDefault="00F94EBA">
      <w:pPr>
        <w:adjustRightInd w:val="0"/>
        <w:snapToGrid w:val="0"/>
        <w:spacing w:line="560" w:lineRule="exact"/>
        <w:ind w:firstLineChars="200" w:firstLine="624"/>
        <w:rPr>
          <w:rFonts w:ascii="华文仿宋" w:eastAsia="华文仿宋" w:hAnsi="华文仿宋"/>
          <w:bCs/>
          <w:color w:val="000000" w:themeColor="text1"/>
          <w:spacing w:val="-4"/>
          <w:sz w:val="32"/>
          <w:szCs w:val="32"/>
        </w:rPr>
      </w:pPr>
      <w:r w:rsidRPr="00816226">
        <w:rPr>
          <w:rFonts w:ascii="华文仿宋" w:eastAsia="华文仿宋" w:hAnsi="华文仿宋"/>
          <w:bCs/>
          <w:color w:val="000000" w:themeColor="text1"/>
          <w:spacing w:val="-4"/>
          <w:sz w:val="32"/>
          <w:szCs w:val="32"/>
        </w:rPr>
        <w:t>本项目共设置一级指标</w:t>
      </w:r>
      <w:r w:rsidRPr="00816226">
        <w:rPr>
          <w:rFonts w:ascii="华文仿宋" w:eastAsia="华文仿宋" w:hAnsi="华文仿宋" w:hint="eastAsia"/>
          <w:bCs/>
          <w:color w:val="000000" w:themeColor="text1"/>
          <w:spacing w:val="-4"/>
          <w:sz w:val="32"/>
          <w:szCs w:val="32"/>
        </w:rPr>
        <w:t>3</w:t>
      </w:r>
      <w:r w:rsidRPr="00816226">
        <w:rPr>
          <w:rFonts w:ascii="华文仿宋" w:eastAsia="华文仿宋" w:hAnsi="华文仿宋"/>
          <w:bCs/>
          <w:color w:val="000000" w:themeColor="text1"/>
          <w:spacing w:val="-4"/>
          <w:sz w:val="32"/>
          <w:szCs w:val="32"/>
        </w:rPr>
        <w:t>个</w:t>
      </w:r>
      <w:r w:rsidRPr="00816226">
        <w:rPr>
          <w:rFonts w:ascii="华文仿宋" w:eastAsia="华文仿宋" w:hAnsi="华文仿宋" w:hint="eastAsia"/>
          <w:bCs/>
          <w:color w:val="000000" w:themeColor="text1"/>
          <w:spacing w:val="-4"/>
          <w:sz w:val="32"/>
          <w:szCs w:val="32"/>
        </w:rPr>
        <w:t>，</w:t>
      </w:r>
      <w:r w:rsidRPr="00816226">
        <w:rPr>
          <w:rFonts w:ascii="华文仿宋" w:eastAsia="华文仿宋" w:hAnsi="华文仿宋"/>
          <w:bCs/>
          <w:color w:val="000000" w:themeColor="text1"/>
          <w:spacing w:val="-4"/>
          <w:sz w:val="32"/>
          <w:szCs w:val="32"/>
        </w:rPr>
        <w:t>二级指标</w:t>
      </w:r>
      <w:r w:rsidRPr="00816226">
        <w:rPr>
          <w:rFonts w:ascii="华文仿宋" w:eastAsia="华文仿宋" w:hAnsi="华文仿宋" w:hint="eastAsia"/>
          <w:bCs/>
          <w:color w:val="000000" w:themeColor="text1"/>
          <w:spacing w:val="-4"/>
          <w:sz w:val="32"/>
          <w:szCs w:val="32"/>
        </w:rPr>
        <w:t>9</w:t>
      </w:r>
      <w:r w:rsidRPr="00816226">
        <w:rPr>
          <w:rFonts w:ascii="华文仿宋" w:eastAsia="华文仿宋" w:hAnsi="华文仿宋"/>
          <w:bCs/>
          <w:color w:val="000000" w:themeColor="text1"/>
          <w:spacing w:val="-4"/>
          <w:sz w:val="32"/>
          <w:szCs w:val="32"/>
        </w:rPr>
        <w:t>个</w:t>
      </w:r>
      <w:r w:rsidRPr="00816226">
        <w:rPr>
          <w:rFonts w:ascii="华文仿宋" w:eastAsia="华文仿宋" w:hAnsi="华文仿宋" w:hint="eastAsia"/>
          <w:bCs/>
          <w:color w:val="000000" w:themeColor="text1"/>
          <w:spacing w:val="-4"/>
          <w:sz w:val="32"/>
          <w:szCs w:val="32"/>
        </w:rPr>
        <w:t>，</w:t>
      </w:r>
      <w:r w:rsidRPr="00816226">
        <w:rPr>
          <w:rFonts w:ascii="华文仿宋" w:eastAsia="华文仿宋" w:hAnsi="华文仿宋"/>
          <w:bCs/>
          <w:color w:val="000000" w:themeColor="text1"/>
          <w:spacing w:val="-4"/>
          <w:sz w:val="32"/>
          <w:szCs w:val="32"/>
        </w:rPr>
        <w:t>三级指标</w:t>
      </w:r>
      <w:r w:rsidRPr="00816226">
        <w:rPr>
          <w:rFonts w:ascii="华文仿宋" w:eastAsia="华文仿宋" w:hAnsi="华文仿宋" w:hint="eastAsia"/>
          <w:bCs/>
          <w:color w:val="000000" w:themeColor="text1"/>
          <w:spacing w:val="-4"/>
          <w:sz w:val="32"/>
          <w:szCs w:val="32"/>
        </w:rPr>
        <w:t>8</w:t>
      </w:r>
      <w:r w:rsidRPr="00816226">
        <w:rPr>
          <w:rFonts w:ascii="华文仿宋" w:eastAsia="华文仿宋" w:hAnsi="华文仿宋"/>
          <w:bCs/>
          <w:color w:val="000000" w:themeColor="text1"/>
          <w:spacing w:val="-4"/>
          <w:sz w:val="32"/>
          <w:szCs w:val="32"/>
        </w:rPr>
        <w:t>个</w:t>
      </w:r>
      <w:r w:rsidRPr="00816226">
        <w:rPr>
          <w:rFonts w:ascii="华文仿宋" w:eastAsia="华文仿宋" w:hAnsi="华文仿宋" w:hint="eastAsia"/>
          <w:bCs/>
          <w:color w:val="000000" w:themeColor="text1"/>
          <w:spacing w:val="-4"/>
          <w:sz w:val="32"/>
          <w:szCs w:val="32"/>
        </w:rPr>
        <w:t>，其中</w:t>
      </w:r>
      <w:r w:rsidRPr="00816226">
        <w:rPr>
          <w:rFonts w:ascii="华文仿宋" w:eastAsia="华文仿宋" w:hAnsi="华文仿宋"/>
          <w:bCs/>
          <w:color w:val="000000" w:themeColor="text1"/>
          <w:spacing w:val="-4"/>
          <w:sz w:val="32"/>
          <w:szCs w:val="32"/>
        </w:rPr>
        <w:t>已完成三级指标</w:t>
      </w:r>
      <w:r w:rsidRPr="00816226">
        <w:rPr>
          <w:rFonts w:ascii="华文仿宋" w:eastAsia="华文仿宋" w:hAnsi="华文仿宋" w:hint="eastAsia"/>
          <w:bCs/>
          <w:color w:val="000000" w:themeColor="text1"/>
          <w:spacing w:val="-4"/>
          <w:sz w:val="32"/>
          <w:szCs w:val="32"/>
        </w:rPr>
        <w:t>8</w:t>
      </w:r>
      <w:r w:rsidRPr="00816226">
        <w:rPr>
          <w:rFonts w:ascii="华文仿宋" w:eastAsia="华文仿宋" w:hAnsi="华文仿宋"/>
          <w:bCs/>
          <w:color w:val="000000" w:themeColor="text1"/>
          <w:spacing w:val="-4"/>
          <w:sz w:val="32"/>
          <w:szCs w:val="32"/>
        </w:rPr>
        <w:t>个</w:t>
      </w:r>
      <w:r w:rsidRPr="00816226">
        <w:rPr>
          <w:rFonts w:ascii="华文仿宋" w:eastAsia="华文仿宋" w:hAnsi="华文仿宋" w:hint="eastAsia"/>
          <w:bCs/>
          <w:color w:val="000000" w:themeColor="text1"/>
          <w:spacing w:val="-4"/>
          <w:sz w:val="32"/>
          <w:szCs w:val="32"/>
        </w:rPr>
        <w:t>，指标完成率为100%。</w:t>
      </w:r>
    </w:p>
    <w:p w:rsidR="00692171" w:rsidRPr="00816226" w:rsidRDefault="00F94EBA">
      <w:pPr>
        <w:adjustRightInd w:val="0"/>
        <w:snapToGrid w:val="0"/>
        <w:spacing w:line="560" w:lineRule="exact"/>
        <w:ind w:firstLineChars="200" w:firstLine="624"/>
        <w:rPr>
          <w:rStyle w:val="a7"/>
          <w:rFonts w:ascii="华文仿宋" w:eastAsia="华文仿宋" w:hAnsi="华文仿宋"/>
          <w:b w:val="0"/>
          <w:color w:val="000000" w:themeColor="text1"/>
          <w:spacing w:val="-4"/>
          <w:sz w:val="32"/>
          <w:szCs w:val="32"/>
        </w:rPr>
      </w:pPr>
      <w:r w:rsidRPr="00816226">
        <w:rPr>
          <w:rStyle w:val="a7"/>
          <w:rFonts w:ascii="华文仿宋" w:eastAsia="华文仿宋" w:hAnsi="华文仿宋" w:hint="eastAsia"/>
          <w:b w:val="0"/>
          <w:color w:val="000000" w:themeColor="text1"/>
          <w:spacing w:val="-4"/>
          <w:sz w:val="32"/>
          <w:szCs w:val="32"/>
        </w:rPr>
        <w:t>经济性：实际本所休养的离退休休人员66人，离退休人员经费人均标准：3333.33元/年/人，代管经费总额22万元，无资金结余。</w:t>
      </w:r>
    </w:p>
    <w:p w:rsidR="00692171" w:rsidRPr="00816226" w:rsidRDefault="00F94EBA">
      <w:pPr>
        <w:adjustRightInd w:val="0"/>
        <w:snapToGrid w:val="0"/>
        <w:spacing w:line="560" w:lineRule="exact"/>
        <w:ind w:firstLineChars="200" w:firstLine="624"/>
        <w:rPr>
          <w:rStyle w:val="a7"/>
          <w:rFonts w:ascii="华文仿宋" w:eastAsia="华文仿宋" w:hAnsi="华文仿宋"/>
          <w:b w:val="0"/>
          <w:color w:val="000000" w:themeColor="text1"/>
          <w:spacing w:val="-4"/>
          <w:sz w:val="32"/>
          <w:szCs w:val="32"/>
        </w:rPr>
      </w:pPr>
      <w:r w:rsidRPr="00816226">
        <w:rPr>
          <w:rStyle w:val="a7"/>
          <w:rFonts w:ascii="华文仿宋" w:eastAsia="华文仿宋" w:hAnsi="华文仿宋" w:hint="eastAsia"/>
          <w:b w:val="0"/>
          <w:color w:val="000000" w:themeColor="text1"/>
          <w:spacing w:val="-4"/>
          <w:sz w:val="32"/>
          <w:szCs w:val="32"/>
        </w:rPr>
        <w:t>效率性：实现按月及时、足额发放。</w:t>
      </w:r>
    </w:p>
    <w:p w:rsidR="00692171" w:rsidRPr="00816226" w:rsidRDefault="00F94EBA">
      <w:pPr>
        <w:adjustRightInd w:val="0"/>
        <w:snapToGrid w:val="0"/>
        <w:spacing w:line="560" w:lineRule="exact"/>
        <w:ind w:firstLineChars="200" w:firstLine="624"/>
        <w:rPr>
          <w:rFonts w:ascii="华文仿宋" w:eastAsia="华文仿宋" w:hAnsi="华文仿宋"/>
          <w:bCs/>
          <w:color w:val="000000" w:themeColor="text1"/>
          <w:spacing w:val="-4"/>
          <w:sz w:val="32"/>
          <w:szCs w:val="32"/>
        </w:rPr>
      </w:pPr>
      <w:r w:rsidRPr="00816226">
        <w:rPr>
          <w:rStyle w:val="a7"/>
          <w:rFonts w:ascii="华文仿宋" w:eastAsia="华文仿宋" w:hAnsi="华文仿宋" w:hint="eastAsia"/>
          <w:b w:val="0"/>
          <w:color w:val="000000" w:themeColor="text1"/>
          <w:spacing w:val="-4"/>
          <w:sz w:val="32"/>
          <w:szCs w:val="32"/>
        </w:rPr>
        <w:t>效益性：提高了离退休老干部异地居住生活补助及离退休干部异地居住的幸福生活指数。</w:t>
      </w:r>
    </w:p>
    <w:p w:rsidR="00692171" w:rsidRPr="00816226" w:rsidRDefault="00F94EBA">
      <w:pPr>
        <w:adjustRightInd w:val="0"/>
        <w:snapToGrid w:val="0"/>
        <w:spacing w:line="560" w:lineRule="exact"/>
        <w:ind w:firstLineChars="200" w:firstLine="627"/>
        <w:outlineLvl w:val="0"/>
        <w:rPr>
          <w:rFonts w:ascii="楷体" w:eastAsia="楷体" w:hAnsi="楷体"/>
          <w:b/>
          <w:spacing w:val="-4"/>
          <w:sz w:val="32"/>
          <w:szCs w:val="32"/>
        </w:rPr>
      </w:pPr>
      <w:r w:rsidRPr="00816226">
        <w:rPr>
          <w:rFonts w:ascii="楷体" w:eastAsia="楷体" w:hAnsi="楷体" w:hint="eastAsia"/>
          <w:b/>
          <w:spacing w:val="-4"/>
          <w:sz w:val="32"/>
          <w:szCs w:val="32"/>
        </w:rPr>
        <w:t>（二）项目绩效目标未完成原因分析</w:t>
      </w:r>
    </w:p>
    <w:p w:rsidR="00692171" w:rsidRPr="00816226" w:rsidRDefault="00F94EBA">
      <w:pPr>
        <w:adjustRightInd w:val="0"/>
        <w:snapToGrid w:val="0"/>
        <w:spacing w:line="560" w:lineRule="exact"/>
        <w:ind w:firstLineChars="200" w:firstLine="624"/>
        <w:rPr>
          <w:rFonts w:ascii="华文仿宋" w:eastAsia="华文仿宋" w:hAnsi="华文仿宋"/>
          <w:color w:val="000000" w:themeColor="text1"/>
          <w:spacing w:val="-4"/>
          <w:sz w:val="32"/>
          <w:szCs w:val="32"/>
        </w:rPr>
      </w:pPr>
      <w:r w:rsidRPr="00816226">
        <w:rPr>
          <w:rFonts w:ascii="华文仿宋" w:eastAsia="华文仿宋" w:hAnsi="华文仿宋" w:hint="eastAsia"/>
          <w:color w:val="000000" w:themeColor="text1"/>
          <w:spacing w:val="-4"/>
          <w:sz w:val="32"/>
          <w:szCs w:val="32"/>
        </w:rPr>
        <w:t>2018年本项目绩效目标全部达成，不存在未完成原因分析。</w:t>
      </w:r>
    </w:p>
    <w:p w:rsidR="00692171" w:rsidRDefault="00F94EBA">
      <w:pPr>
        <w:adjustRightInd w:val="0"/>
        <w:snapToGrid w:val="0"/>
        <w:spacing w:line="560" w:lineRule="exact"/>
        <w:ind w:firstLineChars="200" w:firstLine="624"/>
        <w:outlineLvl w:val="0"/>
        <w:rPr>
          <w:rStyle w:val="a7"/>
          <w:rFonts w:ascii="黑体" w:eastAsia="黑体" w:hAnsi="黑体"/>
          <w:b w:val="0"/>
          <w:spacing w:val="-4"/>
          <w:sz w:val="32"/>
          <w:szCs w:val="32"/>
        </w:rPr>
      </w:pPr>
      <w:r>
        <w:rPr>
          <w:rStyle w:val="a7"/>
          <w:rFonts w:ascii="黑体" w:eastAsia="黑体" w:hAnsi="黑体" w:hint="eastAsia"/>
          <w:b w:val="0"/>
          <w:spacing w:val="-4"/>
          <w:sz w:val="32"/>
          <w:szCs w:val="32"/>
        </w:rPr>
        <w:t>五、其他需要说明的问题</w:t>
      </w:r>
    </w:p>
    <w:p w:rsidR="00692171" w:rsidRPr="00816226" w:rsidRDefault="00F94EBA">
      <w:pPr>
        <w:adjustRightInd w:val="0"/>
        <w:snapToGrid w:val="0"/>
        <w:spacing w:line="560" w:lineRule="exact"/>
        <w:ind w:firstLineChars="200" w:firstLine="627"/>
        <w:outlineLvl w:val="0"/>
        <w:rPr>
          <w:rFonts w:ascii="楷体" w:eastAsia="楷体" w:hAnsi="楷体"/>
          <w:b/>
          <w:spacing w:val="-4"/>
          <w:sz w:val="32"/>
          <w:szCs w:val="32"/>
        </w:rPr>
      </w:pPr>
      <w:r w:rsidRPr="00816226">
        <w:rPr>
          <w:rFonts w:ascii="楷体" w:eastAsia="楷体" w:hAnsi="楷体" w:hint="eastAsia"/>
          <w:b/>
          <w:spacing w:val="-4"/>
          <w:sz w:val="32"/>
          <w:szCs w:val="32"/>
        </w:rPr>
        <w:t>（一）后续工作计划</w:t>
      </w:r>
    </w:p>
    <w:p w:rsidR="00692171" w:rsidRPr="00816226" w:rsidRDefault="00F94EBA">
      <w:pPr>
        <w:adjustRightInd w:val="0"/>
        <w:snapToGrid w:val="0"/>
        <w:spacing w:line="560" w:lineRule="exact"/>
        <w:ind w:firstLineChars="200" w:firstLine="624"/>
        <w:rPr>
          <w:rFonts w:ascii="华文仿宋" w:eastAsia="华文仿宋" w:hAnsi="华文仿宋"/>
          <w:bCs/>
          <w:color w:val="000000" w:themeColor="text1"/>
          <w:spacing w:val="-4"/>
          <w:sz w:val="32"/>
          <w:szCs w:val="32"/>
        </w:rPr>
      </w:pPr>
      <w:r w:rsidRPr="00816226">
        <w:rPr>
          <w:rFonts w:ascii="华文仿宋" w:eastAsia="华文仿宋" w:hAnsi="华文仿宋" w:hint="eastAsia"/>
          <w:bCs/>
          <w:color w:val="000000" w:themeColor="text1"/>
          <w:spacing w:val="-4"/>
          <w:sz w:val="32"/>
          <w:szCs w:val="32"/>
        </w:rPr>
        <w:t>本项目属于延续项目，该项目2019年计划预算额22万元，计划资金拨付必须有完整的审批程序，不定期对项目进度情况进行督导检查，对检查过程中发现的问题及时整改，确保项目按时保质完成。</w:t>
      </w:r>
    </w:p>
    <w:p w:rsidR="00692171" w:rsidRPr="00816226" w:rsidRDefault="00F94EBA">
      <w:pPr>
        <w:adjustRightInd w:val="0"/>
        <w:snapToGrid w:val="0"/>
        <w:spacing w:line="560" w:lineRule="exact"/>
        <w:ind w:firstLineChars="200" w:firstLine="627"/>
        <w:outlineLvl w:val="0"/>
        <w:rPr>
          <w:rFonts w:ascii="楷体" w:eastAsia="楷体" w:hAnsi="楷体"/>
          <w:b/>
          <w:spacing w:val="-4"/>
          <w:sz w:val="32"/>
          <w:szCs w:val="32"/>
        </w:rPr>
      </w:pPr>
      <w:r w:rsidRPr="00816226">
        <w:rPr>
          <w:rFonts w:ascii="楷体" w:eastAsia="楷体" w:hAnsi="楷体" w:hint="eastAsia"/>
          <w:b/>
          <w:spacing w:val="-4"/>
          <w:sz w:val="32"/>
          <w:szCs w:val="32"/>
        </w:rPr>
        <w:t>（二）主要经验及做法、存在问题和建议</w:t>
      </w:r>
    </w:p>
    <w:p w:rsidR="00692171" w:rsidRPr="00816226" w:rsidRDefault="00F94EBA">
      <w:pPr>
        <w:adjustRightInd w:val="0"/>
        <w:snapToGrid w:val="0"/>
        <w:spacing w:line="560" w:lineRule="exact"/>
        <w:ind w:firstLineChars="200" w:firstLine="624"/>
        <w:rPr>
          <w:rFonts w:ascii="华文仿宋" w:eastAsia="华文仿宋" w:hAnsi="华文仿宋"/>
          <w:bCs/>
          <w:color w:val="000000" w:themeColor="text1"/>
          <w:spacing w:val="-4"/>
          <w:sz w:val="32"/>
          <w:szCs w:val="32"/>
        </w:rPr>
      </w:pPr>
      <w:r w:rsidRPr="00816226">
        <w:rPr>
          <w:rFonts w:ascii="华文仿宋" w:eastAsia="华文仿宋" w:hAnsi="华文仿宋" w:hint="eastAsia"/>
          <w:bCs/>
          <w:spacing w:val="-4"/>
          <w:sz w:val="32"/>
          <w:szCs w:val="32"/>
        </w:rPr>
        <w:t>主要经验及做法：</w:t>
      </w:r>
      <w:r w:rsidRPr="00816226">
        <w:rPr>
          <w:rFonts w:ascii="华文仿宋" w:eastAsia="华文仿宋" w:hAnsi="华文仿宋" w:hint="eastAsia"/>
          <w:bCs/>
          <w:color w:val="000000" w:themeColor="text1"/>
          <w:spacing w:val="-4"/>
          <w:sz w:val="32"/>
          <w:szCs w:val="32"/>
        </w:rPr>
        <w:t>本项目支出符合喀什地区驻昌吉老干部休养所相关财务管理制度，资金的拨付有完整的审批程序和手续，不存在截留、挤占、挪用等情况。不定期对项目进度情况进行督导检查，对检查过程中发现的问题及时督促整改，确保</w:t>
      </w:r>
      <w:r w:rsidRPr="00816226">
        <w:rPr>
          <w:rFonts w:ascii="华文仿宋" w:eastAsia="华文仿宋" w:hAnsi="华文仿宋" w:hint="eastAsia"/>
          <w:bCs/>
          <w:color w:val="000000" w:themeColor="text1"/>
          <w:spacing w:val="-4"/>
          <w:sz w:val="32"/>
          <w:szCs w:val="32"/>
        </w:rPr>
        <w:lastRenderedPageBreak/>
        <w:t>了项目按时保质完成。</w:t>
      </w:r>
    </w:p>
    <w:p w:rsidR="00692171" w:rsidRPr="00816226" w:rsidRDefault="00F94EBA">
      <w:pPr>
        <w:adjustRightInd w:val="0"/>
        <w:snapToGrid w:val="0"/>
        <w:spacing w:line="560" w:lineRule="exact"/>
        <w:ind w:firstLineChars="300" w:firstLine="936"/>
        <w:rPr>
          <w:rFonts w:ascii="华文仿宋" w:eastAsia="华文仿宋" w:hAnsi="华文仿宋"/>
          <w:bCs/>
          <w:spacing w:val="-4"/>
          <w:sz w:val="32"/>
          <w:szCs w:val="32"/>
        </w:rPr>
      </w:pPr>
      <w:r w:rsidRPr="00816226">
        <w:rPr>
          <w:rFonts w:ascii="华文仿宋" w:eastAsia="华文仿宋" w:hAnsi="华文仿宋" w:hint="eastAsia"/>
          <w:bCs/>
          <w:spacing w:val="-4"/>
          <w:sz w:val="32"/>
          <w:szCs w:val="32"/>
        </w:rPr>
        <w:t>本项目不存在的问题</w:t>
      </w:r>
      <w:bookmarkStart w:id="1" w:name="_GoBack"/>
      <w:bookmarkEnd w:id="1"/>
      <w:r w:rsidRPr="00816226">
        <w:rPr>
          <w:rFonts w:ascii="华文仿宋" w:eastAsia="华文仿宋" w:hAnsi="华文仿宋" w:hint="eastAsia"/>
          <w:bCs/>
          <w:spacing w:val="-4"/>
          <w:sz w:val="32"/>
          <w:szCs w:val="32"/>
        </w:rPr>
        <w:t>无建议</w:t>
      </w:r>
    </w:p>
    <w:p w:rsidR="00692171" w:rsidRDefault="00F94EBA">
      <w:pPr>
        <w:adjustRightInd w:val="0"/>
        <w:snapToGrid w:val="0"/>
        <w:spacing w:line="560" w:lineRule="exact"/>
        <w:ind w:firstLineChars="200" w:firstLine="624"/>
        <w:outlineLvl w:val="0"/>
        <w:rPr>
          <w:rFonts w:ascii="KaiTi" w:eastAsia="KaiTi" w:hAnsi="KaiTi"/>
          <w:b/>
          <w:spacing w:val="-4"/>
          <w:sz w:val="32"/>
          <w:szCs w:val="32"/>
        </w:rPr>
      </w:pPr>
      <w:r>
        <w:rPr>
          <w:rFonts w:ascii="KaiTi" w:eastAsia="KaiTi" w:hAnsi="KaiTi" w:hint="eastAsia"/>
          <w:b/>
          <w:spacing w:val="-4"/>
          <w:sz w:val="32"/>
          <w:szCs w:val="32"/>
        </w:rPr>
        <w:t>（三）其他</w:t>
      </w:r>
    </w:p>
    <w:p w:rsidR="00692171" w:rsidRDefault="00F94EBA">
      <w:pPr>
        <w:adjustRightInd w:val="0"/>
        <w:snapToGrid w:val="0"/>
        <w:spacing w:line="560" w:lineRule="exact"/>
        <w:ind w:firstLineChars="200" w:firstLine="624"/>
        <w:rPr>
          <w:rFonts w:ascii="FangSong" w:eastAsia="FangSong" w:hAnsi="FangSong"/>
          <w:color w:val="FF0000"/>
          <w:spacing w:val="-4"/>
          <w:sz w:val="32"/>
          <w:szCs w:val="32"/>
        </w:rPr>
      </w:pPr>
      <w:r>
        <w:rPr>
          <w:rFonts w:ascii="FangSong" w:eastAsia="FangSong" w:hAnsi="FangSong" w:hint="eastAsia"/>
          <w:color w:val="000000" w:themeColor="text1"/>
          <w:spacing w:val="-4"/>
          <w:sz w:val="32"/>
          <w:szCs w:val="32"/>
        </w:rPr>
        <w:t>无其他说明内容。</w:t>
      </w:r>
    </w:p>
    <w:p w:rsidR="00692171" w:rsidRDefault="00F94EBA">
      <w:pPr>
        <w:adjustRightInd w:val="0"/>
        <w:snapToGrid w:val="0"/>
        <w:spacing w:line="560" w:lineRule="exact"/>
        <w:ind w:firstLineChars="200" w:firstLine="624"/>
        <w:outlineLvl w:val="0"/>
        <w:rPr>
          <w:rFonts w:ascii="黑体" w:eastAsia="黑体" w:hAnsi="黑体"/>
          <w:bCs/>
          <w:spacing w:val="-4"/>
          <w:sz w:val="32"/>
          <w:szCs w:val="32"/>
        </w:rPr>
      </w:pPr>
      <w:r>
        <w:rPr>
          <w:rStyle w:val="a7"/>
          <w:rFonts w:ascii="黑体" w:eastAsia="黑体" w:hAnsi="黑体" w:hint="eastAsia"/>
          <w:b w:val="0"/>
          <w:spacing w:val="-4"/>
          <w:sz w:val="32"/>
          <w:szCs w:val="32"/>
        </w:rPr>
        <w:t>六、项目评价工作情况</w:t>
      </w:r>
    </w:p>
    <w:p w:rsidR="00692171" w:rsidRPr="00816226" w:rsidRDefault="00F94EBA">
      <w:pPr>
        <w:adjustRightInd w:val="0"/>
        <w:snapToGrid w:val="0"/>
        <w:spacing w:line="560" w:lineRule="exact"/>
        <w:ind w:firstLineChars="200" w:firstLine="624"/>
        <w:rPr>
          <w:rFonts w:ascii="华文仿宋" w:eastAsia="华文仿宋" w:hAnsi="华文仿宋"/>
          <w:color w:val="000000" w:themeColor="text1"/>
          <w:spacing w:val="-4"/>
          <w:sz w:val="32"/>
          <w:szCs w:val="32"/>
        </w:rPr>
      </w:pPr>
      <w:r w:rsidRPr="00816226">
        <w:rPr>
          <w:rFonts w:ascii="华文仿宋" w:eastAsia="华文仿宋" w:hAnsi="华文仿宋" w:hint="eastAsia"/>
          <w:color w:val="000000" w:themeColor="text1"/>
          <w:spacing w:val="-4"/>
          <w:sz w:val="32"/>
          <w:szCs w:val="32"/>
        </w:rPr>
        <w:t>本次评价通过文件研读、实地调研、数据分析等方式，全面了解离退休人员代管经费项目资金的使用效率和效果，项目管理过程规范，完成了预期绩效目标等。同时，通过开展自我评价来总结经验和教训，为喀什地区驻昌吉老干部休养所离退休人员代管经费项目今后的开展提供参考建议。</w:t>
      </w:r>
    </w:p>
    <w:p w:rsidR="00692171" w:rsidRDefault="00F94EBA">
      <w:pPr>
        <w:adjustRightInd w:val="0"/>
        <w:snapToGrid w:val="0"/>
        <w:spacing w:line="560" w:lineRule="exact"/>
        <w:ind w:firstLineChars="200" w:firstLine="624"/>
        <w:outlineLvl w:val="0"/>
        <w:rPr>
          <w:rStyle w:val="a7"/>
          <w:rFonts w:ascii="黑体" w:eastAsia="黑体" w:hAnsi="黑体"/>
          <w:b w:val="0"/>
          <w:spacing w:val="-4"/>
          <w:sz w:val="32"/>
          <w:szCs w:val="32"/>
        </w:rPr>
      </w:pPr>
      <w:r>
        <w:rPr>
          <w:rStyle w:val="a7"/>
          <w:rFonts w:ascii="黑体" w:eastAsia="黑体" w:hAnsi="黑体" w:hint="eastAsia"/>
          <w:b w:val="0"/>
          <w:spacing w:val="-4"/>
          <w:sz w:val="32"/>
          <w:szCs w:val="32"/>
        </w:rPr>
        <w:t>七、附表</w:t>
      </w:r>
    </w:p>
    <w:p w:rsidR="00692171" w:rsidRPr="00816226" w:rsidRDefault="00F94EBA">
      <w:pPr>
        <w:adjustRightInd w:val="0"/>
        <w:snapToGrid w:val="0"/>
        <w:spacing w:line="560" w:lineRule="exact"/>
        <w:ind w:firstLineChars="200" w:firstLine="624"/>
        <w:rPr>
          <w:rStyle w:val="a7"/>
          <w:rFonts w:ascii="华文仿宋" w:eastAsia="华文仿宋" w:hAnsi="华文仿宋"/>
          <w:b w:val="0"/>
          <w:spacing w:val="-4"/>
          <w:sz w:val="32"/>
          <w:szCs w:val="32"/>
        </w:rPr>
      </w:pPr>
      <w:r w:rsidRPr="00816226">
        <w:rPr>
          <w:rStyle w:val="a7"/>
          <w:rFonts w:ascii="华文仿宋" w:eastAsia="华文仿宋" w:hAnsi="华文仿宋" w:hint="eastAsia"/>
          <w:b w:val="0"/>
          <w:spacing w:val="-4"/>
          <w:sz w:val="32"/>
          <w:szCs w:val="32"/>
        </w:rPr>
        <w:t>《项目支出绩效目标自评表》</w:t>
      </w:r>
    </w:p>
    <w:p w:rsidR="00692171" w:rsidRDefault="00692171">
      <w:pPr>
        <w:spacing w:line="540" w:lineRule="exact"/>
        <w:ind w:firstLine="640"/>
        <w:rPr>
          <w:rStyle w:val="a7"/>
          <w:rFonts w:ascii="FangSong" w:eastAsia="FangSong" w:hAnsi="FangSong"/>
          <w:b w:val="0"/>
          <w:spacing w:val="-4"/>
          <w:sz w:val="32"/>
          <w:szCs w:val="32"/>
        </w:rPr>
      </w:pPr>
    </w:p>
    <w:sectPr w:rsidR="00692171" w:rsidSect="008D0B16">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48A2" w:rsidRDefault="00A448A2">
      <w:r>
        <w:separator/>
      </w:r>
    </w:p>
  </w:endnote>
  <w:endnote w:type="continuationSeparator" w:id="0">
    <w:p w:rsidR="00A448A2" w:rsidRDefault="00A448A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华文中宋">
    <w:altName w:val="STZhongsong"/>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FangSong">
    <w:altName w:val="Arial Unicode MS"/>
    <w:charset w:val="86"/>
    <w:family w:val="modern"/>
    <w:pitch w:val="default"/>
    <w:sig w:usb0="00000000" w:usb1="38CF7CFA" w:usb2="00000016" w:usb3="00000000" w:csb0="00040001" w:csb1="00000000"/>
  </w:font>
  <w:font w:name="KaiTi">
    <w:altName w:val="Arial Unicode MS"/>
    <w:charset w:val="86"/>
    <w:family w:val="modern"/>
    <w:pitch w:val="default"/>
    <w:sig w:usb0="00000000"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2171" w:rsidRDefault="008D0B16">
    <w:pPr>
      <w:pStyle w:val="a3"/>
    </w:pPr>
    <w:r>
      <w:rPr>
        <w:noProof/>
      </w:rPr>
      <w:pict>
        <v:shapetype id="_x0000_t202" coordsize="21600,21600" o:spt="202" path="m,l,21600r21600,l21600,xe">
          <v:stroke joinstyle="miter"/>
          <v:path gradientshapeok="t" o:connecttype="rect"/>
        </v:shapetype>
        <v:shape id="Text Box 1025" o:spid="_x0000_s4098" type="#_x0000_t202" style="position:absolute;margin-left:0;margin-top:0;width:4.6pt;height:11pt;z-index:251658240;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" filled="f" stroked="f">
          <v:textbox style="mso-fit-shape-to-text:t" inset="0,0,0,0">
            <w:txbxContent>
              <w:p w:rsidR="00692171" w:rsidRDefault="008D0B16">
                <w:pPr>
                  <w:pStyle w:val="a3"/>
                </w:pPr>
                <w:r>
                  <w:rPr>
                    <w:rFonts w:hint="eastAsia"/>
                  </w:rPr>
                  <w:fldChar w:fldCharType="begin"/>
                </w:r>
                <w:r w:rsidR="00F94EBA">
                  <w:rPr>
                    <w:rFonts w:hint="eastAsia"/>
                  </w:rPr>
                  <w:instrText xml:space="preserve"> PAGE  \* MERGEFORMAT </w:instrText>
                </w:r>
                <w:r>
                  <w:rPr>
                    <w:rFonts w:hint="eastAsia"/>
                  </w:rPr>
                  <w:fldChar w:fldCharType="separate"/>
                </w:r>
                <w:r w:rsidR="00301996">
                  <w:rPr>
                    <w:noProof/>
                  </w:rPr>
                  <w:t>1</w:t>
                </w:r>
                <w:r>
                  <w:rPr>
                    <w:rFonts w:hint="eastAsia"/>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2171" w:rsidRDefault="008D0B16">
    <w:pPr>
      <w:pStyle w:val="a3"/>
    </w:pPr>
    <w:r>
      <w:rPr>
        <w:noProof/>
      </w:rPr>
      <w:pict>
        <v:shapetype id="_x0000_t202" coordsize="21600,21600" o:spt="202" path="m,l,21600r21600,l21600,xe">
          <v:stroke joinstyle="miter"/>
          <v:path gradientshapeok="t" o:connecttype="rect"/>
        </v:shapetype>
        <v:shape id="Text Box 1026" o:spid="_x0000_s4097" type="#_x0000_t202" style="position:absolute;margin-left:0;margin-top:0;width:4.6pt;height:11pt;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" filled="f" stroked="f">
          <v:textbox style="mso-fit-shape-to-text:t" inset="0,0,0,0">
            <w:txbxContent>
              <w:p w:rsidR="00692171" w:rsidRDefault="008D0B16">
                <w:pPr>
                  <w:pStyle w:val="a3"/>
                </w:pPr>
                <w:r>
                  <w:rPr>
                    <w:rFonts w:hint="eastAsia"/>
                  </w:rPr>
                  <w:fldChar w:fldCharType="begin"/>
                </w:r>
                <w:r w:rsidR="00F94EBA">
                  <w:rPr>
                    <w:rFonts w:hint="eastAsia"/>
                  </w:rPr>
                  <w:instrText xml:space="preserve"> PAGE  \* MERGEFORMAT </w:instrText>
                </w:r>
                <w:r>
                  <w:rPr>
                    <w:rFonts w:hint="eastAsia"/>
                  </w:rPr>
                  <w:fldChar w:fldCharType="separate"/>
                </w:r>
                <w:r w:rsidR="00301996">
                  <w:rPr>
                    <w:noProof/>
                  </w:rPr>
                  <w:t>1</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48A2" w:rsidRDefault="00A448A2">
      <w:r>
        <w:separator/>
      </w:r>
    </w:p>
  </w:footnote>
  <w:footnote w:type="continuationSeparator" w:id="0">
    <w:p w:rsidR="00A448A2" w:rsidRDefault="00A448A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A6457"/>
    <w:rsid w:val="00066377"/>
    <w:rsid w:val="0007753F"/>
    <w:rsid w:val="000D082C"/>
    <w:rsid w:val="00113CE6"/>
    <w:rsid w:val="001362DA"/>
    <w:rsid w:val="00143B99"/>
    <w:rsid w:val="00195C9C"/>
    <w:rsid w:val="001A746C"/>
    <w:rsid w:val="002910DB"/>
    <w:rsid w:val="00301996"/>
    <w:rsid w:val="003055C4"/>
    <w:rsid w:val="00392240"/>
    <w:rsid w:val="003F5C06"/>
    <w:rsid w:val="005162F1"/>
    <w:rsid w:val="00535153"/>
    <w:rsid w:val="005539BA"/>
    <w:rsid w:val="005D1B73"/>
    <w:rsid w:val="00672F5F"/>
    <w:rsid w:val="00692171"/>
    <w:rsid w:val="006C63B0"/>
    <w:rsid w:val="00816226"/>
    <w:rsid w:val="00855E3A"/>
    <w:rsid w:val="008716AF"/>
    <w:rsid w:val="00872114"/>
    <w:rsid w:val="008D0B16"/>
    <w:rsid w:val="008F08C8"/>
    <w:rsid w:val="00922CB9"/>
    <w:rsid w:val="009A375F"/>
    <w:rsid w:val="009E5ACA"/>
    <w:rsid w:val="00A26421"/>
    <w:rsid w:val="00A27D5D"/>
    <w:rsid w:val="00A4293B"/>
    <w:rsid w:val="00A448A2"/>
    <w:rsid w:val="00A84928"/>
    <w:rsid w:val="00AA4F8D"/>
    <w:rsid w:val="00B41F61"/>
    <w:rsid w:val="00B4719F"/>
    <w:rsid w:val="00B96E4E"/>
    <w:rsid w:val="00C13EAB"/>
    <w:rsid w:val="00C15237"/>
    <w:rsid w:val="00C15EEF"/>
    <w:rsid w:val="00C56C72"/>
    <w:rsid w:val="00C9185E"/>
    <w:rsid w:val="00CA6457"/>
    <w:rsid w:val="00CF1E31"/>
    <w:rsid w:val="00D17F2E"/>
    <w:rsid w:val="00D723BE"/>
    <w:rsid w:val="00DC5CD6"/>
    <w:rsid w:val="00E769FE"/>
    <w:rsid w:val="00EA2CBE"/>
    <w:rsid w:val="00F218D4"/>
    <w:rsid w:val="00F24500"/>
    <w:rsid w:val="00F32FEE"/>
    <w:rsid w:val="00F5425C"/>
    <w:rsid w:val="00F94EBA"/>
    <w:rsid w:val="00FC6EE0"/>
    <w:rsid w:val="05543C82"/>
    <w:rsid w:val="18723681"/>
    <w:rsid w:val="19FD3E06"/>
    <w:rsid w:val="1E4C213E"/>
    <w:rsid w:val="2B453A41"/>
    <w:rsid w:val="475203D4"/>
    <w:rsid w:val="51305C96"/>
    <w:rsid w:val="53CD4902"/>
    <w:rsid w:val="56D02B97"/>
    <w:rsid w:val="5FF81A92"/>
    <w:rsid w:val="6C7663AF"/>
    <w:rsid w:val="740205B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nhideWhenUsed="0" w:qFormat="1"/>
    <w:lsdException w:name="Emphasis" w:semiHidden="0" w:uiPriority="20" w:unhideWhenUsed="0" w:qFormat="1"/>
    <w:lsdException w:name="Normal Table"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0B16"/>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8D0B16"/>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8D0B16"/>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8D0B16"/>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8D0B16"/>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8D0B16"/>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8D0B16"/>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8D0B16"/>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8D0B16"/>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8D0B16"/>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8D0B16"/>
    <w:pPr>
      <w:tabs>
        <w:tab w:val="center" w:pos="4153"/>
        <w:tab w:val="right" w:pos="8306"/>
      </w:tabs>
      <w:snapToGrid w:val="0"/>
      <w:jc w:val="left"/>
    </w:pPr>
    <w:rPr>
      <w:rFonts w:ascii="Calibri" w:hAnsi="Calibri"/>
      <w:sz w:val="18"/>
      <w:szCs w:val="18"/>
    </w:rPr>
  </w:style>
  <w:style w:type="paragraph" w:styleId="a4">
    <w:name w:val="header"/>
    <w:basedOn w:val="a"/>
    <w:link w:val="Char0"/>
    <w:uiPriority w:val="99"/>
    <w:unhideWhenUsed/>
    <w:qFormat/>
    <w:rsid w:val="008D0B16"/>
    <w:pPr>
      <w:pBdr>
        <w:bottom w:val="single" w:sz="6" w:space="1" w:color="auto"/>
      </w:pBdr>
      <w:tabs>
        <w:tab w:val="center" w:pos="4153"/>
        <w:tab w:val="right" w:pos="8306"/>
      </w:tabs>
      <w:snapToGrid w:val="0"/>
      <w:jc w:val="center"/>
    </w:pPr>
    <w:rPr>
      <w:rFonts w:ascii="Calibri" w:hAnsi="Calibri"/>
      <w:sz w:val="18"/>
      <w:szCs w:val="18"/>
    </w:rPr>
  </w:style>
  <w:style w:type="paragraph" w:styleId="a5">
    <w:name w:val="Subtitle"/>
    <w:basedOn w:val="a"/>
    <w:next w:val="a"/>
    <w:link w:val="Char1"/>
    <w:uiPriority w:val="11"/>
    <w:qFormat/>
    <w:rsid w:val="008D0B16"/>
    <w:pPr>
      <w:widowControl/>
      <w:spacing w:after="60"/>
      <w:jc w:val="center"/>
      <w:outlineLvl w:val="1"/>
    </w:pPr>
    <w:rPr>
      <w:rFonts w:asciiTheme="majorHAnsi" w:eastAsiaTheme="majorEastAsia" w:hAnsiTheme="majorHAnsi"/>
      <w:kern w:val="0"/>
      <w:sz w:val="24"/>
    </w:rPr>
  </w:style>
  <w:style w:type="paragraph" w:styleId="a6">
    <w:name w:val="Title"/>
    <w:basedOn w:val="a"/>
    <w:next w:val="a"/>
    <w:link w:val="Char2"/>
    <w:uiPriority w:val="10"/>
    <w:qFormat/>
    <w:rsid w:val="008D0B16"/>
    <w:pPr>
      <w:widowControl/>
      <w:spacing w:before="240" w:after="60"/>
      <w:jc w:val="center"/>
      <w:outlineLvl w:val="0"/>
    </w:pPr>
    <w:rPr>
      <w:rFonts w:asciiTheme="majorHAnsi" w:eastAsiaTheme="majorEastAsia" w:hAnsiTheme="majorHAnsi"/>
      <w:b/>
      <w:bCs/>
      <w:kern w:val="28"/>
      <w:sz w:val="32"/>
      <w:szCs w:val="32"/>
    </w:rPr>
  </w:style>
  <w:style w:type="character" w:styleId="a7">
    <w:name w:val="Strong"/>
    <w:basedOn w:val="a0"/>
    <w:uiPriority w:val="99"/>
    <w:qFormat/>
    <w:rsid w:val="008D0B16"/>
    <w:rPr>
      <w:b/>
      <w:bCs/>
    </w:rPr>
  </w:style>
  <w:style w:type="character" w:styleId="a8">
    <w:name w:val="Emphasis"/>
    <w:basedOn w:val="a0"/>
    <w:uiPriority w:val="20"/>
    <w:qFormat/>
    <w:rsid w:val="008D0B16"/>
    <w:rPr>
      <w:rFonts w:asciiTheme="minorHAnsi" w:hAnsiTheme="minorHAnsi"/>
      <w:b/>
      <w:i/>
      <w:iCs/>
    </w:rPr>
  </w:style>
  <w:style w:type="character" w:customStyle="1" w:styleId="1Char">
    <w:name w:val="标题 1 Char"/>
    <w:basedOn w:val="a0"/>
    <w:link w:val="1"/>
    <w:uiPriority w:val="9"/>
    <w:qFormat/>
    <w:rsid w:val="008D0B16"/>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8D0B16"/>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8D0B16"/>
    <w:rPr>
      <w:rFonts w:asciiTheme="majorHAnsi" w:eastAsiaTheme="majorEastAsia" w:hAnsiTheme="majorHAnsi"/>
      <w:b/>
      <w:bCs/>
      <w:sz w:val="26"/>
      <w:szCs w:val="26"/>
    </w:rPr>
  </w:style>
  <w:style w:type="character" w:customStyle="1" w:styleId="4Char">
    <w:name w:val="标题 4 Char"/>
    <w:basedOn w:val="a0"/>
    <w:link w:val="4"/>
    <w:uiPriority w:val="9"/>
    <w:semiHidden/>
    <w:rsid w:val="008D0B16"/>
    <w:rPr>
      <w:b/>
      <w:bCs/>
      <w:sz w:val="28"/>
      <w:szCs w:val="28"/>
    </w:rPr>
  </w:style>
  <w:style w:type="character" w:customStyle="1" w:styleId="5Char">
    <w:name w:val="标题 5 Char"/>
    <w:basedOn w:val="a0"/>
    <w:link w:val="5"/>
    <w:uiPriority w:val="9"/>
    <w:semiHidden/>
    <w:rsid w:val="008D0B16"/>
    <w:rPr>
      <w:b/>
      <w:bCs/>
      <w:i/>
      <w:iCs/>
      <w:sz w:val="26"/>
      <w:szCs w:val="26"/>
    </w:rPr>
  </w:style>
  <w:style w:type="character" w:customStyle="1" w:styleId="6Char">
    <w:name w:val="标题 6 Char"/>
    <w:basedOn w:val="a0"/>
    <w:link w:val="6"/>
    <w:uiPriority w:val="9"/>
    <w:semiHidden/>
    <w:rsid w:val="008D0B16"/>
    <w:rPr>
      <w:b/>
      <w:bCs/>
    </w:rPr>
  </w:style>
  <w:style w:type="character" w:customStyle="1" w:styleId="7Char">
    <w:name w:val="标题 7 Char"/>
    <w:basedOn w:val="a0"/>
    <w:link w:val="7"/>
    <w:uiPriority w:val="9"/>
    <w:semiHidden/>
    <w:qFormat/>
    <w:rsid w:val="008D0B16"/>
    <w:rPr>
      <w:sz w:val="24"/>
      <w:szCs w:val="24"/>
    </w:rPr>
  </w:style>
  <w:style w:type="character" w:customStyle="1" w:styleId="8Char">
    <w:name w:val="标题 8 Char"/>
    <w:basedOn w:val="a0"/>
    <w:link w:val="8"/>
    <w:uiPriority w:val="9"/>
    <w:semiHidden/>
    <w:rsid w:val="008D0B16"/>
    <w:rPr>
      <w:i/>
      <w:iCs/>
      <w:sz w:val="24"/>
      <w:szCs w:val="24"/>
    </w:rPr>
  </w:style>
  <w:style w:type="character" w:customStyle="1" w:styleId="9Char">
    <w:name w:val="标题 9 Char"/>
    <w:basedOn w:val="a0"/>
    <w:link w:val="9"/>
    <w:uiPriority w:val="9"/>
    <w:semiHidden/>
    <w:rsid w:val="008D0B16"/>
    <w:rPr>
      <w:rFonts w:asciiTheme="majorHAnsi" w:eastAsiaTheme="majorEastAsia" w:hAnsiTheme="majorHAnsi"/>
    </w:rPr>
  </w:style>
  <w:style w:type="character" w:customStyle="1" w:styleId="Char2">
    <w:name w:val="标题 Char"/>
    <w:basedOn w:val="a0"/>
    <w:link w:val="a6"/>
    <w:uiPriority w:val="10"/>
    <w:rsid w:val="008D0B16"/>
    <w:rPr>
      <w:rFonts w:asciiTheme="majorHAnsi" w:eastAsiaTheme="majorEastAsia" w:hAnsiTheme="majorHAnsi"/>
      <w:b/>
      <w:bCs/>
      <w:kern w:val="28"/>
      <w:sz w:val="32"/>
      <w:szCs w:val="32"/>
    </w:rPr>
  </w:style>
  <w:style w:type="character" w:customStyle="1" w:styleId="Char1">
    <w:name w:val="副标题 Char"/>
    <w:basedOn w:val="a0"/>
    <w:link w:val="a5"/>
    <w:uiPriority w:val="11"/>
    <w:rsid w:val="008D0B16"/>
    <w:rPr>
      <w:rFonts w:asciiTheme="majorHAnsi" w:eastAsiaTheme="majorEastAsia" w:hAnsiTheme="majorHAnsi"/>
      <w:sz w:val="24"/>
      <w:szCs w:val="24"/>
    </w:rPr>
  </w:style>
  <w:style w:type="paragraph" w:styleId="a9">
    <w:name w:val="No Spacing"/>
    <w:basedOn w:val="a"/>
    <w:uiPriority w:val="1"/>
    <w:qFormat/>
    <w:rsid w:val="008D0B16"/>
    <w:pPr>
      <w:widowControl/>
      <w:jc w:val="left"/>
    </w:pPr>
    <w:rPr>
      <w:rFonts w:asciiTheme="minorHAnsi" w:eastAsiaTheme="minorEastAsia" w:hAnsiTheme="minorHAnsi"/>
      <w:kern w:val="0"/>
      <w:sz w:val="24"/>
      <w:szCs w:val="32"/>
      <w:lang w:eastAsia="en-US" w:bidi="en-US"/>
    </w:rPr>
  </w:style>
  <w:style w:type="paragraph" w:styleId="aa">
    <w:name w:val="List Paragraph"/>
    <w:basedOn w:val="a"/>
    <w:uiPriority w:val="34"/>
    <w:qFormat/>
    <w:rsid w:val="008D0B16"/>
    <w:pPr>
      <w:widowControl/>
      <w:ind w:left="720"/>
      <w:contextualSpacing/>
      <w:jc w:val="left"/>
    </w:pPr>
    <w:rPr>
      <w:rFonts w:asciiTheme="minorHAnsi" w:eastAsiaTheme="minorEastAsia" w:hAnsiTheme="minorHAnsi"/>
      <w:kern w:val="0"/>
      <w:sz w:val="24"/>
      <w:lang w:eastAsia="en-US" w:bidi="en-US"/>
    </w:rPr>
  </w:style>
  <w:style w:type="paragraph" w:styleId="ab">
    <w:name w:val="Quote"/>
    <w:basedOn w:val="a"/>
    <w:next w:val="a"/>
    <w:link w:val="Char3"/>
    <w:uiPriority w:val="29"/>
    <w:qFormat/>
    <w:rsid w:val="008D0B16"/>
    <w:pPr>
      <w:widowControl/>
      <w:jc w:val="left"/>
    </w:pPr>
    <w:rPr>
      <w:rFonts w:asciiTheme="minorHAnsi" w:eastAsiaTheme="minorEastAsia" w:hAnsiTheme="minorHAnsi"/>
      <w:i/>
      <w:kern w:val="0"/>
      <w:sz w:val="24"/>
    </w:rPr>
  </w:style>
  <w:style w:type="character" w:customStyle="1" w:styleId="Char3">
    <w:name w:val="引用 Char"/>
    <w:basedOn w:val="a0"/>
    <w:link w:val="ab"/>
    <w:uiPriority w:val="29"/>
    <w:rsid w:val="008D0B16"/>
    <w:rPr>
      <w:i/>
      <w:sz w:val="24"/>
      <w:szCs w:val="24"/>
    </w:rPr>
  </w:style>
  <w:style w:type="paragraph" w:styleId="ac">
    <w:name w:val="Intense Quote"/>
    <w:basedOn w:val="a"/>
    <w:next w:val="a"/>
    <w:link w:val="Char4"/>
    <w:uiPriority w:val="30"/>
    <w:qFormat/>
    <w:rsid w:val="008D0B16"/>
    <w:pPr>
      <w:widowControl/>
      <w:ind w:left="720" w:right="720"/>
      <w:jc w:val="left"/>
    </w:pPr>
    <w:rPr>
      <w:rFonts w:asciiTheme="minorHAnsi" w:eastAsiaTheme="minorEastAsia" w:hAnsiTheme="minorHAnsi"/>
      <w:b/>
      <w:i/>
      <w:kern w:val="0"/>
      <w:sz w:val="24"/>
      <w:szCs w:val="22"/>
    </w:rPr>
  </w:style>
  <w:style w:type="character" w:customStyle="1" w:styleId="Char4">
    <w:name w:val="明显引用 Char"/>
    <w:basedOn w:val="a0"/>
    <w:link w:val="ac"/>
    <w:uiPriority w:val="30"/>
    <w:rsid w:val="008D0B16"/>
    <w:rPr>
      <w:b/>
      <w:i/>
      <w:sz w:val="24"/>
    </w:rPr>
  </w:style>
  <w:style w:type="character" w:customStyle="1" w:styleId="10">
    <w:name w:val="不明显强调1"/>
    <w:uiPriority w:val="19"/>
    <w:qFormat/>
    <w:rsid w:val="008D0B16"/>
    <w:rPr>
      <w:i/>
      <w:color w:val="5A5A5A" w:themeColor="text1" w:themeTint="A5"/>
    </w:rPr>
  </w:style>
  <w:style w:type="character" w:customStyle="1" w:styleId="11">
    <w:name w:val="明显强调1"/>
    <w:basedOn w:val="a0"/>
    <w:uiPriority w:val="21"/>
    <w:qFormat/>
    <w:rsid w:val="008D0B16"/>
    <w:rPr>
      <w:b/>
      <w:i/>
      <w:sz w:val="24"/>
      <w:szCs w:val="24"/>
      <w:u w:val="single"/>
    </w:rPr>
  </w:style>
  <w:style w:type="character" w:customStyle="1" w:styleId="12">
    <w:name w:val="不明显参考1"/>
    <w:basedOn w:val="a0"/>
    <w:uiPriority w:val="31"/>
    <w:qFormat/>
    <w:rsid w:val="008D0B16"/>
    <w:rPr>
      <w:sz w:val="24"/>
      <w:szCs w:val="24"/>
      <w:u w:val="single"/>
    </w:rPr>
  </w:style>
  <w:style w:type="character" w:customStyle="1" w:styleId="13">
    <w:name w:val="明显参考1"/>
    <w:basedOn w:val="a0"/>
    <w:uiPriority w:val="32"/>
    <w:qFormat/>
    <w:rsid w:val="008D0B16"/>
    <w:rPr>
      <w:b/>
      <w:sz w:val="24"/>
      <w:u w:val="single"/>
    </w:rPr>
  </w:style>
  <w:style w:type="character" w:customStyle="1" w:styleId="14">
    <w:name w:val="书籍标题1"/>
    <w:basedOn w:val="a0"/>
    <w:uiPriority w:val="33"/>
    <w:qFormat/>
    <w:rsid w:val="008D0B16"/>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8D0B16"/>
    <w:pPr>
      <w:outlineLvl w:val="9"/>
    </w:pPr>
    <w:rPr>
      <w:lang w:eastAsia="en-US" w:bidi="en-US"/>
    </w:rPr>
  </w:style>
  <w:style w:type="character" w:customStyle="1" w:styleId="Char0">
    <w:name w:val="页眉 Char"/>
    <w:basedOn w:val="a0"/>
    <w:link w:val="a4"/>
    <w:uiPriority w:val="99"/>
    <w:rsid w:val="008D0B16"/>
    <w:rPr>
      <w:rFonts w:ascii="Calibri" w:eastAsia="宋体" w:hAnsi="Calibri"/>
      <w:kern w:val="2"/>
      <w:sz w:val="18"/>
      <w:szCs w:val="18"/>
    </w:rPr>
  </w:style>
  <w:style w:type="character" w:customStyle="1" w:styleId="Char">
    <w:name w:val="页脚 Char"/>
    <w:basedOn w:val="a0"/>
    <w:link w:val="a3"/>
    <w:uiPriority w:val="99"/>
    <w:rsid w:val="008D0B16"/>
    <w:rPr>
      <w:rFonts w:ascii="Calibri" w:eastAsia="宋体" w:hAnsi="Calibri"/>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266</Words>
  <Characters>1522</Characters>
  <Application>Microsoft Office Word</Application>
  <DocSecurity>0</DocSecurity>
  <Lines>12</Lines>
  <Paragraphs>3</Paragraphs>
  <ScaleCrop>false</ScaleCrop>
  <Company/>
  <LinksUpToDate>false</LinksUpToDate>
  <CharactersWithSpaces>1785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赵 恺（预算处）</dc:creator>
  <cp:lastModifiedBy>韩玉龙</cp:lastModifiedBy>
  <cp:revision>4</cp:revision>
  <cp:lastPrinted>2018-08-15T03:10:00Z</cp:lastPrinted>
  <dcterms:created xsi:type="dcterms:W3CDTF">2019-08-20T11:46:00Z</dcterms:created>
  <dcterms:modified xsi:type="dcterms:W3CDTF">2019-10-15T12:36:00Z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