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669A" w:rsidRDefault="0071669A" w:rsidP="00184B05">
      <w:pPr>
        <w:spacing w:beforeLines="50"/>
        <w:jc w:val="center"/>
        <w:rPr>
          <w:rFonts w:ascii="方正小标宋简体" w:eastAsia="方正小标宋简体"/>
          <w:sz w:val="44"/>
          <w:szCs w:val="44"/>
        </w:rPr>
      </w:pPr>
    </w:p>
    <w:p w:rsidR="0071669A" w:rsidRDefault="0071669A" w:rsidP="00184B05">
      <w:pPr>
        <w:spacing w:beforeLines="50"/>
        <w:jc w:val="center"/>
        <w:rPr>
          <w:rFonts w:ascii="方正小标宋简体" w:eastAsia="方正小标宋简体"/>
          <w:sz w:val="44"/>
          <w:szCs w:val="44"/>
        </w:rPr>
      </w:pPr>
    </w:p>
    <w:p w:rsidR="0071669A" w:rsidRDefault="0071669A" w:rsidP="00184B05">
      <w:pPr>
        <w:spacing w:beforeLines="50"/>
        <w:jc w:val="center"/>
        <w:rPr>
          <w:rFonts w:ascii="方正小标宋简体" w:eastAsia="方正小标宋简体"/>
          <w:sz w:val="44"/>
          <w:szCs w:val="44"/>
        </w:rPr>
      </w:pPr>
    </w:p>
    <w:p w:rsidR="0071669A" w:rsidRDefault="00302191" w:rsidP="00184B05">
      <w:pPr>
        <w:spacing w:beforeLines="50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喀什地区</w:t>
      </w:r>
      <w:r w:rsidR="003B6719" w:rsidRPr="003B6719">
        <w:rPr>
          <w:rFonts w:ascii="方正小标宋简体" w:eastAsia="方正小标宋简体" w:hint="eastAsia"/>
          <w:sz w:val="44"/>
          <w:szCs w:val="44"/>
        </w:rPr>
        <w:t>园艺蚕桑特产技术推广中心</w:t>
      </w:r>
      <w:proofErr w:type="gramStart"/>
      <w:r w:rsidR="003B6719">
        <w:rPr>
          <w:rFonts w:ascii="方正小标宋简体" w:eastAsia="方正小标宋简体" w:hint="eastAsia"/>
          <w:sz w:val="44"/>
          <w:szCs w:val="44"/>
        </w:rPr>
        <w:t>直销车审验</w:t>
      </w:r>
      <w:proofErr w:type="gramEnd"/>
      <w:r w:rsidR="003B6719">
        <w:rPr>
          <w:rFonts w:ascii="方正小标宋简体" w:eastAsia="方正小标宋简体" w:hint="eastAsia"/>
          <w:sz w:val="44"/>
          <w:szCs w:val="44"/>
        </w:rPr>
        <w:t>检修资金</w:t>
      </w:r>
      <w:r>
        <w:rPr>
          <w:rFonts w:ascii="方正小标宋简体" w:eastAsia="方正小标宋简体" w:hint="eastAsia"/>
          <w:sz w:val="44"/>
          <w:szCs w:val="44"/>
        </w:rPr>
        <w:t>项目支出绩效评价报告</w:t>
      </w:r>
    </w:p>
    <w:p w:rsidR="0071669A" w:rsidRDefault="0071669A" w:rsidP="00184B05">
      <w:pPr>
        <w:spacing w:beforeLines="50"/>
        <w:jc w:val="center"/>
        <w:rPr>
          <w:rFonts w:ascii="方正小标宋简体" w:eastAsia="方正小标宋简体"/>
          <w:sz w:val="52"/>
          <w:szCs w:val="52"/>
        </w:rPr>
      </w:pPr>
    </w:p>
    <w:p w:rsidR="0071669A" w:rsidRDefault="0071669A" w:rsidP="00184B05">
      <w:pPr>
        <w:spacing w:beforeLines="50"/>
        <w:jc w:val="center"/>
        <w:rPr>
          <w:rFonts w:ascii="方正小标宋简体" w:eastAsia="方正小标宋简体"/>
          <w:sz w:val="52"/>
          <w:szCs w:val="52"/>
        </w:rPr>
      </w:pPr>
    </w:p>
    <w:p w:rsidR="0071669A" w:rsidRDefault="0071669A" w:rsidP="00184B05">
      <w:pPr>
        <w:spacing w:beforeLines="50"/>
        <w:jc w:val="center"/>
        <w:rPr>
          <w:rFonts w:ascii="方正小标宋简体" w:eastAsia="方正小标宋简体"/>
          <w:sz w:val="52"/>
          <w:szCs w:val="52"/>
        </w:rPr>
      </w:pPr>
    </w:p>
    <w:p w:rsidR="0071669A" w:rsidRDefault="0071669A" w:rsidP="00184B05">
      <w:pPr>
        <w:spacing w:beforeLines="50"/>
        <w:jc w:val="center"/>
        <w:rPr>
          <w:rFonts w:ascii="方正小标宋简体" w:eastAsia="方正小标宋简体"/>
          <w:sz w:val="52"/>
          <w:szCs w:val="52"/>
        </w:rPr>
      </w:pPr>
    </w:p>
    <w:p w:rsidR="003B6719" w:rsidRDefault="00302191">
      <w:pPr>
        <w:autoSpaceDE w:val="0"/>
        <w:autoSpaceDN w:val="0"/>
        <w:spacing w:line="540" w:lineRule="exact"/>
        <w:ind w:firstLineChars="200" w:firstLine="712"/>
        <w:rPr>
          <w:rFonts w:eastAsia="仿宋_GB2312" w:hAnsi="宋体" w:cs="宋体"/>
          <w:kern w:val="0"/>
          <w:sz w:val="36"/>
          <w:szCs w:val="36"/>
        </w:rPr>
      </w:pPr>
      <w:r>
        <w:rPr>
          <w:rFonts w:ascii="仿宋_GB2312" w:eastAsia="仿宋_GB2312" w:hAnsi="仿宋" w:cs="Times New Roman" w:hint="eastAsia"/>
          <w:spacing w:val="-2"/>
          <w:sz w:val="36"/>
          <w:szCs w:val="36"/>
        </w:rPr>
        <w:t>项目名称：</w:t>
      </w:r>
      <w:r w:rsidR="003B6719" w:rsidRPr="003B6719">
        <w:rPr>
          <w:rFonts w:ascii="仿宋_GB2312" w:eastAsia="仿宋_GB2312" w:hAnsi="仿宋" w:cs="Times New Roman" w:hint="eastAsia"/>
          <w:spacing w:val="-2"/>
          <w:sz w:val="36"/>
          <w:szCs w:val="36"/>
        </w:rPr>
        <w:t>蔬菜</w:t>
      </w:r>
      <w:proofErr w:type="gramStart"/>
      <w:r w:rsidR="003B6719" w:rsidRPr="003B6719">
        <w:rPr>
          <w:rFonts w:ascii="仿宋_GB2312" w:eastAsia="仿宋_GB2312" w:hAnsi="仿宋" w:cs="Times New Roman" w:hint="eastAsia"/>
          <w:spacing w:val="-2"/>
          <w:sz w:val="36"/>
          <w:szCs w:val="36"/>
        </w:rPr>
        <w:t>直销车审验</w:t>
      </w:r>
      <w:proofErr w:type="gramEnd"/>
      <w:r w:rsidR="003B6719" w:rsidRPr="003B6719">
        <w:rPr>
          <w:rFonts w:ascii="仿宋_GB2312" w:eastAsia="仿宋_GB2312" w:hAnsi="仿宋" w:cs="Times New Roman" w:hint="eastAsia"/>
          <w:spacing w:val="-2"/>
          <w:sz w:val="36"/>
          <w:szCs w:val="36"/>
        </w:rPr>
        <w:t>检修资金项目</w:t>
      </w:r>
    </w:p>
    <w:p w:rsidR="0071669A" w:rsidRDefault="00302191" w:rsidP="003B6719">
      <w:pPr>
        <w:autoSpaceDE w:val="0"/>
        <w:autoSpaceDN w:val="0"/>
        <w:spacing w:line="540" w:lineRule="exact"/>
        <w:ind w:firstLineChars="200" w:firstLine="712"/>
        <w:rPr>
          <w:rFonts w:ascii="仿宋_GB2312" w:eastAsia="仿宋_GB2312" w:hAnsi="仿宋" w:cs="Times New Roman"/>
          <w:spacing w:val="-2"/>
          <w:sz w:val="36"/>
          <w:szCs w:val="36"/>
        </w:rPr>
      </w:pPr>
      <w:r>
        <w:rPr>
          <w:rFonts w:ascii="仿宋_GB2312" w:eastAsia="仿宋_GB2312" w:hAnsi="仿宋" w:cs="Times New Roman" w:hint="eastAsia"/>
          <w:spacing w:val="-2"/>
          <w:sz w:val="36"/>
          <w:szCs w:val="36"/>
        </w:rPr>
        <w:t>实施单位：</w:t>
      </w:r>
      <w:r w:rsidR="003B6719" w:rsidRPr="003B6719">
        <w:rPr>
          <w:rFonts w:ascii="仿宋_GB2312" w:eastAsia="仿宋_GB2312" w:hAnsi="仿宋" w:cs="Times New Roman" w:hint="eastAsia"/>
          <w:spacing w:val="-2"/>
          <w:sz w:val="36"/>
          <w:szCs w:val="36"/>
        </w:rPr>
        <w:t>新疆喀什地区园艺蚕桑特产技术推广中心</w:t>
      </w:r>
    </w:p>
    <w:p w:rsidR="00184B05" w:rsidRDefault="00302191" w:rsidP="00184B05">
      <w:pPr>
        <w:autoSpaceDE w:val="0"/>
        <w:autoSpaceDN w:val="0"/>
        <w:spacing w:line="540" w:lineRule="exact"/>
        <w:ind w:firstLineChars="200" w:firstLine="712"/>
        <w:rPr>
          <w:rFonts w:ascii="仿宋_GB2312" w:eastAsia="仿宋_GB2312" w:hAnsi="仿宋" w:cs="Times New Roman"/>
          <w:spacing w:val="-2"/>
          <w:sz w:val="36"/>
          <w:szCs w:val="36"/>
        </w:rPr>
      </w:pPr>
      <w:r>
        <w:rPr>
          <w:rFonts w:ascii="仿宋_GB2312" w:eastAsia="仿宋_GB2312" w:hAnsi="仿宋" w:cs="Times New Roman" w:hint="eastAsia"/>
          <w:spacing w:val="-2"/>
          <w:sz w:val="36"/>
          <w:szCs w:val="36"/>
        </w:rPr>
        <w:t>评价部门：</w:t>
      </w:r>
      <w:r w:rsidR="00184B05" w:rsidRPr="003B6719">
        <w:rPr>
          <w:rFonts w:ascii="仿宋_GB2312" w:eastAsia="仿宋_GB2312" w:hAnsi="仿宋" w:cs="Times New Roman" w:hint="eastAsia"/>
          <w:spacing w:val="-2"/>
          <w:sz w:val="36"/>
          <w:szCs w:val="36"/>
        </w:rPr>
        <w:t>新疆喀什地区园艺蚕桑特产技术推广中心</w:t>
      </w:r>
    </w:p>
    <w:p w:rsidR="0071669A" w:rsidRPr="00184B05" w:rsidRDefault="0071669A">
      <w:pPr>
        <w:autoSpaceDE w:val="0"/>
        <w:autoSpaceDN w:val="0"/>
        <w:spacing w:line="540" w:lineRule="exact"/>
        <w:ind w:firstLineChars="200" w:firstLine="712"/>
        <w:rPr>
          <w:rFonts w:ascii="仿宋_GB2312" w:eastAsia="仿宋_GB2312" w:hAnsi="仿宋" w:cs="Times New Roman"/>
          <w:spacing w:val="-2"/>
          <w:sz w:val="36"/>
          <w:szCs w:val="36"/>
        </w:rPr>
      </w:pPr>
    </w:p>
    <w:p w:rsidR="0071669A" w:rsidRDefault="0071669A">
      <w:pPr>
        <w:autoSpaceDE w:val="0"/>
        <w:autoSpaceDN w:val="0"/>
        <w:spacing w:line="540" w:lineRule="exact"/>
        <w:ind w:firstLineChars="200" w:firstLine="712"/>
        <w:rPr>
          <w:rFonts w:ascii="仿宋_GB2312" w:eastAsia="仿宋_GB2312" w:hAnsi="仿宋" w:cs="Times New Roman"/>
          <w:spacing w:val="-2"/>
          <w:sz w:val="36"/>
          <w:szCs w:val="36"/>
        </w:rPr>
      </w:pPr>
    </w:p>
    <w:p w:rsidR="0071669A" w:rsidRDefault="0071669A">
      <w:pPr>
        <w:autoSpaceDE w:val="0"/>
        <w:autoSpaceDN w:val="0"/>
        <w:spacing w:line="540" w:lineRule="exact"/>
        <w:ind w:firstLineChars="200" w:firstLine="712"/>
        <w:rPr>
          <w:rFonts w:ascii="仿宋_GB2312" w:eastAsia="仿宋_GB2312" w:hAnsi="仿宋" w:cs="Times New Roman"/>
          <w:spacing w:val="-2"/>
          <w:sz w:val="36"/>
          <w:szCs w:val="36"/>
        </w:rPr>
      </w:pPr>
    </w:p>
    <w:p w:rsidR="0071669A" w:rsidRDefault="0071669A">
      <w:pPr>
        <w:autoSpaceDE w:val="0"/>
        <w:autoSpaceDN w:val="0"/>
        <w:spacing w:line="540" w:lineRule="exact"/>
        <w:ind w:firstLineChars="600" w:firstLine="2136"/>
        <w:rPr>
          <w:rFonts w:ascii="仿宋_GB2312" w:eastAsia="仿宋_GB2312" w:hAnsi="仿宋" w:cs="Times New Roman"/>
          <w:spacing w:val="-2"/>
          <w:sz w:val="36"/>
          <w:szCs w:val="36"/>
        </w:rPr>
      </w:pPr>
    </w:p>
    <w:p w:rsidR="0071669A" w:rsidRDefault="00302191">
      <w:pPr>
        <w:autoSpaceDE w:val="0"/>
        <w:autoSpaceDN w:val="0"/>
        <w:spacing w:line="540" w:lineRule="exact"/>
        <w:ind w:firstLineChars="800" w:firstLine="2848"/>
        <w:rPr>
          <w:rFonts w:ascii="仿宋_GB2312" w:eastAsia="仿宋_GB2312" w:hAnsi="仿宋" w:cs="Times New Roman"/>
          <w:spacing w:val="-2"/>
          <w:sz w:val="36"/>
          <w:szCs w:val="36"/>
        </w:rPr>
      </w:pPr>
      <w:r>
        <w:rPr>
          <w:rFonts w:ascii="仿宋_GB2312" w:eastAsia="仿宋_GB2312" w:hAnsi="仿宋" w:cs="Times New Roman" w:hint="eastAsia"/>
          <w:spacing w:val="-2"/>
          <w:sz w:val="36"/>
          <w:szCs w:val="36"/>
        </w:rPr>
        <w:t>二零二零年四月</w:t>
      </w:r>
    </w:p>
    <w:p w:rsidR="0071669A" w:rsidRDefault="0071669A" w:rsidP="00184B05">
      <w:pPr>
        <w:spacing w:beforeLines="50" w:afterLines="50" w:line="600" w:lineRule="exact"/>
        <w:rPr>
          <w:rFonts w:ascii="方正小标宋简体" w:eastAsia="方正小标宋简体" w:hAnsi="仿宋_GB2312" w:cs="仿宋_GB2312"/>
          <w:color w:val="FF0000"/>
          <w:kern w:val="0"/>
          <w:sz w:val="44"/>
          <w:szCs w:val="44"/>
          <w:shd w:val="clear" w:color="auto" w:fill="FFFFFF"/>
        </w:rPr>
      </w:pPr>
    </w:p>
    <w:p w:rsidR="0071669A" w:rsidRDefault="00302191">
      <w:pPr>
        <w:pStyle w:val="11"/>
        <w:numPr>
          <w:ilvl w:val="0"/>
          <w:numId w:val="2"/>
        </w:numPr>
        <w:ind w:firstLineChars="0"/>
      </w:pPr>
      <w:r>
        <w:rPr>
          <w:rFonts w:hint="eastAsia"/>
        </w:rPr>
        <w:t>基本情况</w:t>
      </w:r>
    </w:p>
    <w:p w:rsidR="003B6719" w:rsidRDefault="00302191" w:rsidP="003B6719">
      <w:pPr>
        <w:pStyle w:val="2"/>
        <w:ind w:left="0" w:firstLineChars="200" w:firstLine="643"/>
      </w:pPr>
      <w:bookmarkStart w:id="0" w:name="_Toc26401549"/>
      <w:r>
        <w:rPr>
          <w:rFonts w:hint="eastAsia"/>
        </w:rPr>
        <w:t>项目概况</w:t>
      </w:r>
      <w:bookmarkEnd w:id="0"/>
    </w:p>
    <w:p w:rsidR="003B6719" w:rsidRPr="002A0BD5" w:rsidRDefault="00302191" w:rsidP="003B6719">
      <w:pPr>
        <w:pStyle w:val="2"/>
        <w:numPr>
          <w:ilvl w:val="0"/>
          <w:numId w:val="0"/>
        </w:numPr>
        <w:rPr>
          <w:rFonts w:hAnsi="仿宋" w:cs="宋体"/>
        </w:rPr>
      </w:pPr>
      <w:r w:rsidRPr="002A0BD5">
        <w:rPr>
          <w:rFonts w:hAnsi="仿宋" w:cs="宋体" w:hint="eastAsia"/>
        </w:rPr>
        <w:t>项目实施主体</w:t>
      </w:r>
      <w:r w:rsidR="003B6719" w:rsidRPr="002A0BD5">
        <w:rPr>
          <w:rFonts w:hAnsi="仿宋" w:cs="宋体" w:hint="eastAsia"/>
        </w:rPr>
        <w:t>：</w:t>
      </w:r>
      <w:r w:rsidR="003B6719" w:rsidRPr="002A0BD5">
        <w:rPr>
          <w:rFonts w:hAnsi="仿宋" w:cs="宋体" w:hint="eastAsia"/>
          <w:b w:val="0"/>
          <w:bCs w:val="0"/>
        </w:rPr>
        <w:t>新疆喀什地区园艺蚕桑特产技术推广中心</w:t>
      </w:r>
    </w:p>
    <w:p w:rsidR="00803F06" w:rsidRPr="002A0BD5" w:rsidRDefault="00302191" w:rsidP="003B6719">
      <w:pPr>
        <w:pStyle w:val="2"/>
        <w:numPr>
          <w:ilvl w:val="0"/>
          <w:numId w:val="0"/>
        </w:numPr>
        <w:rPr>
          <w:rFonts w:hAnsi="仿宋" w:cs="宋体"/>
        </w:rPr>
      </w:pPr>
      <w:r w:rsidRPr="002A0BD5">
        <w:rPr>
          <w:rFonts w:hAnsi="仿宋" w:cs="宋体" w:hint="eastAsia"/>
        </w:rPr>
        <w:t>主要内容</w:t>
      </w:r>
      <w:r w:rsidR="00803F06" w:rsidRPr="002A0BD5">
        <w:rPr>
          <w:rFonts w:hAnsi="仿宋" w:cs="宋体" w:hint="eastAsia"/>
        </w:rPr>
        <w:t>：</w:t>
      </w:r>
      <w:r w:rsidR="00803F06" w:rsidRPr="002A0BD5">
        <w:rPr>
          <w:rFonts w:hAnsi="仿宋" w:cs="宋体" w:hint="eastAsia"/>
          <w:b w:val="0"/>
          <w:bCs w:val="0"/>
        </w:rPr>
        <w:t>对“菜篮子”工程建设领导小组办公室的蔬菜</w:t>
      </w:r>
      <w:proofErr w:type="gramStart"/>
      <w:r w:rsidR="00803F06" w:rsidRPr="002A0BD5">
        <w:rPr>
          <w:rFonts w:hAnsi="仿宋" w:cs="宋体" w:hint="eastAsia"/>
          <w:b w:val="0"/>
          <w:bCs w:val="0"/>
        </w:rPr>
        <w:t>直销车</w:t>
      </w:r>
      <w:proofErr w:type="gramEnd"/>
      <w:r w:rsidR="00803F06" w:rsidRPr="002A0BD5">
        <w:rPr>
          <w:rFonts w:hAnsi="仿宋" w:cs="宋体" w:hint="eastAsia"/>
          <w:b w:val="0"/>
          <w:bCs w:val="0"/>
        </w:rPr>
        <w:t>进行维修审验，保障车辆正常运行，发挥应有效益。</w:t>
      </w:r>
    </w:p>
    <w:p w:rsidR="00803F06" w:rsidRPr="002A0BD5" w:rsidRDefault="00302191" w:rsidP="003B6719">
      <w:pPr>
        <w:pStyle w:val="2"/>
        <w:numPr>
          <w:ilvl w:val="0"/>
          <w:numId w:val="0"/>
        </w:numPr>
        <w:rPr>
          <w:rFonts w:hAnsi="仿宋" w:cs="宋体"/>
        </w:rPr>
      </w:pPr>
      <w:r w:rsidRPr="002A0BD5">
        <w:rPr>
          <w:rFonts w:hAnsi="仿宋" w:cs="宋体" w:hint="eastAsia"/>
        </w:rPr>
        <w:t>立项依据</w:t>
      </w:r>
      <w:r w:rsidR="00803F06" w:rsidRPr="002A0BD5">
        <w:rPr>
          <w:rFonts w:hAnsi="仿宋" w:cs="宋体" w:hint="eastAsia"/>
        </w:rPr>
        <w:t>：</w:t>
      </w:r>
      <w:r w:rsidR="00803F06" w:rsidRPr="002A0BD5">
        <w:rPr>
          <w:rFonts w:hAnsi="仿宋" w:cs="宋体" w:hint="eastAsia"/>
          <w:b w:val="0"/>
          <w:bCs w:val="0"/>
        </w:rPr>
        <w:t>根据新疆</w:t>
      </w:r>
      <w:r w:rsidR="00803F06" w:rsidRPr="002A0BD5">
        <w:rPr>
          <w:rFonts w:hAnsi="仿宋" w:cs="宋体"/>
          <w:b w:val="0"/>
          <w:bCs w:val="0"/>
        </w:rPr>
        <w:t>喀什地区园艺蚕桑特产技术推广</w:t>
      </w:r>
      <w:r w:rsidR="00803F06" w:rsidRPr="002A0BD5">
        <w:rPr>
          <w:rFonts w:hAnsi="仿宋" w:cs="宋体" w:hint="eastAsia"/>
          <w:b w:val="0"/>
          <w:bCs w:val="0"/>
        </w:rPr>
        <w:t>中心下设“菜篮子”工程办公室职能</w:t>
      </w:r>
    </w:p>
    <w:p w:rsidR="0071669A" w:rsidRPr="002A0BD5" w:rsidRDefault="00803F06" w:rsidP="003B6719">
      <w:pPr>
        <w:pStyle w:val="2"/>
        <w:numPr>
          <w:ilvl w:val="0"/>
          <w:numId w:val="0"/>
        </w:numPr>
        <w:rPr>
          <w:rFonts w:hAnsi="仿宋" w:cs="宋体"/>
          <w:b w:val="0"/>
          <w:bCs w:val="0"/>
        </w:rPr>
      </w:pPr>
      <w:r w:rsidRPr="002A0BD5">
        <w:rPr>
          <w:rFonts w:hAnsi="仿宋" w:cs="宋体" w:hint="eastAsia"/>
        </w:rPr>
        <w:t>立项</w:t>
      </w:r>
      <w:r w:rsidR="00302191" w:rsidRPr="002A0BD5">
        <w:rPr>
          <w:rFonts w:hAnsi="仿宋" w:cs="宋体" w:hint="eastAsia"/>
        </w:rPr>
        <w:t>背景</w:t>
      </w:r>
      <w:r w:rsidRPr="002A0BD5">
        <w:rPr>
          <w:rFonts w:hAnsi="仿宋" w:cs="宋体" w:hint="eastAsia"/>
        </w:rPr>
        <w:t>：</w:t>
      </w:r>
      <w:r w:rsidRPr="002A0BD5">
        <w:rPr>
          <w:rFonts w:hAnsi="仿宋" w:cs="宋体" w:hint="eastAsia"/>
          <w:b w:val="0"/>
          <w:bCs w:val="0"/>
        </w:rPr>
        <w:t>发挥政府职能作用，促进蔬菜产销一体化。随着我地区农业结构的调整，蔬菜产业得到快速发展，成为农民增收的一条重要途径</w:t>
      </w:r>
      <w:r w:rsidR="002A0BD5">
        <w:rPr>
          <w:rFonts w:hAnsi="仿宋" w:cs="宋体" w:hint="eastAsia"/>
          <w:b w:val="0"/>
          <w:bCs w:val="0"/>
        </w:rPr>
        <w:t>。</w:t>
      </w:r>
    </w:p>
    <w:p w:rsidR="0071669A" w:rsidRDefault="00302191" w:rsidP="00184B05">
      <w:pPr>
        <w:pStyle w:val="a9"/>
        <w:numPr>
          <w:ilvl w:val="0"/>
          <w:numId w:val="3"/>
        </w:numPr>
        <w:spacing w:beforeLines="50" w:line="600" w:lineRule="exact"/>
        <w:ind w:firstLineChars="0"/>
        <w:rPr>
          <w:rFonts w:ascii="仿宋_GB2312" w:eastAsia="仿宋_GB2312" w:hAnsi="仿宋" w:cs="宋体"/>
          <w:sz w:val="32"/>
          <w:szCs w:val="32"/>
        </w:rPr>
      </w:pPr>
      <w:r>
        <w:rPr>
          <w:rFonts w:ascii="仿宋_GB2312" w:eastAsia="仿宋_GB2312" w:hAnsi="仿宋" w:cs="宋体" w:hint="eastAsia"/>
          <w:sz w:val="32"/>
          <w:szCs w:val="32"/>
        </w:rPr>
        <w:t>项目背景及立项依据</w:t>
      </w:r>
    </w:p>
    <w:p w:rsidR="00803F06" w:rsidRDefault="00302191" w:rsidP="00184B05">
      <w:pPr>
        <w:spacing w:beforeLines="50" w:line="600" w:lineRule="exact"/>
        <w:ind w:firstLine="645"/>
        <w:rPr>
          <w:rFonts w:ascii="仿宋" w:eastAsia="仿宋" w:hAnsi="仿宋"/>
          <w:color w:val="000000" w:themeColor="text1"/>
          <w:sz w:val="32"/>
          <w:szCs w:val="32"/>
        </w:rPr>
      </w:pPr>
      <w:r>
        <w:rPr>
          <w:rFonts w:ascii="仿宋_GB2312" w:eastAsia="仿宋_GB2312" w:hAnsi="仿宋" w:cs="宋体" w:hint="eastAsia"/>
          <w:sz w:val="32"/>
          <w:szCs w:val="32"/>
        </w:rPr>
        <w:t>本项目根据</w:t>
      </w:r>
      <w:r w:rsidR="00803F06">
        <w:rPr>
          <w:rFonts w:ascii="仿宋_GB2312" w:eastAsia="仿宋_GB2312" w:hAnsi="仿宋" w:cs="宋体" w:hint="eastAsia"/>
          <w:sz w:val="32"/>
          <w:szCs w:val="32"/>
        </w:rPr>
        <w:t>新疆</w:t>
      </w:r>
      <w:r w:rsidR="00803F06">
        <w:rPr>
          <w:rFonts w:ascii="仿宋_GB2312" w:eastAsia="仿宋_GB2312" w:hAnsi="仿宋" w:cs="宋体"/>
          <w:sz w:val="32"/>
          <w:szCs w:val="32"/>
        </w:rPr>
        <w:t>喀什地区园艺蚕桑特产技术推广</w:t>
      </w:r>
      <w:r w:rsidR="00803F06">
        <w:rPr>
          <w:rFonts w:ascii="仿宋_GB2312" w:eastAsia="仿宋_GB2312" w:hAnsi="仿宋" w:cs="宋体" w:hint="eastAsia"/>
          <w:sz w:val="32"/>
          <w:szCs w:val="32"/>
        </w:rPr>
        <w:t>中心下设</w:t>
      </w:r>
      <w:r w:rsidR="00803F06" w:rsidRPr="00821F0A">
        <w:rPr>
          <w:rFonts w:ascii="仿宋" w:eastAsia="仿宋" w:hAnsi="仿宋" w:hint="eastAsia"/>
          <w:color w:val="000000" w:themeColor="text1"/>
          <w:sz w:val="32"/>
          <w:szCs w:val="32"/>
        </w:rPr>
        <w:t>“菜篮子”工程</w:t>
      </w:r>
      <w:r w:rsidR="00803F06">
        <w:rPr>
          <w:rFonts w:ascii="仿宋" w:eastAsia="仿宋" w:hAnsi="仿宋" w:hint="eastAsia"/>
          <w:color w:val="000000" w:themeColor="text1"/>
          <w:sz w:val="32"/>
          <w:szCs w:val="32"/>
        </w:rPr>
        <w:t>办公室职能</w:t>
      </w:r>
      <w:r>
        <w:rPr>
          <w:rFonts w:ascii="仿宋_GB2312" w:eastAsia="仿宋_GB2312" w:hAnsi="仿宋" w:cs="宋体" w:hint="eastAsia"/>
          <w:sz w:val="32"/>
          <w:szCs w:val="32"/>
        </w:rPr>
        <w:t>立项，</w:t>
      </w:r>
      <w:r w:rsidR="00803F06" w:rsidRPr="00821F0A">
        <w:rPr>
          <w:rFonts w:ascii="仿宋" w:eastAsia="仿宋" w:hAnsi="仿宋" w:hint="eastAsia"/>
          <w:color w:val="000000" w:themeColor="text1"/>
          <w:sz w:val="32"/>
          <w:szCs w:val="32"/>
        </w:rPr>
        <w:t>大喀什“菜篮子”工程建设领导小组办公室主要业务：包括蔬菜基地生产指导服务、企业冬菜收储组织监督、冬储菜直销监管及企业保鲜费核发等工作。从2012年开始，喀什地区连续将“菜篮子”工程建设列入全区重点民生工程，出台了一系列政策和配套措施，投入大量的人力、物力、财力，在</w:t>
      </w:r>
      <w:proofErr w:type="gramStart"/>
      <w:r w:rsidR="00803F06" w:rsidRPr="00821F0A">
        <w:rPr>
          <w:rFonts w:ascii="仿宋" w:eastAsia="仿宋" w:hAnsi="仿宋" w:hint="eastAsia"/>
          <w:color w:val="000000" w:themeColor="text1"/>
          <w:sz w:val="32"/>
          <w:szCs w:val="32"/>
        </w:rPr>
        <w:t>一</w:t>
      </w:r>
      <w:proofErr w:type="gramEnd"/>
      <w:r w:rsidR="00803F06" w:rsidRPr="00821F0A">
        <w:rPr>
          <w:rFonts w:ascii="仿宋" w:eastAsia="仿宋" w:hAnsi="仿宋" w:hint="eastAsia"/>
          <w:color w:val="000000" w:themeColor="text1"/>
          <w:sz w:val="32"/>
          <w:szCs w:val="32"/>
        </w:rPr>
        <w:t>市两县建成一批稳定的“菜篮子”生产基地，保证了蔬菜供给总量的稳定增长。发挥政府职能作用，促进蔬菜产销一体化。随着我地区农业结构的调整，蔬菜产业得到快速发展，成为农民增收的一条重要途径</w:t>
      </w:r>
      <w:r w:rsidR="00803F06">
        <w:rPr>
          <w:rFonts w:ascii="仿宋" w:eastAsia="仿宋" w:hAnsi="仿宋" w:hint="eastAsia"/>
          <w:color w:val="000000" w:themeColor="text1"/>
          <w:sz w:val="32"/>
          <w:szCs w:val="32"/>
        </w:rPr>
        <w:t>。</w:t>
      </w:r>
    </w:p>
    <w:p w:rsidR="0071669A" w:rsidRDefault="00803F06" w:rsidP="00184B05">
      <w:pPr>
        <w:spacing w:beforeLines="50" w:line="600" w:lineRule="exact"/>
        <w:ind w:firstLine="645"/>
        <w:rPr>
          <w:rFonts w:ascii="仿宋_GB2312" w:eastAsia="仿宋_GB2312" w:hAnsi="仿宋" w:cs="宋体"/>
          <w:sz w:val="32"/>
          <w:szCs w:val="32"/>
        </w:rPr>
      </w:pPr>
      <w:r>
        <w:rPr>
          <w:rFonts w:ascii="仿宋_GB2312" w:eastAsia="仿宋_GB2312" w:hAnsi="仿宋" w:cs="宋体" w:hint="eastAsia"/>
          <w:sz w:val="32"/>
          <w:szCs w:val="32"/>
        </w:rPr>
        <w:lastRenderedPageBreak/>
        <w:t>旨在</w:t>
      </w:r>
      <w:r w:rsidRPr="00821F0A">
        <w:rPr>
          <w:rFonts w:ascii="仿宋" w:eastAsia="仿宋" w:hAnsi="仿宋" w:hint="eastAsia"/>
          <w:color w:val="000000" w:themeColor="text1"/>
          <w:sz w:val="32"/>
          <w:szCs w:val="32"/>
        </w:rPr>
        <w:t>丰富城乡居民的菜篮子，取得了较好的经济效益和社会效益，</w:t>
      </w:r>
      <w:r w:rsidRPr="00821F0A">
        <w:rPr>
          <w:rFonts w:ascii="仿宋" w:eastAsia="仿宋" w:hAnsi="仿宋"/>
          <w:color w:val="000000" w:themeColor="text1"/>
          <w:sz w:val="32"/>
          <w:szCs w:val="32"/>
        </w:rPr>
        <w:t>发挥车辆应有的价值。</w:t>
      </w:r>
    </w:p>
    <w:p w:rsidR="0071669A" w:rsidRDefault="00302191" w:rsidP="00184B05">
      <w:pPr>
        <w:pStyle w:val="a9"/>
        <w:numPr>
          <w:ilvl w:val="0"/>
          <w:numId w:val="3"/>
        </w:numPr>
        <w:spacing w:beforeLines="50" w:line="600" w:lineRule="exact"/>
        <w:ind w:firstLineChars="0"/>
        <w:rPr>
          <w:rFonts w:ascii="仿宋_GB2312" w:eastAsia="仿宋_GB2312" w:hAnsi="仿宋" w:cs="宋体"/>
          <w:sz w:val="32"/>
          <w:szCs w:val="32"/>
        </w:rPr>
      </w:pPr>
      <w:r>
        <w:rPr>
          <w:rFonts w:ascii="仿宋_GB2312" w:eastAsia="仿宋_GB2312" w:hAnsi="仿宋" w:cs="宋体" w:hint="eastAsia"/>
          <w:sz w:val="32"/>
          <w:szCs w:val="32"/>
        </w:rPr>
        <w:t>项目主要内容及实施情况</w:t>
      </w:r>
    </w:p>
    <w:p w:rsidR="0071669A" w:rsidRDefault="002A0BD5" w:rsidP="00184B05">
      <w:pPr>
        <w:spacing w:beforeLines="50" w:line="600" w:lineRule="exact"/>
        <w:ind w:firstLine="645"/>
        <w:rPr>
          <w:rFonts w:ascii="仿宋_GB2312" w:eastAsia="仿宋_GB2312" w:hAnsi="仿宋" w:cs="宋体"/>
          <w:sz w:val="32"/>
          <w:szCs w:val="32"/>
        </w:rPr>
      </w:pPr>
      <w:r>
        <w:rPr>
          <w:rFonts w:ascii="仿宋_GB2312" w:eastAsia="仿宋_GB2312" w:hAnsi="仿宋" w:cs="宋体" w:hint="eastAsia"/>
          <w:sz w:val="32"/>
          <w:szCs w:val="32"/>
        </w:rPr>
        <w:t>蔬菜</w:t>
      </w:r>
      <w:proofErr w:type="gramStart"/>
      <w:r>
        <w:rPr>
          <w:rFonts w:ascii="仿宋_GB2312" w:eastAsia="仿宋_GB2312" w:hAnsi="仿宋" w:cs="宋体" w:hint="eastAsia"/>
          <w:sz w:val="32"/>
          <w:szCs w:val="32"/>
        </w:rPr>
        <w:t>直销车审验</w:t>
      </w:r>
      <w:proofErr w:type="gramEnd"/>
      <w:r>
        <w:rPr>
          <w:rFonts w:ascii="仿宋_GB2312" w:eastAsia="仿宋_GB2312" w:hAnsi="仿宋" w:cs="宋体" w:hint="eastAsia"/>
          <w:sz w:val="32"/>
          <w:szCs w:val="32"/>
        </w:rPr>
        <w:t>检修资金</w:t>
      </w:r>
      <w:r w:rsidR="00302191">
        <w:rPr>
          <w:rFonts w:ascii="仿宋_GB2312" w:eastAsia="仿宋_GB2312" w:hAnsi="仿宋" w:cs="宋体" w:hint="eastAsia"/>
          <w:sz w:val="32"/>
          <w:szCs w:val="32"/>
        </w:rPr>
        <w:t>项目实施前</w:t>
      </w:r>
      <w:r>
        <w:rPr>
          <w:rFonts w:ascii="仿宋_GB2312" w:eastAsia="仿宋_GB2312" w:hAnsi="仿宋" w:cs="宋体"/>
          <w:sz w:val="32"/>
          <w:szCs w:val="32"/>
        </w:rPr>
        <w:t>喀什地区园艺蚕桑特产技术推广</w:t>
      </w:r>
      <w:r>
        <w:rPr>
          <w:rFonts w:ascii="仿宋_GB2312" w:eastAsia="仿宋_GB2312" w:hAnsi="仿宋" w:cs="宋体" w:hint="eastAsia"/>
          <w:sz w:val="32"/>
          <w:szCs w:val="32"/>
        </w:rPr>
        <w:t>中心对车辆维修市场</w:t>
      </w:r>
      <w:r w:rsidR="00302191">
        <w:rPr>
          <w:rFonts w:ascii="仿宋_GB2312" w:eastAsia="仿宋_GB2312" w:hAnsi="仿宋" w:cs="宋体" w:hint="eastAsia"/>
          <w:sz w:val="32"/>
          <w:szCs w:val="32"/>
        </w:rPr>
        <w:t>进行充分调研，</w:t>
      </w:r>
      <w:r>
        <w:rPr>
          <w:rFonts w:ascii="仿宋_GB2312" w:eastAsia="仿宋_GB2312" w:hAnsi="仿宋" w:cs="宋体" w:hint="eastAsia"/>
          <w:sz w:val="32"/>
          <w:szCs w:val="32"/>
        </w:rPr>
        <w:t>经财务支出会议研究</w:t>
      </w:r>
      <w:r w:rsidR="00302191">
        <w:rPr>
          <w:rFonts w:ascii="仿宋_GB2312" w:eastAsia="仿宋_GB2312" w:hAnsi="仿宋" w:cs="宋体" w:hint="eastAsia"/>
          <w:sz w:val="32"/>
          <w:szCs w:val="32"/>
        </w:rPr>
        <w:t>制定实施方案，项目实施过程中严格按照实施方案进行实施并及时进行监督管理，项目实施后</w:t>
      </w:r>
      <w:r>
        <w:rPr>
          <w:rFonts w:ascii="仿宋_GB2312" w:eastAsia="仿宋_GB2312" w:hAnsi="仿宋" w:cs="宋体"/>
          <w:sz w:val="32"/>
          <w:szCs w:val="32"/>
        </w:rPr>
        <w:t>喀什地区园艺蚕桑特产技术推广</w:t>
      </w:r>
      <w:r>
        <w:rPr>
          <w:rFonts w:ascii="仿宋_GB2312" w:eastAsia="仿宋_GB2312" w:hAnsi="仿宋" w:cs="宋体" w:hint="eastAsia"/>
          <w:sz w:val="32"/>
          <w:szCs w:val="32"/>
        </w:rPr>
        <w:t>中心</w:t>
      </w:r>
      <w:r w:rsidR="00302191">
        <w:rPr>
          <w:rFonts w:ascii="仿宋_GB2312" w:eastAsia="仿宋_GB2312" w:hAnsi="仿宋" w:cs="宋体" w:hint="eastAsia"/>
          <w:sz w:val="32"/>
          <w:szCs w:val="32"/>
        </w:rPr>
        <w:t>进行及时验收及后期维护。</w:t>
      </w:r>
    </w:p>
    <w:p w:rsidR="0071669A" w:rsidRDefault="00302191" w:rsidP="00184B05">
      <w:pPr>
        <w:tabs>
          <w:tab w:val="left" w:pos="7770"/>
        </w:tabs>
        <w:spacing w:beforeLines="50" w:line="600" w:lineRule="exact"/>
        <w:ind w:firstLine="645"/>
        <w:rPr>
          <w:rFonts w:ascii="仿宋_GB2312" w:eastAsia="仿宋_GB2312" w:hAnsi="仿宋" w:cs="宋体"/>
          <w:sz w:val="32"/>
          <w:szCs w:val="32"/>
        </w:rPr>
      </w:pPr>
      <w:r>
        <w:rPr>
          <w:rFonts w:ascii="仿宋_GB2312" w:eastAsia="仿宋_GB2312" w:hAnsi="仿宋" w:cs="宋体" w:hint="eastAsia"/>
          <w:sz w:val="32"/>
          <w:szCs w:val="32"/>
        </w:rPr>
        <w:t>3.项目负责人为</w:t>
      </w:r>
      <w:r w:rsidR="002A0BD5" w:rsidRPr="002A0BD5">
        <w:rPr>
          <w:rFonts w:ascii="仿宋_GB2312" w:eastAsia="仿宋_GB2312" w:hAnsi="仿宋" w:cs="宋体" w:hint="eastAsia"/>
          <w:sz w:val="32"/>
          <w:szCs w:val="32"/>
        </w:rPr>
        <w:t>塔依尔江·阿不都热合</w:t>
      </w:r>
      <w:proofErr w:type="gramStart"/>
      <w:r w:rsidR="002A0BD5" w:rsidRPr="002A0BD5">
        <w:rPr>
          <w:rFonts w:ascii="仿宋_GB2312" w:eastAsia="仿宋_GB2312" w:hAnsi="仿宋" w:cs="宋体" w:hint="eastAsia"/>
          <w:sz w:val="32"/>
          <w:szCs w:val="32"/>
        </w:rPr>
        <w:t>曼</w:t>
      </w:r>
      <w:proofErr w:type="gramEnd"/>
      <w:r>
        <w:rPr>
          <w:rFonts w:ascii="仿宋_GB2312" w:eastAsia="仿宋_GB2312" w:hAnsi="仿宋" w:cs="宋体" w:hint="eastAsia"/>
          <w:sz w:val="32"/>
          <w:szCs w:val="32"/>
        </w:rPr>
        <w:t>，主要职责为</w:t>
      </w:r>
      <w:r w:rsidR="002A0BD5">
        <w:rPr>
          <w:rFonts w:ascii="仿宋_GB2312" w:eastAsia="仿宋_GB2312" w:hAnsi="仿宋" w:cs="宋体" w:hint="eastAsia"/>
          <w:sz w:val="32"/>
          <w:szCs w:val="32"/>
        </w:rPr>
        <w:t>监督喀什市正立汽车维修厂对车辆的维修以及审验，保证车辆正常运行。</w:t>
      </w:r>
    </w:p>
    <w:p w:rsidR="0071669A" w:rsidRDefault="00302191">
      <w:pPr>
        <w:pStyle w:val="2"/>
        <w:ind w:left="0" w:firstLineChars="200" w:firstLine="643"/>
      </w:pPr>
      <w:bookmarkStart w:id="1" w:name="_Toc26401550"/>
      <w:r>
        <w:rPr>
          <w:rFonts w:hint="eastAsia"/>
        </w:rPr>
        <w:t>资金</w:t>
      </w:r>
      <w:bookmarkEnd w:id="1"/>
      <w:r>
        <w:rPr>
          <w:rFonts w:hint="eastAsia"/>
        </w:rPr>
        <w:t>投入和使用情况</w:t>
      </w:r>
    </w:p>
    <w:p w:rsidR="0071669A" w:rsidRDefault="00302191" w:rsidP="00184B05">
      <w:pPr>
        <w:spacing w:beforeLines="50" w:line="600" w:lineRule="exact"/>
        <w:ind w:firstLine="645"/>
        <w:rPr>
          <w:rFonts w:ascii="仿宋_GB2312" w:eastAsia="仿宋_GB2312" w:hAnsi="仿宋" w:cs="宋体"/>
          <w:sz w:val="32"/>
          <w:szCs w:val="32"/>
        </w:rPr>
      </w:pPr>
      <w:r>
        <w:rPr>
          <w:rFonts w:ascii="仿宋_GB2312" w:eastAsia="仿宋_GB2312" w:hAnsi="仿宋" w:cs="宋体" w:hint="eastAsia"/>
          <w:sz w:val="32"/>
          <w:szCs w:val="32"/>
        </w:rPr>
        <w:t>本项目总投资</w:t>
      </w:r>
      <w:r w:rsidR="00184B05">
        <w:rPr>
          <w:rFonts w:ascii="仿宋_GB2312" w:eastAsia="仿宋_GB2312" w:hAnsi="仿宋" w:cs="宋体" w:hint="eastAsia"/>
          <w:sz w:val="32"/>
          <w:szCs w:val="32"/>
        </w:rPr>
        <w:t>2.4万</w:t>
      </w:r>
      <w:r>
        <w:rPr>
          <w:rFonts w:ascii="仿宋_GB2312" w:eastAsia="仿宋_GB2312" w:hAnsi="仿宋" w:cs="宋体" w:hint="eastAsia"/>
          <w:sz w:val="32"/>
          <w:szCs w:val="32"/>
        </w:rPr>
        <w:t>元，资金来源为本级部门预算资金</w:t>
      </w:r>
      <w:r w:rsidR="002A0BD5">
        <w:rPr>
          <w:rFonts w:ascii="仿宋_GB2312" w:eastAsia="仿宋_GB2312" w:hAnsi="仿宋" w:cs="宋体" w:hint="eastAsia"/>
          <w:sz w:val="32"/>
          <w:szCs w:val="32"/>
        </w:rPr>
        <w:t>。蔬菜</w:t>
      </w:r>
      <w:proofErr w:type="gramStart"/>
      <w:r w:rsidR="002A0BD5">
        <w:rPr>
          <w:rFonts w:ascii="仿宋_GB2312" w:eastAsia="仿宋_GB2312" w:hAnsi="仿宋" w:cs="宋体" w:hint="eastAsia"/>
          <w:sz w:val="32"/>
          <w:szCs w:val="32"/>
        </w:rPr>
        <w:t>直销车审验</w:t>
      </w:r>
      <w:proofErr w:type="gramEnd"/>
      <w:r w:rsidR="002A0BD5">
        <w:rPr>
          <w:rFonts w:ascii="仿宋_GB2312" w:eastAsia="仿宋_GB2312" w:hAnsi="仿宋" w:cs="宋体" w:hint="eastAsia"/>
          <w:sz w:val="32"/>
          <w:szCs w:val="32"/>
        </w:rPr>
        <w:t>检修资金</w:t>
      </w:r>
      <w:proofErr w:type="gramStart"/>
      <w:r>
        <w:rPr>
          <w:rFonts w:ascii="仿宋_GB2312" w:eastAsia="仿宋_GB2312" w:hAnsi="仿宋" w:cs="宋体" w:hint="eastAsia"/>
          <w:sz w:val="32"/>
          <w:szCs w:val="32"/>
        </w:rPr>
        <w:t>项资金</w:t>
      </w:r>
      <w:proofErr w:type="gramEnd"/>
      <w:r>
        <w:rPr>
          <w:rFonts w:ascii="仿宋_GB2312" w:eastAsia="仿宋_GB2312" w:hAnsi="仿宋" w:cs="宋体" w:hint="eastAsia"/>
          <w:sz w:val="32"/>
          <w:szCs w:val="32"/>
        </w:rPr>
        <w:t>的使用范围：</w:t>
      </w:r>
      <w:r w:rsidR="002A0BD5">
        <w:rPr>
          <w:rFonts w:ascii="仿宋_GB2312" w:eastAsia="仿宋_GB2312" w:hAnsi="仿宋" w:cs="宋体" w:hint="eastAsia"/>
          <w:sz w:val="32"/>
          <w:szCs w:val="32"/>
        </w:rPr>
        <w:t>车辆维修和审验、正常运行</w:t>
      </w:r>
      <w:r w:rsidR="006153D2">
        <w:rPr>
          <w:rFonts w:ascii="仿宋_GB2312" w:eastAsia="仿宋_GB2312" w:hAnsi="仿宋" w:cs="宋体" w:hint="eastAsia"/>
          <w:sz w:val="32"/>
          <w:szCs w:val="32"/>
        </w:rPr>
        <w:t>。截止2020年12月30日</w:t>
      </w:r>
      <w:r w:rsidR="00184B05">
        <w:rPr>
          <w:rFonts w:ascii="仿宋_GB2312" w:eastAsia="仿宋_GB2312" w:hAnsi="仿宋" w:cs="宋体" w:hint="eastAsia"/>
          <w:sz w:val="32"/>
          <w:szCs w:val="32"/>
        </w:rPr>
        <w:t>2.4万元</w:t>
      </w:r>
      <w:r w:rsidR="006153D2">
        <w:rPr>
          <w:rFonts w:ascii="仿宋_GB2312" w:eastAsia="仿宋_GB2312" w:hAnsi="仿宋" w:cs="宋体" w:hint="eastAsia"/>
          <w:sz w:val="32"/>
          <w:szCs w:val="32"/>
        </w:rPr>
        <w:t>全部执行完毕。</w:t>
      </w:r>
    </w:p>
    <w:p w:rsidR="0071669A" w:rsidRDefault="006153D2" w:rsidP="00184B05">
      <w:pPr>
        <w:spacing w:beforeLines="50" w:line="600" w:lineRule="exact"/>
        <w:ind w:firstLine="645"/>
        <w:rPr>
          <w:rFonts w:ascii="仿宋_GB2312" w:eastAsia="仿宋_GB2312" w:hAnsi="仿宋" w:cs="宋体"/>
          <w:sz w:val="32"/>
          <w:szCs w:val="32"/>
        </w:rPr>
      </w:pPr>
      <w:r>
        <w:rPr>
          <w:rFonts w:ascii="仿宋_GB2312" w:eastAsia="仿宋_GB2312" w:hAnsi="仿宋" w:cs="宋体"/>
          <w:sz w:val="32"/>
          <w:szCs w:val="32"/>
        </w:rPr>
        <w:t>喀什地区园艺蚕桑特产技术推广</w:t>
      </w:r>
      <w:r>
        <w:rPr>
          <w:rFonts w:ascii="仿宋_GB2312" w:eastAsia="仿宋_GB2312" w:hAnsi="仿宋" w:cs="宋体" w:hint="eastAsia"/>
          <w:sz w:val="32"/>
          <w:szCs w:val="32"/>
        </w:rPr>
        <w:t>中心</w:t>
      </w:r>
      <w:r w:rsidR="00302191">
        <w:rPr>
          <w:rFonts w:ascii="仿宋_GB2312" w:eastAsia="仿宋_GB2312" w:hAnsi="仿宋" w:cs="宋体" w:hint="eastAsia"/>
          <w:sz w:val="32"/>
          <w:szCs w:val="32"/>
        </w:rPr>
        <w:t>制定了</w:t>
      </w:r>
      <w:r>
        <w:rPr>
          <w:rFonts w:ascii="仿宋_GB2312" w:eastAsia="仿宋_GB2312" w:hAnsi="仿宋" w:cs="宋体" w:hint="eastAsia"/>
          <w:sz w:val="32"/>
          <w:szCs w:val="32"/>
        </w:rPr>
        <w:t>项目</w:t>
      </w:r>
      <w:r w:rsidR="00302191">
        <w:rPr>
          <w:rFonts w:ascii="仿宋_GB2312" w:eastAsia="仿宋_GB2312" w:hAnsi="仿宋" w:cs="宋体" w:hint="eastAsia"/>
          <w:sz w:val="32"/>
          <w:szCs w:val="32"/>
        </w:rPr>
        <w:t>资金管理办法，按照</w:t>
      </w:r>
      <w:r>
        <w:rPr>
          <w:rFonts w:ascii="仿宋_GB2312" w:eastAsia="仿宋_GB2312" w:hAnsi="仿宋" w:cs="宋体" w:hint="eastAsia"/>
          <w:sz w:val="32"/>
          <w:szCs w:val="32"/>
        </w:rPr>
        <w:t>项目资金管理办法</w:t>
      </w:r>
      <w:r w:rsidR="00302191">
        <w:rPr>
          <w:rFonts w:ascii="仿宋_GB2312" w:eastAsia="仿宋_GB2312" w:hAnsi="仿宋" w:cs="宋体" w:hint="eastAsia"/>
          <w:sz w:val="32"/>
          <w:szCs w:val="32"/>
        </w:rPr>
        <w:t>进行使用</w:t>
      </w:r>
      <w:r>
        <w:rPr>
          <w:rFonts w:ascii="仿宋_GB2312" w:eastAsia="仿宋_GB2312" w:hAnsi="仿宋" w:cs="宋体" w:hint="eastAsia"/>
          <w:sz w:val="32"/>
          <w:szCs w:val="32"/>
        </w:rPr>
        <w:t>。</w:t>
      </w:r>
    </w:p>
    <w:p w:rsidR="0071669A" w:rsidRDefault="00302191">
      <w:pPr>
        <w:pStyle w:val="2"/>
        <w:ind w:left="0" w:firstLineChars="200" w:firstLine="643"/>
      </w:pPr>
      <w:bookmarkStart w:id="2" w:name="_Toc26401551"/>
      <w:r>
        <w:rPr>
          <w:rFonts w:hint="eastAsia"/>
        </w:rPr>
        <w:t>绩效目标</w:t>
      </w:r>
      <w:bookmarkEnd w:id="2"/>
    </w:p>
    <w:p w:rsidR="0071669A" w:rsidRDefault="00302191" w:rsidP="00184B05">
      <w:pPr>
        <w:spacing w:beforeLines="50" w:line="600" w:lineRule="exact"/>
        <w:ind w:firstLineChars="200" w:firstLine="640"/>
        <w:rPr>
          <w:rFonts w:ascii="仿宋_GB2312" w:eastAsia="仿宋_GB2312" w:hAnsi="仿宋" w:cs="宋体"/>
          <w:sz w:val="32"/>
          <w:szCs w:val="32"/>
        </w:rPr>
      </w:pPr>
      <w:r>
        <w:rPr>
          <w:rFonts w:ascii="仿宋_GB2312" w:eastAsia="仿宋_GB2312" w:hAnsi="仿宋" w:cs="宋体" w:hint="eastAsia"/>
          <w:sz w:val="32"/>
          <w:szCs w:val="32"/>
        </w:rPr>
        <w:t>总体目标为：</w:t>
      </w:r>
      <w:r w:rsidR="006153D2" w:rsidRPr="006153D2">
        <w:rPr>
          <w:rFonts w:ascii="仿宋_GB2312" w:eastAsia="仿宋_GB2312" w:hAnsi="仿宋" w:cs="宋体" w:hint="eastAsia"/>
          <w:sz w:val="32"/>
          <w:szCs w:val="32"/>
        </w:rPr>
        <w:t>随着我地区农业结构的调整，蔬菜产业得到快速发展，成为农民增收的一条重要途径，为了丰富城乡</w:t>
      </w:r>
      <w:r w:rsidR="006153D2" w:rsidRPr="006153D2">
        <w:rPr>
          <w:rFonts w:ascii="仿宋_GB2312" w:eastAsia="仿宋_GB2312" w:hAnsi="仿宋" w:cs="宋体" w:hint="eastAsia"/>
          <w:sz w:val="32"/>
          <w:szCs w:val="32"/>
        </w:rPr>
        <w:lastRenderedPageBreak/>
        <w:t>居民的菜篮子，取得了较好的经济效益和社会效益，我单位特向财政申请</w:t>
      </w:r>
      <w:r w:rsidR="00184B05">
        <w:rPr>
          <w:rFonts w:ascii="仿宋_GB2312" w:eastAsia="仿宋_GB2312" w:hAnsi="仿宋" w:cs="宋体" w:hint="eastAsia"/>
          <w:sz w:val="32"/>
          <w:szCs w:val="32"/>
        </w:rPr>
        <w:t>2.4万元</w:t>
      </w:r>
      <w:proofErr w:type="gramStart"/>
      <w:r w:rsidR="006153D2" w:rsidRPr="006153D2">
        <w:rPr>
          <w:rFonts w:ascii="仿宋_GB2312" w:eastAsia="仿宋_GB2312" w:hAnsi="仿宋" w:cs="宋体"/>
          <w:sz w:val="32"/>
          <w:szCs w:val="32"/>
        </w:rPr>
        <w:t>用于菜办的</w:t>
      </w:r>
      <w:proofErr w:type="gramEnd"/>
      <w:r w:rsidR="006153D2" w:rsidRPr="006153D2">
        <w:rPr>
          <w:rFonts w:ascii="仿宋_GB2312" w:eastAsia="仿宋_GB2312" w:hAnsi="仿宋" w:cs="宋体"/>
          <w:sz w:val="32"/>
          <w:szCs w:val="32"/>
        </w:rPr>
        <w:t>3辆蔬菜直销车，进行年度审验，审验检修费需要保障车辆审验、维修，从而保障能够车辆正常行驶，发挥车辆应有的价值。</w:t>
      </w:r>
    </w:p>
    <w:p w:rsidR="0071669A" w:rsidRPr="00184B05" w:rsidRDefault="00302191" w:rsidP="00184B05">
      <w:pPr>
        <w:spacing w:beforeLines="50" w:line="600" w:lineRule="exact"/>
        <w:rPr>
          <w:rFonts w:ascii="仿宋_GB2312" w:eastAsia="仿宋_GB2312" w:hAnsi="仿宋" w:cs="宋体"/>
          <w:color w:val="FF0000"/>
          <w:sz w:val="32"/>
          <w:szCs w:val="32"/>
        </w:rPr>
      </w:pPr>
      <w:r>
        <w:rPr>
          <w:rFonts w:ascii="仿宋_GB2312" w:eastAsia="仿宋_GB2312" w:hAnsi="仿宋" w:cs="宋体" w:hint="eastAsia"/>
          <w:sz w:val="32"/>
          <w:szCs w:val="32"/>
        </w:rPr>
        <w:t xml:space="preserve"> </w:t>
      </w:r>
      <w:r>
        <w:rPr>
          <w:rFonts w:ascii="仿宋_GB2312" w:eastAsia="仿宋_GB2312" w:hAnsi="仿宋" w:cs="宋体"/>
          <w:sz w:val="32"/>
          <w:szCs w:val="32"/>
        </w:rPr>
        <w:t xml:space="preserve">   </w:t>
      </w:r>
      <w:r>
        <w:rPr>
          <w:rFonts w:ascii="仿宋_GB2312" w:eastAsia="仿宋_GB2312" w:hAnsi="仿宋" w:cs="宋体" w:hint="eastAsia"/>
          <w:sz w:val="32"/>
          <w:szCs w:val="32"/>
        </w:rPr>
        <w:t>项目共设置</w:t>
      </w:r>
      <w:r>
        <w:rPr>
          <w:rFonts w:ascii="仿宋_GB2312" w:eastAsia="仿宋_GB2312" w:hAnsi="仿宋" w:cs="宋体"/>
          <w:sz w:val="32"/>
          <w:szCs w:val="32"/>
        </w:rPr>
        <w:t>1</w:t>
      </w:r>
      <w:r>
        <w:rPr>
          <w:rFonts w:ascii="仿宋_GB2312" w:eastAsia="仿宋_GB2312" w:hAnsi="仿宋" w:cs="宋体" w:hint="eastAsia"/>
          <w:sz w:val="32"/>
          <w:szCs w:val="32"/>
        </w:rPr>
        <w:t>级指标3个，二级指标</w:t>
      </w:r>
      <w:r w:rsidR="006153D2" w:rsidRPr="00184B05">
        <w:rPr>
          <w:rFonts w:ascii="仿宋_GB2312" w:eastAsia="仿宋_GB2312" w:hAnsi="仿宋" w:cs="宋体" w:hint="eastAsia"/>
          <w:sz w:val="32"/>
          <w:szCs w:val="32"/>
        </w:rPr>
        <w:t>8</w:t>
      </w:r>
      <w:r w:rsidRPr="00184B05">
        <w:rPr>
          <w:rFonts w:ascii="仿宋_GB2312" w:eastAsia="仿宋_GB2312" w:hAnsi="仿宋" w:cs="宋体" w:hint="eastAsia"/>
          <w:sz w:val="32"/>
          <w:szCs w:val="32"/>
        </w:rPr>
        <w:t>个，三级指标</w:t>
      </w:r>
      <w:r w:rsidR="006153D2" w:rsidRPr="00184B05">
        <w:rPr>
          <w:rFonts w:ascii="仿宋_GB2312" w:eastAsia="仿宋_GB2312" w:hAnsi="仿宋" w:cs="宋体" w:hint="eastAsia"/>
          <w:sz w:val="32"/>
          <w:szCs w:val="32"/>
        </w:rPr>
        <w:t>10</w:t>
      </w:r>
      <w:r w:rsidRPr="00184B05">
        <w:rPr>
          <w:rFonts w:ascii="仿宋_GB2312" w:eastAsia="仿宋_GB2312" w:hAnsi="仿宋" w:cs="宋体" w:hint="eastAsia"/>
          <w:sz w:val="32"/>
          <w:szCs w:val="32"/>
        </w:rPr>
        <w:t>个，绩效目标申报表详见附件1。</w:t>
      </w:r>
    </w:p>
    <w:p w:rsidR="0071669A" w:rsidRDefault="00302191">
      <w:pPr>
        <w:pStyle w:val="11"/>
        <w:numPr>
          <w:ilvl w:val="0"/>
          <w:numId w:val="2"/>
        </w:numPr>
        <w:ind w:firstLineChars="0"/>
      </w:pPr>
      <w:bookmarkStart w:id="3" w:name="_Toc26401552"/>
      <w:r>
        <w:rPr>
          <w:rFonts w:hint="eastAsia"/>
        </w:rPr>
        <w:t>评价工作简述</w:t>
      </w:r>
      <w:bookmarkEnd w:id="3"/>
    </w:p>
    <w:p w:rsidR="0071669A" w:rsidRDefault="00302191">
      <w:pPr>
        <w:pStyle w:val="2"/>
        <w:numPr>
          <w:ilvl w:val="0"/>
          <w:numId w:val="4"/>
        </w:numPr>
        <w:ind w:left="0" w:firstLineChars="200" w:firstLine="643"/>
      </w:pPr>
      <w:bookmarkStart w:id="4" w:name="_Toc26401553"/>
      <w:r>
        <w:rPr>
          <w:rFonts w:hint="eastAsia"/>
        </w:rPr>
        <w:t>评价目的</w:t>
      </w:r>
      <w:bookmarkEnd w:id="4"/>
    </w:p>
    <w:p w:rsidR="0071669A" w:rsidRPr="004367EB" w:rsidRDefault="00302191" w:rsidP="00184B05">
      <w:pPr>
        <w:spacing w:beforeLines="50" w:line="600" w:lineRule="exact"/>
        <w:ind w:firstLineChars="200" w:firstLine="640"/>
        <w:rPr>
          <w:rFonts w:ascii="仿宋_GB2312" w:eastAsia="仿宋_GB2312" w:hAnsi="仿宋" w:cs="宋体"/>
          <w:sz w:val="32"/>
          <w:szCs w:val="32"/>
        </w:rPr>
      </w:pPr>
      <w:r>
        <w:rPr>
          <w:rFonts w:ascii="仿宋_GB2312" w:eastAsia="仿宋_GB2312" w:hAnsi="仿宋" w:cs="宋体" w:hint="eastAsia"/>
          <w:sz w:val="32"/>
          <w:szCs w:val="32"/>
        </w:rPr>
        <w:t>本次绩效评价遵循财政部《项目</w:t>
      </w:r>
      <w:r>
        <w:rPr>
          <w:rFonts w:ascii="仿宋_GB2312" w:eastAsia="仿宋_GB2312" w:hAnsi="仿宋" w:cs="宋体"/>
          <w:sz w:val="32"/>
          <w:szCs w:val="32"/>
        </w:rPr>
        <w:t>支出绩效评价管理办法》（财预〔2020〕10号）和自治区财政厅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  <w:shd w:val="clear" w:color="auto" w:fill="FFFFFF"/>
        </w:rPr>
        <w:t>《自治区财政支出绩效评价管理暂行办法》（新财预〔</w:t>
      </w:r>
      <w:r>
        <w:rPr>
          <w:rFonts w:ascii="仿宋_GB2312" w:eastAsia="仿宋_GB2312" w:hAnsi="仿宋_GB2312" w:cs="仿宋_GB2312"/>
          <w:kern w:val="0"/>
          <w:sz w:val="32"/>
          <w:szCs w:val="32"/>
          <w:shd w:val="clear" w:color="auto" w:fill="FFFFFF"/>
        </w:rPr>
        <w:t>2018〕189号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  <w:shd w:val="clear" w:color="auto" w:fill="FFFFFF"/>
        </w:rPr>
        <w:t>）</w:t>
      </w:r>
      <w:r>
        <w:rPr>
          <w:rFonts w:ascii="仿宋_GB2312" w:eastAsia="仿宋_GB2312" w:hAnsi="仿宋" w:cs="宋体"/>
          <w:sz w:val="32"/>
          <w:szCs w:val="32"/>
        </w:rPr>
        <w:t>等相关政策文件与规定，</w:t>
      </w:r>
      <w:r>
        <w:rPr>
          <w:rFonts w:ascii="仿宋_GB2312" w:eastAsia="仿宋_GB2312" w:hAnsi="仿宋" w:cs="宋体" w:hint="eastAsia"/>
          <w:sz w:val="32"/>
          <w:szCs w:val="32"/>
        </w:rPr>
        <w:t>旨在评价</w:t>
      </w:r>
      <w:r w:rsidR="004367EB">
        <w:rPr>
          <w:rFonts w:ascii="仿宋_GB2312" w:eastAsia="仿宋_GB2312" w:hAnsi="仿宋" w:cs="宋体" w:hint="eastAsia"/>
          <w:sz w:val="32"/>
          <w:szCs w:val="32"/>
        </w:rPr>
        <w:t>蔬菜</w:t>
      </w:r>
      <w:proofErr w:type="gramStart"/>
      <w:r w:rsidR="004367EB">
        <w:rPr>
          <w:rFonts w:ascii="仿宋_GB2312" w:eastAsia="仿宋_GB2312" w:hAnsi="仿宋" w:cs="宋体" w:hint="eastAsia"/>
          <w:sz w:val="32"/>
          <w:szCs w:val="32"/>
        </w:rPr>
        <w:t>直销车审验</w:t>
      </w:r>
      <w:proofErr w:type="gramEnd"/>
      <w:r w:rsidR="004367EB">
        <w:rPr>
          <w:rFonts w:ascii="仿宋_GB2312" w:eastAsia="仿宋_GB2312" w:hAnsi="仿宋" w:cs="宋体" w:hint="eastAsia"/>
          <w:sz w:val="32"/>
          <w:szCs w:val="32"/>
        </w:rPr>
        <w:t>检修资金</w:t>
      </w:r>
      <w:r>
        <w:rPr>
          <w:rFonts w:ascii="仿宋_GB2312" w:eastAsia="仿宋_GB2312" w:hAnsi="仿宋" w:cs="宋体" w:hint="eastAsia"/>
          <w:sz w:val="32"/>
          <w:szCs w:val="32"/>
        </w:rPr>
        <w:t>项目实施前期、过程及效果，评价财政预算资金使用的效率及效益。</w:t>
      </w:r>
      <w:r w:rsidR="004367EB" w:rsidRPr="004367EB">
        <w:rPr>
          <w:rFonts w:ascii="仿宋_GB2312" w:eastAsia="仿宋_GB2312" w:hAnsi="仿宋" w:cs="宋体" w:hint="eastAsia"/>
          <w:sz w:val="32"/>
          <w:szCs w:val="32"/>
        </w:rPr>
        <w:t>本项目资金严格按照《喀什地区园蚕中心财务管理制度及办法》和地区财政资金管理制度支付资金；资金支付由本单位分管领导、主管财务领导、地区财政局等各级部门审批审核；资金的支付有完整的审批程序和手续符合制度要求；不存在截留、挤占、挪用、虚列支出等情况</w:t>
      </w:r>
      <w:r w:rsidRPr="004367EB">
        <w:rPr>
          <w:rFonts w:ascii="仿宋_GB2312" w:eastAsia="仿宋_GB2312" w:hAnsi="仿宋" w:cs="宋体" w:hint="eastAsia"/>
          <w:sz w:val="32"/>
          <w:szCs w:val="32"/>
        </w:rPr>
        <w:t>。</w:t>
      </w:r>
    </w:p>
    <w:p w:rsidR="0071669A" w:rsidRDefault="00302191">
      <w:pPr>
        <w:pStyle w:val="2"/>
        <w:numPr>
          <w:ilvl w:val="0"/>
          <w:numId w:val="4"/>
        </w:numPr>
        <w:ind w:left="0" w:firstLineChars="200" w:firstLine="643"/>
      </w:pPr>
      <w:r>
        <w:rPr>
          <w:rFonts w:hint="eastAsia"/>
        </w:rPr>
        <w:t>本次绩效评价的对象及范围</w:t>
      </w:r>
      <w:bookmarkStart w:id="5" w:name="_Toc26401554"/>
    </w:p>
    <w:p w:rsidR="0071669A" w:rsidRDefault="00302191" w:rsidP="00184B05">
      <w:pPr>
        <w:spacing w:beforeLines="50" w:line="600" w:lineRule="exact"/>
        <w:ind w:firstLineChars="200" w:firstLine="640"/>
        <w:rPr>
          <w:rFonts w:ascii="仿宋_GB2312" w:eastAsia="仿宋_GB2312" w:hAnsi="仿宋" w:cs="宋体"/>
          <w:sz w:val="32"/>
          <w:szCs w:val="32"/>
        </w:rPr>
      </w:pPr>
      <w:r>
        <w:rPr>
          <w:rFonts w:ascii="仿宋_GB2312" w:eastAsia="仿宋_GB2312" w:hAnsi="仿宋" w:cs="宋体"/>
          <w:sz w:val="32"/>
          <w:szCs w:val="32"/>
        </w:rPr>
        <w:t>本次评价对象为</w:t>
      </w:r>
      <w:r w:rsidR="004367EB">
        <w:rPr>
          <w:rFonts w:ascii="仿宋_GB2312" w:eastAsia="仿宋_GB2312" w:hAnsi="仿宋" w:cs="宋体" w:hint="eastAsia"/>
          <w:sz w:val="32"/>
          <w:szCs w:val="32"/>
        </w:rPr>
        <w:t>蔬菜</w:t>
      </w:r>
      <w:proofErr w:type="gramStart"/>
      <w:r w:rsidR="004367EB">
        <w:rPr>
          <w:rFonts w:ascii="仿宋_GB2312" w:eastAsia="仿宋_GB2312" w:hAnsi="仿宋" w:cs="宋体" w:hint="eastAsia"/>
          <w:sz w:val="32"/>
          <w:szCs w:val="32"/>
        </w:rPr>
        <w:t>直销车审验</w:t>
      </w:r>
      <w:proofErr w:type="gramEnd"/>
      <w:r w:rsidR="004367EB">
        <w:rPr>
          <w:rFonts w:ascii="仿宋_GB2312" w:eastAsia="仿宋_GB2312" w:hAnsi="仿宋" w:cs="宋体" w:hint="eastAsia"/>
          <w:sz w:val="32"/>
          <w:szCs w:val="32"/>
        </w:rPr>
        <w:t>检修资金</w:t>
      </w:r>
      <w:r>
        <w:rPr>
          <w:rFonts w:ascii="仿宋_GB2312" w:eastAsia="仿宋_GB2312" w:hAnsi="仿宋" w:cs="宋体"/>
          <w:sz w:val="32"/>
          <w:szCs w:val="32"/>
        </w:rPr>
        <w:t>项目资金，评价范围包括专项资</w:t>
      </w:r>
      <w:r>
        <w:rPr>
          <w:rFonts w:ascii="仿宋_GB2312" w:eastAsia="仿宋_GB2312" w:hAnsi="仿宋" w:cs="宋体" w:hint="eastAsia"/>
          <w:sz w:val="32"/>
          <w:szCs w:val="32"/>
        </w:rPr>
        <w:t>金的安排、组织及使用效益。</w:t>
      </w:r>
    </w:p>
    <w:p w:rsidR="0071669A" w:rsidRDefault="00302191">
      <w:pPr>
        <w:pStyle w:val="2"/>
        <w:numPr>
          <w:ilvl w:val="0"/>
          <w:numId w:val="4"/>
        </w:numPr>
        <w:ind w:left="0" w:firstLineChars="200" w:firstLine="643"/>
      </w:pPr>
      <w:r>
        <w:rPr>
          <w:rFonts w:hint="eastAsia"/>
        </w:rPr>
        <w:lastRenderedPageBreak/>
        <w:t>绩效评价原则</w:t>
      </w:r>
      <w:bookmarkEnd w:id="5"/>
    </w:p>
    <w:p w:rsidR="0071669A" w:rsidRDefault="00302191" w:rsidP="00184B05">
      <w:pPr>
        <w:spacing w:beforeLines="50" w:line="600" w:lineRule="exact"/>
        <w:ind w:firstLineChars="200" w:firstLine="640"/>
        <w:rPr>
          <w:rFonts w:ascii="仿宋_GB2312" w:eastAsia="仿宋_GB2312" w:hAnsi="仿宋" w:cs="宋体"/>
          <w:sz w:val="32"/>
          <w:szCs w:val="32"/>
        </w:rPr>
      </w:pPr>
      <w:r>
        <w:rPr>
          <w:rFonts w:ascii="仿宋_GB2312" w:eastAsia="仿宋_GB2312" w:hAnsi="仿宋" w:cs="宋体" w:hint="eastAsia"/>
          <w:sz w:val="32"/>
          <w:szCs w:val="32"/>
        </w:rPr>
        <w:t>本次绩效评价遵循的原则包括：</w:t>
      </w:r>
    </w:p>
    <w:p w:rsidR="0071669A" w:rsidRDefault="00302191">
      <w:pPr>
        <w:pStyle w:val="2"/>
        <w:keepNext w:val="0"/>
        <w:keepLines w:val="0"/>
        <w:numPr>
          <w:ilvl w:val="1"/>
          <w:numId w:val="5"/>
        </w:numPr>
        <w:ind w:left="0" w:firstLineChars="200" w:firstLine="640"/>
        <w:rPr>
          <w:rFonts w:hAnsi="仿宋" w:cs="宋体"/>
          <w:b w:val="0"/>
        </w:rPr>
      </w:pPr>
      <w:r>
        <w:rPr>
          <w:rFonts w:hAnsi="仿宋" w:cs="宋体" w:hint="eastAsia"/>
          <w:b w:val="0"/>
        </w:rPr>
        <w:t>科学公正。绩效评价应当运用科学合理的方法，按照规范的程序，对项目绩效进行客观、公正的反映。</w:t>
      </w:r>
    </w:p>
    <w:p w:rsidR="0071669A" w:rsidRDefault="00302191">
      <w:pPr>
        <w:pStyle w:val="2"/>
        <w:keepNext w:val="0"/>
        <w:keepLines w:val="0"/>
        <w:numPr>
          <w:ilvl w:val="1"/>
          <w:numId w:val="5"/>
        </w:numPr>
        <w:ind w:left="0" w:firstLineChars="200" w:firstLine="640"/>
        <w:rPr>
          <w:rFonts w:hAnsi="仿宋" w:cs="宋体"/>
          <w:b w:val="0"/>
        </w:rPr>
      </w:pPr>
      <w:r>
        <w:rPr>
          <w:rFonts w:hAnsi="仿宋" w:cs="宋体" w:hint="eastAsia"/>
          <w:b w:val="0"/>
        </w:rPr>
        <w:t>统筹兼顾。单位自评、部门评价和财政评价应职责明确，各有侧重，相互衔接。单位自评应由项目单位自主实施，即“谁支出、谁自评”。部门评价和财政评价应在单位自评的基础上开展，必要时可委托第三方机构实施。</w:t>
      </w:r>
    </w:p>
    <w:p w:rsidR="0071669A" w:rsidRDefault="00302191">
      <w:pPr>
        <w:pStyle w:val="2"/>
        <w:keepNext w:val="0"/>
        <w:keepLines w:val="0"/>
        <w:numPr>
          <w:ilvl w:val="1"/>
          <w:numId w:val="5"/>
        </w:numPr>
        <w:ind w:left="0" w:firstLineChars="200" w:firstLine="640"/>
        <w:rPr>
          <w:rFonts w:hAnsi="仿宋" w:cs="宋体"/>
          <w:b w:val="0"/>
        </w:rPr>
      </w:pPr>
      <w:r>
        <w:rPr>
          <w:rFonts w:hAnsi="仿宋" w:cs="宋体" w:hint="eastAsia"/>
          <w:b w:val="0"/>
        </w:rPr>
        <w:t>激励约束。绩效评价结果应与预算安排、政策调整、改进管理实质性挂钩，体现奖优罚劣和激励相容导向，有效要安排、低效要压减、无效要问责。</w:t>
      </w:r>
    </w:p>
    <w:p w:rsidR="0071669A" w:rsidRDefault="00302191">
      <w:pPr>
        <w:pStyle w:val="2"/>
        <w:keepNext w:val="0"/>
        <w:keepLines w:val="0"/>
        <w:numPr>
          <w:ilvl w:val="1"/>
          <w:numId w:val="5"/>
        </w:numPr>
        <w:ind w:left="0" w:firstLineChars="200" w:firstLine="640"/>
        <w:rPr>
          <w:b w:val="0"/>
        </w:rPr>
      </w:pPr>
      <w:r>
        <w:rPr>
          <w:rFonts w:hAnsi="仿宋" w:cs="宋体" w:hint="eastAsia"/>
          <w:b w:val="0"/>
        </w:rPr>
        <w:t>公开透明。绩效评价结果应依法依规公开，并自觉接受社会监督。</w:t>
      </w:r>
      <w:r>
        <w:rPr>
          <w:rFonts w:hint="eastAsia"/>
          <w:b w:val="0"/>
        </w:rPr>
        <w:t>绩效评价体系</w:t>
      </w:r>
    </w:p>
    <w:p w:rsidR="0071669A" w:rsidRDefault="00302191">
      <w:pPr>
        <w:pStyle w:val="2"/>
        <w:numPr>
          <w:ilvl w:val="0"/>
          <w:numId w:val="4"/>
        </w:numPr>
        <w:ind w:left="0" w:firstLineChars="200" w:firstLine="643"/>
      </w:pPr>
      <w:r>
        <w:rPr>
          <w:rFonts w:hint="eastAsia"/>
        </w:rPr>
        <w:t>本项目绩效评价体系</w:t>
      </w:r>
    </w:p>
    <w:p w:rsidR="0071669A" w:rsidRDefault="00302191">
      <w:pPr>
        <w:pStyle w:val="2"/>
        <w:numPr>
          <w:ilvl w:val="0"/>
          <w:numId w:val="0"/>
        </w:numPr>
        <w:ind w:firstLineChars="200" w:firstLine="640"/>
        <w:rPr>
          <w:b w:val="0"/>
        </w:rPr>
      </w:pPr>
      <w:r>
        <w:rPr>
          <w:rFonts w:hint="eastAsia"/>
          <w:b w:val="0"/>
        </w:rPr>
        <w:t>本项目绩效评价体系为根据财预</w:t>
      </w:r>
      <w:r>
        <w:rPr>
          <w:rFonts w:ascii="仿宋" w:eastAsia="仿宋" w:hAnsi="仿宋" w:hint="eastAsia"/>
          <w:b w:val="0"/>
        </w:rPr>
        <w:t>﹝</w:t>
      </w:r>
      <w:r>
        <w:rPr>
          <w:rFonts w:hint="eastAsia"/>
          <w:b w:val="0"/>
        </w:rPr>
        <w:t>2</w:t>
      </w:r>
      <w:r>
        <w:rPr>
          <w:b w:val="0"/>
        </w:rPr>
        <w:t>020</w:t>
      </w:r>
      <w:r>
        <w:rPr>
          <w:rFonts w:ascii="仿宋" w:eastAsia="仿宋" w:hAnsi="仿宋" w:hint="eastAsia"/>
          <w:b w:val="0"/>
        </w:rPr>
        <w:t>﹞</w:t>
      </w:r>
      <w:r>
        <w:rPr>
          <w:rFonts w:hint="eastAsia"/>
          <w:b w:val="0"/>
        </w:rPr>
        <w:t>1</w:t>
      </w:r>
      <w:r>
        <w:rPr>
          <w:b w:val="0"/>
        </w:rPr>
        <w:t>0</w:t>
      </w:r>
      <w:r>
        <w:rPr>
          <w:rFonts w:hint="eastAsia"/>
          <w:b w:val="0"/>
        </w:rPr>
        <w:t>号共性指标及个性化指标设置，</w:t>
      </w:r>
      <w:r w:rsidRPr="00610346">
        <w:rPr>
          <w:rFonts w:hint="eastAsia"/>
          <w:b w:val="0"/>
        </w:rPr>
        <w:t>详见附件2。</w:t>
      </w:r>
    </w:p>
    <w:p w:rsidR="0071669A" w:rsidRDefault="00302191">
      <w:pPr>
        <w:pStyle w:val="2"/>
        <w:keepNext w:val="0"/>
        <w:keepLines w:val="0"/>
        <w:numPr>
          <w:ilvl w:val="0"/>
          <w:numId w:val="4"/>
        </w:numPr>
        <w:ind w:left="0" w:firstLineChars="200" w:firstLine="643"/>
      </w:pPr>
      <w:bookmarkStart w:id="6" w:name="_Toc26401555"/>
      <w:r>
        <w:rPr>
          <w:rFonts w:hint="eastAsia"/>
        </w:rPr>
        <w:t>绩效评价方法</w:t>
      </w:r>
      <w:bookmarkEnd w:id="6"/>
    </w:p>
    <w:p w:rsidR="0071669A" w:rsidRDefault="00302191" w:rsidP="00184B05">
      <w:pPr>
        <w:spacing w:beforeLines="50" w:line="600" w:lineRule="exact"/>
        <w:ind w:firstLine="645"/>
        <w:rPr>
          <w:rFonts w:ascii="仿宋_GB2312" w:eastAsia="仿宋_GB2312" w:hAnsi="仿宋" w:cs="宋体"/>
          <w:sz w:val="32"/>
          <w:szCs w:val="32"/>
        </w:rPr>
      </w:pPr>
      <w:r>
        <w:rPr>
          <w:rFonts w:ascii="仿宋_GB2312" w:eastAsia="仿宋_GB2312" w:hAnsi="仿宋" w:cs="宋体" w:hint="eastAsia"/>
          <w:sz w:val="32"/>
          <w:szCs w:val="32"/>
        </w:rPr>
        <w:t>本次绩效评价方法的选用坚持简便有效的原则采用因素分析法</w:t>
      </w:r>
      <w:r w:rsidR="004367EB">
        <w:rPr>
          <w:rFonts w:ascii="仿宋_GB2312" w:eastAsia="仿宋_GB2312" w:hAnsi="仿宋" w:cs="宋体" w:hint="eastAsia"/>
          <w:sz w:val="32"/>
          <w:szCs w:val="32"/>
        </w:rPr>
        <w:t>。</w:t>
      </w:r>
    </w:p>
    <w:p w:rsidR="0071669A" w:rsidRDefault="00302191">
      <w:pPr>
        <w:pStyle w:val="2"/>
        <w:keepNext w:val="0"/>
        <w:keepLines w:val="0"/>
        <w:numPr>
          <w:ilvl w:val="0"/>
          <w:numId w:val="4"/>
        </w:numPr>
        <w:ind w:left="0" w:firstLineChars="200" w:firstLine="643"/>
      </w:pPr>
      <w:r>
        <w:rPr>
          <w:rFonts w:hint="eastAsia"/>
        </w:rPr>
        <w:t>评价标准</w:t>
      </w:r>
    </w:p>
    <w:p w:rsidR="0071669A" w:rsidRDefault="00302191">
      <w:pPr>
        <w:pStyle w:val="2"/>
        <w:keepNext w:val="0"/>
        <w:keepLines w:val="0"/>
        <w:numPr>
          <w:ilvl w:val="0"/>
          <w:numId w:val="0"/>
        </w:numPr>
      </w:pPr>
      <w:r>
        <w:rPr>
          <w:rFonts w:hint="eastAsia"/>
        </w:rPr>
        <w:t xml:space="preserve"> </w:t>
      </w:r>
      <w:r>
        <w:t xml:space="preserve">   </w:t>
      </w:r>
      <w:r>
        <w:rPr>
          <w:rFonts w:hint="eastAsia"/>
        </w:rPr>
        <w:t>项目评价标准采用</w:t>
      </w:r>
      <w:r>
        <w:rPr>
          <w:rFonts w:hint="eastAsia"/>
          <w:bCs w:val="0"/>
        </w:rPr>
        <w:t>计划标准</w:t>
      </w:r>
      <w:r w:rsidR="004367EB">
        <w:rPr>
          <w:rFonts w:hint="eastAsia"/>
          <w:bCs w:val="0"/>
        </w:rPr>
        <w:t>。</w:t>
      </w:r>
    </w:p>
    <w:p w:rsidR="0071669A" w:rsidRDefault="00302191">
      <w:pPr>
        <w:pStyle w:val="2"/>
        <w:keepNext w:val="0"/>
        <w:keepLines w:val="0"/>
        <w:numPr>
          <w:ilvl w:val="0"/>
          <w:numId w:val="4"/>
        </w:numPr>
        <w:ind w:left="0" w:firstLineChars="200" w:firstLine="643"/>
      </w:pPr>
      <w:r>
        <w:rPr>
          <w:rFonts w:hint="eastAsia"/>
        </w:rPr>
        <w:t>绩效评价工作过程</w:t>
      </w:r>
    </w:p>
    <w:p w:rsidR="0071669A" w:rsidRDefault="00302191">
      <w:pPr>
        <w:pStyle w:val="2"/>
        <w:keepNext w:val="0"/>
        <w:keepLines w:val="0"/>
        <w:numPr>
          <w:ilvl w:val="0"/>
          <w:numId w:val="0"/>
        </w:numPr>
        <w:ind w:firstLineChars="200" w:firstLine="640"/>
        <w:outlineLvl w:val="9"/>
        <w:rPr>
          <w:b w:val="0"/>
          <w:bCs w:val="0"/>
        </w:rPr>
      </w:pPr>
      <w:r>
        <w:rPr>
          <w:rFonts w:hint="eastAsia"/>
          <w:b w:val="0"/>
          <w:bCs w:val="0"/>
        </w:rPr>
        <w:t>本次评价成立了评价工作组，成员如下：</w:t>
      </w:r>
    </w:p>
    <w:tbl>
      <w:tblPr>
        <w:tblStyle w:val="a7"/>
        <w:tblW w:w="0" w:type="auto"/>
        <w:jc w:val="center"/>
        <w:tblLook w:val="04A0"/>
      </w:tblPr>
      <w:tblGrid>
        <w:gridCol w:w="2765"/>
        <w:gridCol w:w="2765"/>
        <w:gridCol w:w="2766"/>
      </w:tblGrid>
      <w:tr w:rsidR="0071669A">
        <w:trPr>
          <w:jc w:val="center"/>
        </w:trPr>
        <w:tc>
          <w:tcPr>
            <w:tcW w:w="2765" w:type="dxa"/>
            <w:vAlign w:val="center"/>
          </w:tcPr>
          <w:p w:rsidR="0071669A" w:rsidRDefault="00302191">
            <w:pPr>
              <w:pStyle w:val="2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</w:rPr>
              <w:lastRenderedPageBreak/>
              <w:t>评价人</w:t>
            </w:r>
          </w:p>
        </w:tc>
        <w:tc>
          <w:tcPr>
            <w:tcW w:w="2765" w:type="dxa"/>
            <w:vAlign w:val="center"/>
          </w:tcPr>
          <w:p w:rsidR="0071669A" w:rsidRDefault="00302191">
            <w:pPr>
              <w:pStyle w:val="2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</w:rPr>
              <w:t>职责</w:t>
            </w:r>
          </w:p>
        </w:tc>
        <w:tc>
          <w:tcPr>
            <w:tcW w:w="2766" w:type="dxa"/>
            <w:vAlign w:val="center"/>
          </w:tcPr>
          <w:p w:rsidR="0071669A" w:rsidRDefault="00302191">
            <w:pPr>
              <w:pStyle w:val="2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</w:rPr>
              <w:t>职称</w:t>
            </w:r>
          </w:p>
        </w:tc>
      </w:tr>
      <w:tr w:rsidR="0071669A">
        <w:trPr>
          <w:jc w:val="center"/>
        </w:trPr>
        <w:tc>
          <w:tcPr>
            <w:tcW w:w="2765" w:type="dxa"/>
            <w:vAlign w:val="center"/>
          </w:tcPr>
          <w:p w:rsidR="0071669A" w:rsidRDefault="004367EB">
            <w:pPr>
              <w:pStyle w:val="2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</w:rPr>
              <w:t>阿布力米提·吾斯</w:t>
            </w:r>
            <w:proofErr w:type="gramStart"/>
            <w:r>
              <w:rPr>
                <w:rFonts w:hint="eastAsia"/>
                <w:b w:val="0"/>
                <w:bCs w:val="0"/>
              </w:rPr>
              <w:t>曼</w:t>
            </w:r>
            <w:proofErr w:type="gramEnd"/>
          </w:p>
        </w:tc>
        <w:tc>
          <w:tcPr>
            <w:tcW w:w="2765" w:type="dxa"/>
            <w:vAlign w:val="center"/>
          </w:tcPr>
          <w:p w:rsidR="0071669A" w:rsidRDefault="00302191">
            <w:pPr>
              <w:pStyle w:val="2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b w:val="0"/>
                <w:bCs w:val="0"/>
              </w:rPr>
            </w:pPr>
            <w:proofErr w:type="gramStart"/>
            <w:r>
              <w:rPr>
                <w:rFonts w:hint="eastAsia"/>
                <w:b w:val="0"/>
                <w:bCs w:val="0"/>
              </w:rPr>
              <w:t>评价组</w:t>
            </w:r>
            <w:proofErr w:type="gramEnd"/>
            <w:r>
              <w:rPr>
                <w:rFonts w:hint="eastAsia"/>
                <w:b w:val="0"/>
                <w:bCs w:val="0"/>
              </w:rPr>
              <w:t>组长</w:t>
            </w:r>
          </w:p>
        </w:tc>
        <w:tc>
          <w:tcPr>
            <w:tcW w:w="2766" w:type="dxa"/>
            <w:vAlign w:val="center"/>
          </w:tcPr>
          <w:p w:rsidR="0071669A" w:rsidRDefault="004367EB" w:rsidP="004367EB">
            <w:pPr>
              <w:pStyle w:val="2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ind w:firstLineChars="100" w:firstLine="320"/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</w:rPr>
              <w:t>推广调研员</w:t>
            </w:r>
          </w:p>
        </w:tc>
      </w:tr>
      <w:tr w:rsidR="0071669A">
        <w:trPr>
          <w:jc w:val="center"/>
        </w:trPr>
        <w:tc>
          <w:tcPr>
            <w:tcW w:w="2765" w:type="dxa"/>
            <w:vAlign w:val="center"/>
          </w:tcPr>
          <w:p w:rsidR="0071669A" w:rsidRDefault="004367EB">
            <w:pPr>
              <w:pStyle w:val="2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b w:val="0"/>
                <w:bCs w:val="0"/>
              </w:rPr>
            </w:pPr>
            <w:proofErr w:type="gramStart"/>
            <w:r>
              <w:rPr>
                <w:rFonts w:hint="eastAsia"/>
                <w:b w:val="0"/>
                <w:bCs w:val="0"/>
              </w:rPr>
              <w:t>王辉霞</w:t>
            </w:r>
            <w:proofErr w:type="gramEnd"/>
          </w:p>
        </w:tc>
        <w:tc>
          <w:tcPr>
            <w:tcW w:w="2765" w:type="dxa"/>
            <w:vAlign w:val="center"/>
          </w:tcPr>
          <w:p w:rsidR="0071669A" w:rsidRDefault="00302191">
            <w:pPr>
              <w:pStyle w:val="2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b w:val="0"/>
                <w:bCs w:val="0"/>
              </w:rPr>
            </w:pPr>
            <w:proofErr w:type="gramStart"/>
            <w:r>
              <w:rPr>
                <w:rFonts w:hint="eastAsia"/>
                <w:b w:val="0"/>
                <w:bCs w:val="0"/>
              </w:rPr>
              <w:t>评价组</w:t>
            </w:r>
            <w:proofErr w:type="gramEnd"/>
            <w:r>
              <w:rPr>
                <w:rFonts w:hint="eastAsia"/>
                <w:b w:val="0"/>
                <w:bCs w:val="0"/>
              </w:rPr>
              <w:t>成员</w:t>
            </w:r>
          </w:p>
        </w:tc>
        <w:tc>
          <w:tcPr>
            <w:tcW w:w="2766" w:type="dxa"/>
            <w:vAlign w:val="center"/>
          </w:tcPr>
          <w:p w:rsidR="0071669A" w:rsidRDefault="004367EB">
            <w:pPr>
              <w:pStyle w:val="2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高级农艺师</w:t>
            </w:r>
          </w:p>
        </w:tc>
      </w:tr>
      <w:tr w:rsidR="0071669A">
        <w:trPr>
          <w:jc w:val="center"/>
        </w:trPr>
        <w:tc>
          <w:tcPr>
            <w:tcW w:w="2765" w:type="dxa"/>
            <w:vAlign w:val="center"/>
          </w:tcPr>
          <w:p w:rsidR="0071669A" w:rsidRDefault="004367EB">
            <w:pPr>
              <w:pStyle w:val="2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</w:rPr>
              <w:t>努尔比燕·</w:t>
            </w:r>
            <w:proofErr w:type="gramStart"/>
            <w:r>
              <w:rPr>
                <w:rFonts w:hint="eastAsia"/>
                <w:b w:val="0"/>
                <w:bCs w:val="0"/>
              </w:rPr>
              <w:t>艾海提</w:t>
            </w:r>
            <w:proofErr w:type="gramEnd"/>
          </w:p>
        </w:tc>
        <w:tc>
          <w:tcPr>
            <w:tcW w:w="2765" w:type="dxa"/>
            <w:vAlign w:val="center"/>
          </w:tcPr>
          <w:p w:rsidR="0071669A" w:rsidRDefault="00302191">
            <w:pPr>
              <w:pStyle w:val="2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b w:val="0"/>
                <w:bCs w:val="0"/>
              </w:rPr>
            </w:pPr>
            <w:proofErr w:type="gramStart"/>
            <w:r>
              <w:rPr>
                <w:rFonts w:hint="eastAsia"/>
                <w:b w:val="0"/>
                <w:bCs w:val="0"/>
              </w:rPr>
              <w:t>评价组</w:t>
            </w:r>
            <w:proofErr w:type="gramEnd"/>
            <w:r>
              <w:rPr>
                <w:rFonts w:hint="eastAsia"/>
                <w:b w:val="0"/>
                <w:bCs w:val="0"/>
              </w:rPr>
              <w:t>成员</w:t>
            </w:r>
          </w:p>
        </w:tc>
        <w:tc>
          <w:tcPr>
            <w:tcW w:w="2766" w:type="dxa"/>
            <w:vAlign w:val="center"/>
          </w:tcPr>
          <w:p w:rsidR="0071669A" w:rsidRDefault="004367EB">
            <w:pPr>
              <w:pStyle w:val="2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高级农艺师</w:t>
            </w:r>
          </w:p>
        </w:tc>
      </w:tr>
    </w:tbl>
    <w:p w:rsidR="0071669A" w:rsidRDefault="00302191">
      <w:pPr>
        <w:pStyle w:val="2"/>
        <w:keepNext w:val="0"/>
        <w:keepLines w:val="0"/>
        <w:numPr>
          <w:ilvl w:val="0"/>
          <w:numId w:val="0"/>
        </w:numPr>
        <w:ind w:firstLineChars="200" w:firstLine="640"/>
        <w:outlineLvl w:val="9"/>
        <w:rPr>
          <w:b w:val="0"/>
          <w:bCs w:val="0"/>
        </w:rPr>
      </w:pPr>
      <w:r>
        <w:rPr>
          <w:rFonts w:hint="eastAsia"/>
          <w:b w:val="0"/>
          <w:bCs w:val="0"/>
        </w:rPr>
        <w:t xml:space="preserve">本次评价设计了评价方案、评价指标体系，通过资料分析、调研、访谈满意度调查等方式形成评价结论，在与项目单位沟通后确定评价意见，并出具评价报告。　</w:t>
      </w:r>
    </w:p>
    <w:p w:rsidR="0071669A" w:rsidRPr="00DE61B0" w:rsidRDefault="00302191">
      <w:pPr>
        <w:pStyle w:val="11"/>
        <w:numPr>
          <w:ilvl w:val="0"/>
          <w:numId w:val="2"/>
        </w:numPr>
        <w:ind w:firstLineChars="0"/>
      </w:pPr>
      <w:bookmarkStart w:id="7" w:name="_Toc26401558"/>
      <w:r w:rsidRPr="00DE61B0">
        <w:rPr>
          <w:rFonts w:ascii="黑体" w:hAnsi="黑体" w:hint="eastAsia"/>
        </w:rPr>
        <w:t>综合评价情况及评价结论</w:t>
      </w:r>
      <w:r w:rsidRPr="00DE61B0">
        <w:rPr>
          <w:rFonts w:ascii="仿宋_GB2312" w:hint="eastAsia"/>
        </w:rPr>
        <w:t>（附相关评分表）</w:t>
      </w:r>
    </w:p>
    <w:p w:rsidR="0071669A" w:rsidRDefault="00302191">
      <w:pPr>
        <w:pStyle w:val="11"/>
        <w:ind w:firstLine="640"/>
        <w:rPr>
          <w:rFonts w:ascii="仿宋_GB2312" w:eastAsia="仿宋_GB2312" w:hAnsiTheme="majorHAnsi"/>
          <w:b w:val="0"/>
          <w:bCs w:val="0"/>
          <w:kern w:val="2"/>
        </w:rPr>
      </w:pPr>
      <w:r>
        <w:rPr>
          <w:rFonts w:ascii="仿宋_GB2312" w:eastAsia="仿宋_GB2312" w:hAnsiTheme="majorHAnsi" w:hint="eastAsia"/>
          <w:b w:val="0"/>
          <w:bCs w:val="0"/>
          <w:kern w:val="2"/>
        </w:rPr>
        <w:t>经</w:t>
      </w:r>
      <w:proofErr w:type="gramStart"/>
      <w:r>
        <w:rPr>
          <w:rFonts w:ascii="仿宋_GB2312" w:eastAsia="仿宋_GB2312" w:hAnsiTheme="majorHAnsi" w:hint="eastAsia"/>
          <w:b w:val="0"/>
          <w:bCs w:val="0"/>
          <w:kern w:val="2"/>
        </w:rPr>
        <w:t>评价组</w:t>
      </w:r>
      <w:proofErr w:type="gramEnd"/>
      <w:r>
        <w:rPr>
          <w:rFonts w:ascii="仿宋_GB2312" w:eastAsia="仿宋_GB2312" w:hAnsiTheme="majorHAnsi" w:hint="eastAsia"/>
          <w:b w:val="0"/>
          <w:bCs w:val="0"/>
          <w:kern w:val="2"/>
        </w:rPr>
        <w:t>通过实地调</w:t>
      </w:r>
      <w:r w:rsidR="004367EB">
        <w:rPr>
          <w:rFonts w:ascii="仿宋_GB2312" w:eastAsia="仿宋_GB2312" w:hAnsiTheme="majorHAnsi" w:hint="eastAsia"/>
          <w:b w:val="0"/>
          <w:bCs w:val="0"/>
          <w:kern w:val="2"/>
        </w:rPr>
        <w:t>研、资料分析等方式，采用综合分析法、成本效益分析法、最低成本法</w:t>
      </w:r>
      <w:r>
        <w:rPr>
          <w:rFonts w:ascii="仿宋_GB2312" w:eastAsia="仿宋_GB2312" w:hAnsiTheme="majorHAnsi" w:hint="eastAsia"/>
          <w:b w:val="0"/>
          <w:bCs w:val="0"/>
          <w:kern w:val="2"/>
        </w:rPr>
        <w:t>等对项目的决策、管理、绩效进行的综合评价分析，项目得分为</w:t>
      </w:r>
      <w:r w:rsidR="004367EB">
        <w:rPr>
          <w:rFonts w:ascii="仿宋_GB2312" w:eastAsia="仿宋_GB2312" w:hAnsiTheme="majorHAnsi" w:hint="eastAsia"/>
          <w:b w:val="0"/>
          <w:bCs w:val="0"/>
          <w:kern w:val="2"/>
        </w:rPr>
        <w:t>100</w:t>
      </w:r>
      <w:r w:rsidR="00184B05">
        <w:rPr>
          <w:rFonts w:ascii="仿宋_GB2312" w:eastAsia="仿宋_GB2312" w:hAnsiTheme="majorHAnsi" w:hint="eastAsia"/>
          <w:b w:val="0"/>
          <w:bCs w:val="0"/>
          <w:kern w:val="2"/>
        </w:rPr>
        <w:t>分，评价结果为优</w:t>
      </w:r>
      <w:r>
        <w:rPr>
          <w:rFonts w:ascii="仿宋_GB2312" w:eastAsia="仿宋_GB2312" w:hAnsiTheme="majorHAnsi" w:hint="eastAsia"/>
          <w:b w:val="0"/>
          <w:bCs w:val="0"/>
          <w:kern w:val="2"/>
        </w:rPr>
        <w:t>，详见附件4。</w:t>
      </w:r>
    </w:p>
    <w:p w:rsidR="0071669A" w:rsidRDefault="00302191">
      <w:pPr>
        <w:pStyle w:val="11"/>
        <w:numPr>
          <w:ilvl w:val="0"/>
          <w:numId w:val="2"/>
        </w:numPr>
        <w:ind w:firstLineChars="0"/>
      </w:pPr>
      <w:r>
        <w:rPr>
          <w:rFonts w:hint="eastAsia"/>
        </w:rPr>
        <w:t>绩效评价指标分析</w:t>
      </w:r>
      <w:bookmarkEnd w:id="7"/>
    </w:p>
    <w:p w:rsidR="0071669A" w:rsidRDefault="00302191" w:rsidP="00184B05">
      <w:pPr>
        <w:pStyle w:val="a9"/>
        <w:numPr>
          <w:ilvl w:val="0"/>
          <w:numId w:val="6"/>
        </w:numPr>
        <w:spacing w:beforeLines="50" w:line="600" w:lineRule="exact"/>
        <w:ind w:left="0" w:firstLine="643"/>
        <w:rPr>
          <w:rFonts w:ascii="仿宋_GB2312" w:eastAsia="仿宋_GB2312" w:hAnsi="仿宋" w:cs="宋体"/>
          <w:b/>
          <w:bCs/>
          <w:sz w:val="32"/>
          <w:szCs w:val="32"/>
        </w:rPr>
      </w:pPr>
      <w:r>
        <w:rPr>
          <w:rFonts w:ascii="仿宋_GB2312" w:eastAsia="仿宋_GB2312" w:hAnsi="仿宋" w:cs="宋体" w:hint="eastAsia"/>
          <w:b/>
          <w:bCs/>
          <w:sz w:val="32"/>
          <w:szCs w:val="32"/>
        </w:rPr>
        <w:t>项目的决策情况</w:t>
      </w:r>
    </w:p>
    <w:p w:rsidR="0071669A" w:rsidRDefault="00302191">
      <w:pPr>
        <w:pStyle w:val="aa"/>
        <w:ind w:firstLine="640"/>
        <w:rPr>
          <w:rFonts w:ascii="仿宋_GB2312" w:hAnsi="仿宋" w:cs="宋体"/>
          <w:sz w:val="32"/>
          <w:szCs w:val="32"/>
        </w:rPr>
      </w:pPr>
      <w:r>
        <w:rPr>
          <w:rFonts w:ascii="仿宋_GB2312" w:hAnsi="仿宋" w:cs="宋体" w:hint="eastAsia"/>
          <w:sz w:val="32"/>
          <w:szCs w:val="32"/>
        </w:rPr>
        <w:t>本项目的立项符合相关法规政策及部门职责，依据充分；项目按照规定的程序申请设立；审批文件、材料符合相关要求；项目前期是否已经过必要的绩效评估、集体决策。</w:t>
      </w:r>
    </w:p>
    <w:p w:rsidR="0071669A" w:rsidRDefault="00302191" w:rsidP="00184B05">
      <w:pPr>
        <w:spacing w:beforeLines="50" w:line="600" w:lineRule="exact"/>
        <w:ind w:firstLineChars="200" w:firstLine="640"/>
        <w:rPr>
          <w:rFonts w:ascii="仿宋_GB2312" w:eastAsia="仿宋_GB2312" w:hAnsi="仿宋" w:cs="宋体"/>
          <w:sz w:val="32"/>
          <w:szCs w:val="32"/>
        </w:rPr>
      </w:pPr>
      <w:r>
        <w:rPr>
          <w:rFonts w:ascii="仿宋_GB2312" w:eastAsia="仿宋_GB2312" w:hAnsi="仿宋" w:cs="宋体" w:hint="eastAsia"/>
          <w:sz w:val="32"/>
          <w:szCs w:val="32"/>
        </w:rPr>
        <w:t>项目根据相关文件要求设置了绩效目标，项目绩效目标基本合理，与实际工作内容是否相关；项目预期产出效益和效果符合正常的业绩水平；与预算确定的项目投资额或资金量相匹配。项目绩效目标细化分解为具体的绩效指标；通过清晰、可衡量的指标</w:t>
      </w:r>
      <w:proofErr w:type="gramStart"/>
      <w:r>
        <w:rPr>
          <w:rFonts w:ascii="仿宋_GB2312" w:eastAsia="仿宋_GB2312" w:hAnsi="仿宋" w:cs="宋体" w:hint="eastAsia"/>
          <w:sz w:val="32"/>
          <w:szCs w:val="32"/>
        </w:rPr>
        <w:t>值予以</w:t>
      </w:r>
      <w:proofErr w:type="gramEnd"/>
      <w:r>
        <w:rPr>
          <w:rFonts w:ascii="仿宋_GB2312" w:eastAsia="仿宋_GB2312" w:hAnsi="仿宋" w:cs="宋体" w:hint="eastAsia"/>
          <w:sz w:val="32"/>
          <w:szCs w:val="32"/>
        </w:rPr>
        <w:t>体现；与项目目标任务数相对应。</w:t>
      </w:r>
    </w:p>
    <w:p w:rsidR="0071669A" w:rsidRDefault="00302191" w:rsidP="00184B05">
      <w:pPr>
        <w:spacing w:beforeLines="50" w:line="600" w:lineRule="exact"/>
        <w:ind w:firstLineChars="200" w:firstLine="640"/>
        <w:rPr>
          <w:rFonts w:ascii="仿宋_GB2312" w:eastAsia="仿宋_GB2312" w:hAnsi="仿宋" w:cs="宋体"/>
          <w:sz w:val="32"/>
          <w:szCs w:val="32"/>
        </w:rPr>
      </w:pPr>
      <w:r>
        <w:rPr>
          <w:rFonts w:ascii="仿宋_GB2312" w:eastAsia="仿宋_GB2312" w:hAnsi="仿宋" w:cs="宋体" w:hint="eastAsia"/>
          <w:sz w:val="32"/>
          <w:szCs w:val="32"/>
        </w:rPr>
        <w:lastRenderedPageBreak/>
        <w:t>项目在资金投入方面，预算编制经过科学论证、有明确标准，资金额度与年度目标相适应，用以反映和考核项目预算编制的科学性、合理性情况。项目预算资金分配有测算依据，与地方实际相适应。</w:t>
      </w:r>
    </w:p>
    <w:p w:rsidR="0071669A" w:rsidRDefault="00302191" w:rsidP="00184B05">
      <w:pPr>
        <w:pStyle w:val="a9"/>
        <w:numPr>
          <w:ilvl w:val="0"/>
          <w:numId w:val="6"/>
        </w:numPr>
        <w:spacing w:beforeLines="50" w:line="600" w:lineRule="exact"/>
        <w:ind w:left="0" w:firstLine="643"/>
        <w:rPr>
          <w:rFonts w:ascii="仿宋_GB2312" w:eastAsia="仿宋_GB2312" w:hAnsi="仿宋" w:cs="宋体"/>
          <w:b/>
          <w:bCs/>
          <w:sz w:val="32"/>
          <w:szCs w:val="32"/>
        </w:rPr>
      </w:pPr>
      <w:r>
        <w:rPr>
          <w:rFonts w:ascii="仿宋_GB2312" w:eastAsia="仿宋_GB2312" w:hAnsi="仿宋" w:cs="宋体" w:hint="eastAsia"/>
          <w:b/>
          <w:bCs/>
          <w:sz w:val="32"/>
          <w:szCs w:val="32"/>
        </w:rPr>
        <w:t>项目的过程情况</w:t>
      </w:r>
    </w:p>
    <w:p w:rsidR="0071669A" w:rsidRDefault="00302191">
      <w:pPr>
        <w:spacing w:line="500" w:lineRule="exact"/>
        <w:ind w:firstLine="645"/>
        <w:rPr>
          <w:rFonts w:ascii="仿宋_GB2312" w:eastAsia="仿宋_GB2312" w:hAnsi="仿宋" w:cs="宋体"/>
          <w:sz w:val="32"/>
          <w:szCs w:val="32"/>
        </w:rPr>
      </w:pPr>
      <w:r>
        <w:rPr>
          <w:rFonts w:ascii="仿宋_GB2312" w:eastAsia="仿宋_GB2312" w:hAnsi="仿宋" w:cs="宋体" w:hint="eastAsia"/>
          <w:sz w:val="32"/>
          <w:szCs w:val="32"/>
        </w:rPr>
        <w:t>在资金管理方面，项目资金到位足额及时，及时支付，资金使用符合国家法规和财务管理制度；资金拨付有完整的审批程序和手续，符合项目预算批复的用途；</w:t>
      </w:r>
      <w:r w:rsidR="00610346">
        <w:rPr>
          <w:rFonts w:ascii="仿宋_GB2312" w:eastAsia="仿宋_GB2312" w:hAnsi="仿宋" w:cs="宋体" w:hint="eastAsia"/>
          <w:sz w:val="32"/>
          <w:szCs w:val="32"/>
        </w:rPr>
        <w:t>不</w:t>
      </w:r>
      <w:r>
        <w:rPr>
          <w:rFonts w:ascii="仿宋_GB2312" w:eastAsia="仿宋_GB2312" w:hAnsi="仿宋" w:cs="宋体" w:hint="eastAsia"/>
          <w:sz w:val="32"/>
          <w:szCs w:val="32"/>
        </w:rPr>
        <w:t>存在截留、挤占、挪用、虚列支出等情况。</w:t>
      </w:r>
    </w:p>
    <w:p w:rsidR="0071669A" w:rsidRDefault="00302191">
      <w:pPr>
        <w:spacing w:line="500" w:lineRule="exact"/>
        <w:ind w:firstLine="645"/>
        <w:rPr>
          <w:rFonts w:ascii="仿宋_GB2312" w:eastAsia="仿宋_GB2312" w:hAnsi="仿宋" w:cs="宋体"/>
          <w:sz w:val="32"/>
          <w:szCs w:val="32"/>
        </w:rPr>
      </w:pPr>
      <w:r>
        <w:rPr>
          <w:rFonts w:ascii="仿宋_GB2312" w:eastAsia="仿宋_GB2312" w:hAnsi="仿宋" w:cs="宋体" w:hint="eastAsia"/>
          <w:sz w:val="32"/>
          <w:szCs w:val="32"/>
        </w:rPr>
        <w:t>在项目组织实施方面，</w:t>
      </w:r>
      <w:r w:rsidR="00610346">
        <w:rPr>
          <w:rFonts w:ascii="仿宋_GB2312" w:eastAsia="仿宋_GB2312" w:hAnsi="仿宋" w:cs="宋体"/>
          <w:sz w:val="32"/>
          <w:szCs w:val="32"/>
        </w:rPr>
        <w:t>喀什地区园艺蚕桑特产技术推广</w:t>
      </w:r>
      <w:r w:rsidR="00610346">
        <w:rPr>
          <w:rFonts w:ascii="仿宋_GB2312" w:eastAsia="仿宋_GB2312" w:hAnsi="仿宋" w:cs="宋体" w:hint="eastAsia"/>
          <w:sz w:val="32"/>
          <w:szCs w:val="32"/>
        </w:rPr>
        <w:t>中</w:t>
      </w:r>
      <w:r>
        <w:rPr>
          <w:rFonts w:ascii="仿宋_GB2312" w:eastAsia="仿宋_GB2312" w:hAnsi="仿宋" w:cs="宋体" w:hint="eastAsia"/>
          <w:sz w:val="32"/>
          <w:szCs w:val="32"/>
        </w:rPr>
        <w:t>制定</w:t>
      </w:r>
      <w:r w:rsidR="00610346">
        <w:rPr>
          <w:rFonts w:ascii="仿宋_GB2312" w:eastAsia="仿宋_GB2312" w:hAnsi="仿宋" w:cs="宋体" w:hint="eastAsia"/>
          <w:sz w:val="32"/>
          <w:szCs w:val="32"/>
        </w:rPr>
        <w:t>了</w:t>
      </w:r>
      <w:r>
        <w:rPr>
          <w:rFonts w:ascii="仿宋_GB2312" w:eastAsia="仿宋_GB2312" w:hAnsi="仿宋" w:cs="宋体" w:hint="eastAsia"/>
          <w:sz w:val="32"/>
          <w:szCs w:val="32"/>
        </w:rPr>
        <w:t>相应的财务和业务管理制度，财务和业务管理制度合法、合</w:t>
      </w:r>
      <w:proofErr w:type="gramStart"/>
      <w:r>
        <w:rPr>
          <w:rFonts w:ascii="仿宋_GB2312" w:eastAsia="仿宋_GB2312" w:hAnsi="仿宋" w:cs="宋体" w:hint="eastAsia"/>
          <w:sz w:val="32"/>
          <w:szCs w:val="32"/>
        </w:rPr>
        <w:t>规</w:t>
      </w:r>
      <w:proofErr w:type="gramEnd"/>
      <w:r>
        <w:rPr>
          <w:rFonts w:ascii="仿宋_GB2312" w:eastAsia="仿宋_GB2312" w:hAnsi="仿宋" w:cs="宋体" w:hint="eastAsia"/>
          <w:sz w:val="32"/>
          <w:szCs w:val="32"/>
        </w:rPr>
        <w:t>、完整。项目实施遵守相关法律法规和相关管理规定。</w:t>
      </w:r>
    </w:p>
    <w:p w:rsidR="00610346" w:rsidRDefault="00610346" w:rsidP="00610346">
      <w:pPr>
        <w:spacing w:line="360" w:lineRule="auto"/>
        <w:ind w:firstLineChars="200" w:firstLine="627"/>
        <w:rPr>
          <w:rFonts w:ascii="楷体" w:eastAsia="楷体" w:hAnsi="楷体"/>
          <w:b/>
          <w:color w:val="000000" w:themeColor="text1"/>
          <w:spacing w:val="-4"/>
          <w:sz w:val="32"/>
          <w:szCs w:val="32"/>
        </w:rPr>
      </w:pPr>
      <w:r w:rsidRPr="00043A20">
        <w:rPr>
          <w:rFonts w:ascii="楷体" w:eastAsia="楷体" w:hAnsi="楷体" w:hint="eastAsia"/>
          <w:b/>
          <w:color w:val="000000" w:themeColor="text1"/>
          <w:spacing w:val="-4"/>
          <w:sz w:val="32"/>
          <w:szCs w:val="32"/>
        </w:rPr>
        <w:t>（</w:t>
      </w:r>
      <w:r>
        <w:rPr>
          <w:rFonts w:ascii="楷体" w:eastAsia="楷体" w:hAnsi="楷体" w:hint="eastAsia"/>
          <w:b/>
          <w:color w:val="000000" w:themeColor="text1"/>
          <w:spacing w:val="-4"/>
          <w:sz w:val="32"/>
          <w:szCs w:val="32"/>
        </w:rPr>
        <w:t>三</w:t>
      </w:r>
      <w:r w:rsidRPr="00043A20">
        <w:rPr>
          <w:rFonts w:ascii="楷体" w:eastAsia="楷体" w:hAnsi="楷体" w:hint="eastAsia"/>
          <w:b/>
          <w:color w:val="000000" w:themeColor="text1"/>
          <w:spacing w:val="-4"/>
          <w:sz w:val="32"/>
          <w:szCs w:val="32"/>
        </w:rPr>
        <w:t>）项目完成</w:t>
      </w:r>
      <w:r w:rsidR="00843C65">
        <w:rPr>
          <w:rFonts w:ascii="楷体" w:eastAsia="楷体" w:hAnsi="楷体" w:hint="eastAsia"/>
          <w:b/>
          <w:color w:val="000000" w:themeColor="text1"/>
          <w:spacing w:val="-4"/>
          <w:sz w:val="32"/>
          <w:szCs w:val="32"/>
        </w:rPr>
        <w:t>情况</w:t>
      </w:r>
    </w:p>
    <w:p w:rsidR="00843C65" w:rsidRPr="00843C65" w:rsidRDefault="00843C65" w:rsidP="00184B05">
      <w:pPr>
        <w:spacing w:beforeLines="50" w:line="600" w:lineRule="exact"/>
        <w:ind w:firstLine="660"/>
        <w:rPr>
          <w:rFonts w:ascii="仿宋_GB2312" w:eastAsia="仿宋_GB2312"/>
          <w:sz w:val="32"/>
          <w:szCs w:val="32"/>
        </w:rPr>
      </w:pPr>
      <w:r w:rsidRPr="00843C65">
        <w:rPr>
          <w:rFonts w:ascii="仿宋_GB2312" w:eastAsia="仿宋_GB2312" w:hint="eastAsia"/>
          <w:sz w:val="32"/>
          <w:szCs w:val="32"/>
        </w:rPr>
        <w:t>1、数量指标共计2个</w:t>
      </w:r>
    </w:p>
    <w:p w:rsidR="00610346" w:rsidRPr="00843C65" w:rsidRDefault="00843C65" w:rsidP="00184B05">
      <w:pPr>
        <w:spacing w:beforeLines="50" w:line="600" w:lineRule="exact"/>
        <w:ind w:firstLine="660"/>
        <w:rPr>
          <w:rFonts w:ascii="仿宋_GB2312" w:eastAsia="仿宋_GB2312"/>
          <w:sz w:val="32"/>
          <w:szCs w:val="32"/>
        </w:rPr>
      </w:pPr>
      <w:r w:rsidRPr="00843C65">
        <w:rPr>
          <w:rFonts w:ascii="仿宋_GB2312" w:eastAsia="仿宋_GB2312" w:hint="eastAsia"/>
          <w:sz w:val="32"/>
          <w:szCs w:val="32"/>
        </w:rPr>
        <w:t>（1）</w:t>
      </w:r>
      <w:r w:rsidR="00610346" w:rsidRPr="00843C65">
        <w:rPr>
          <w:rFonts w:ascii="仿宋_GB2312" w:eastAsia="仿宋_GB2312" w:hint="eastAsia"/>
          <w:sz w:val="32"/>
          <w:szCs w:val="32"/>
        </w:rPr>
        <w:t>车辆保障数（辆）预期指标是3辆，实际完成值是3辆，指标</w:t>
      </w:r>
      <w:r>
        <w:rPr>
          <w:rFonts w:ascii="仿宋_GB2312" w:eastAsia="仿宋_GB2312" w:hint="eastAsia"/>
          <w:sz w:val="32"/>
          <w:szCs w:val="32"/>
        </w:rPr>
        <w:t>达到预期目标</w:t>
      </w:r>
      <w:r w:rsidR="00610346" w:rsidRPr="00843C65">
        <w:rPr>
          <w:rFonts w:ascii="仿宋_GB2312" w:eastAsia="仿宋_GB2312" w:hint="eastAsia"/>
          <w:sz w:val="32"/>
          <w:szCs w:val="32"/>
        </w:rPr>
        <w:t>；</w:t>
      </w:r>
    </w:p>
    <w:p w:rsidR="00610346" w:rsidRPr="00843C65" w:rsidRDefault="00843C65" w:rsidP="00184B05">
      <w:pPr>
        <w:spacing w:beforeLines="50" w:line="600" w:lineRule="exact"/>
        <w:ind w:firstLine="660"/>
        <w:rPr>
          <w:rFonts w:ascii="仿宋_GB2312" w:eastAsia="仿宋_GB2312"/>
          <w:sz w:val="32"/>
          <w:szCs w:val="32"/>
        </w:rPr>
      </w:pPr>
      <w:r w:rsidRPr="00843C65">
        <w:rPr>
          <w:rFonts w:ascii="仿宋_GB2312" w:eastAsia="仿宋_GB2312" w:hint="eastAsia"/>
          <w:sz w:val="32"/>
          <w:szCs w:val="32"/>
        </w:rPr>
        <w:t>（2）</w:t>
      </w:r>
      <w:r w:rsidR="00610346" w:rsidRPr="00843C65">
        <w:rPr>
          <w:rFonts w:ascii="仿宋_GB2312" w:eastAsia="仿宋_GB2312" w:hint="eastAsia"/>
          <w:sz w:val="32"/>
          <w:szCs w:val="32"/>
        </w:rPr>
        <w:t>车辆检修审验次数（次），预期指标是3次，实际完成值是3次，指标</w:t>
      </w:r>
      <w:r>
        <w:rPr>
          <w:rFonts w:ascii="仿宋_GB2312" w:eastAsia="仿宋_GB2312" w:hint="eastAsia"/>
          <w:sz w:val="32"/>
          <w:szCs w:val="32"/>
        </w:rPr>
        <w:t>达到预期目标</w:t>
      </w:r>
      <w:r w:rsidR="00610346" w:rsidRPr="00843C65">
        <w:rPr>
          <w:rFonts w:ascii="仿宋_GB2312" w:eastAsia="仿宋_GB2312" w:hint="eastAsia"/>
          <w:sz w:val="32"/>
          <w:szCs w:val="32"/>
        </w:rPr>
        <w:t>；</w:t>
      </w:r>
    </w:p>
    <w:p w:rsidR="00843C65" w:rsidRPr="00843C65" w:rsidRDefault="00843C65" w:rsidP="00184B05">
      <w:pPr>
        <w:spacing w:beforeLines="50" w:line="600" w:lineRule="exact"/>
        <w:ind w:firstLine="660"/>
        <w:rPr>
          <w:rFonts w:ascii="仿宋_GB2312" w:eastAsia="仿宋_GB2312"/>
          <w:sz w:val="32"/>
          <w:szCs w:val="32"/>
        </w:rPr>
      </w:pPr>
      <w:r w:rsidRPr="00843C65">
        <w:rPr>
          <w:rFonts w:ascii="仿宋_GB2312" w:eastAsia="仿宋_GB2312" w:hint="eastAsia"/>
          <w:sz w:val="32"/>
          <w:szCs w:val="32"/>
        </w:rPr>
        <w:t>2. 质量指标共计2个</w:t>
      </w:r>
    </w:p>
    <w:p w:rsidR="00610346" w:rsidRPr="00843C65" w:rsidRDefault="00610346" w:rsidP="00184B05">
      <w:pPr>
        <w:spacing w:beforeLines="50" w:line="600" w:lineRule="exact"/>
        <w:ind w:firstLine="660"/>
        <w:rPr>
          <w:rFonts w:ascii="仿宋_GB2312" w:eastAsia="仿宋_GB2312"/>
          <w:sz w:val="32"/>
          <w:szCs w:val="32"/>
        </w:rPr>
      </w:pPr>
      <w:r w:rsidRPr="00843C65">
        <w:rPr>
          <w:rFonts w:ascii="仿宋_GB2312" w:eastAsia="仿宋_GB2312" w:hint="eastAsia"/>
          <w:sz w:val="32"/>
          <w:szCs w:val="32"/>
        </w:rPr>
        <w:t>（1）审验合格率（%），预期指标是100%，实际完成值是100%，指标达到项目预期目标；</w:t>
      </w:r>
    </w:p>
    <w:p w:rsidR="00610346" w:rsidRPr="00843C65" w:rsidRDefault="00610346" w:rsidP="00184B05">
      <w:pPr>
        <w:spacing w:beforeLines="50" w:line="600" w:lineRule="exact"/>
        <w:ind w:firstLine="660"/>
        <w:rPr>
          <w:rFonts w:ascii="仿宋_GB2312" w:eastAsia="仿宋_GB2312"/>
          <w:sz w:val="32"/>
          <w:szCs w:val="32"/>
        </w:rPr>
      </w:pPr>
      <w:r w:rsidRPr="00843C65">
        <w:rPr>
          <w:rFonts w:ascii="仿宋_GB2312" w:eastAsia="仿宋_GB2312" w:hint="eastAsia"/>
          <w:sz w:val="32"/>
          <w:szCs w:val="32"/>
        </w:rPr>
        <w:t>（2）维修合格率（%），预期指标是100%，实际完成值</w:t>
      </w:r>
      <w:r w:rsidRPr="00843C65">
        <w:rPr>
          <w:rFonts w:ascii="仿宋_GB2312" w:eastAsia="仿宋_GB2312" w:hint="eastAsia"/>
          <w:sz w:val="32"/>
          <w:szCs w:val="32"/>
        </w:rPr>
        <w:lastRenderedPageBreak/>
        <w:t>是100%，指标达到项目预期目标；</w:t>
      </w:r>
    </w:p>
    <w:p w:rsidR="00843C65" w:rsidRPr="00843C65" w:rsidRDefault="00843C65" w:rsidP="00184B05">
      <w:pPr>
        <w:spacing w:beforeLines="50" w:line="600" w:lineRule="exact"/>
        <w:ind w:firstLine="660"/>
        <w:rPr>
          <w:rFonts w:ascii="仿宋_GB2312" w:eastAsia="仿宋_GB2312"/>
          <w:sz w:val="32"/>
          <w:szCs w:val="32"/>
        </w:rPr>
      </w:pPr>
      <w:r w:rsidRPr="00843C65">
        <w:rPr>
          <w:rFonts w:ascii="仿宋_GB2312" w:eastAsia="仿宋_GB2312" w:hint="eastAsia"/>
          <w:sz w:val="32"/>
          <w:szCs w:val="32"/>
        </w:rPr>
        <w:t>3、时效指标共计1个</w:t>
      </w:r>
    </w:p>
    <w:p w:rsidR="00610346" w:rsidRPr="00843C65" w:rsidRDefault="00610346" w:rsidP="00184B05">
      <w:pPr>
        <w:spacing w:beforeLines="50" w:line="600" w:lineRule="exact"/>
        <w:ind w:firstLine="660"/>
        <w:rPr>
          <w:rFonts w:ascii="仿宋_GB2312" w:eastAsia="仿宋_GB2312"/>
          <w:sz w:val="32"/>
          <w:szCs w:val="32"/>
        </w:rPr>
      </w:pPr>
      <w:r w:rsidRPr="00843C65">
        <w:rPr>
          <w:rFonts w:ascii="仿宋_GB2312" w:eastAsia="仿宋_GB2312" w:hint="eastAsia"/>
          <w:sz w:val="32"/>
          <w:szCs w:val="32"/>
        </w:rPr>
        <w:t>维修审验及时率（%），预期指标是100%，实际完成值是100%，指标达到项目预期目标。</w:t>
      </w:r>
    </w:p>
    <w:p w:rsidR="00610346" w:rsidRPr="00843C65" w:rsidRDefault="00843C65" w:rsidP="00184B05">
      <w:pPr>
        <w:spacing w:beforeLines="50" w:line="600" w:lineRule="exact"/>
        <w:ind w:firstLine="660"/>
        <w:rPr>
          <w:rFonts w:ascii="仿宋_GB2312" w:eastAsia="仿宋_GB2312"/>
          <w:sz w:val="32"/>
          <w:szCs w:val="32"/>
        </w:rPr>
      </w:pPr>
      <w:r w:rsidRPr="00843C65">
        <w:rPr>
          <w:rFonts w:ascii="仿宋_GB2312" w:eastAsia="仿宋_GB2312" w:hint="eastAsia"/>
          <w:sz w:val="32"/>
          <w:szCs w:val="32"/>
        </w:rPr>
        <w:t>4、成本指标共计1个</w:t>
      </w:r>
    </w:p>
    <w:p w:rsidR="00610346" w:rsidRPr="00843C65" w:rsidRDefault="00610346" w:rsidP="00184B05">
      <w:pPr>
        <w:spacing w:beforeLines="50" w:line="600" w:lineRule="exact"/>
        <w:ind w:firstLine="660"/>
        <w:rPr>
          <w:rFonts w:ascii="仿宋_GB2312" w:eastAsia="仿宋_GB2312"/>
          <w:sz w:val="32"/>
          <w:szCs w:val="32"/>
        </w:rPr>
      </w:pPr>
      <w:r w:rsidRPr="00843C65">
        <w:rPr>
          <w:rFonts w:ascii="仿宋_GB2312" w:eastAsia="仿宋_GB2312" w:hint="eastAsia"/>
          <w:sz w:val="32"/>
          <w:szCs w:val="32"/>
        </w:rPr>
        <w:t>车辆审验维修费用（元/次）（车辆审验维修费用），预期指标8000元/次，实际完成值是8000元/次，指标达到预期目标；</w:t>
      </w:r>
    </w:p>
    <w:p w:rsidR="00D8158F" w:rsidRPr="002802B7" w:rsidRDefault="00D8158F" w:rsidP="002802B7">
      <w:pPr>
        <w:spacing w:line="360" w:lineRule="auto"/>
        <w:rPr>
          <w:rFonts w:ascii="楷体" w:eastAsia="楷体" w:hAnsi="楷体"/>
          <w:b/>
          <w:color w:val="000000" w:themeColor="text1"/>
          <w:spacing w:val="-4"/>
          <w:sz w:val="32"/>
          <w:szCs w:val="32"/>
        </w:rPr>
      </w:pPr>
    </w:p>
    <w:p w:rsidR="002802B7" w:rsidRDefault="00D8158F" w:rsidP="002802B7">
      <w:pPr>
        <w:spacing w:line="360" w:lineRule="auto"/>
        <w:ind w:firstLineChars="200" w:firstLine="627"/>
        <w:rPr>
          <w:rFonts w:ascii="楷体" w:eastAsia="楷体" w:hAnsi="楷体"/>
          <w:b/>
          <w:color w:val="000000" w:themeColor="text1"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color w:val="000000" w:themeColor="text1"/>
          <w:spacing w:val="-4"/>
          <w:sz w:val="32"/>
          <w:szCs w:val="32"/>
        </w:rPr>
        <w:t>（四）</w:t>
      </w:r>
      <w:r w:rsidRPr="00D8158F">
        <w:rPr>
          <w:rFonts w:ascii="楷体" w:eastAsia="楷体" w:hAnsi="楷体" w:hint="eastAsia"/>
          <w:b/>
          <w:color w:val="000000" w:themeColor="text1"/>
          <w:spacing w:val="-4"/>
          <w:sz w:val="32"/>
          <w:szCs w:val="32"/>
        </w:rPr>
        <w:t>项目效益情况</w:t>
      </w:r>
    </w:p>
    <w:p w:rsidR="002802B7" w:rsidRPr="00CA3CFA" w:rsidRDefault="002802B7" w:rsidP="00184B05">
      <w:pPr>
        <w:spacing w:beforeLines="50" w:line="600" w:lineRule="exact"/>
        <w:ind w:firstLine="660"/>
        <w:rPr>
          <w:rFonts w:ascii="仿宋_GB2312" w:eastAsia="仿宋_GB2312"/>
          <w:sz w:val="32"/>
          <w:szCs w:val="32"/>
        </w:rPr>
      </w:pPr>
      <w:r w:rsidRPr="00CA3CFA">
        <w:rPr>
          <w:rFonts w:ascii="仿宋_GB2312" w:eastAsia="仿宋_GB2312" w:hint="eastAsia"/>
          <w:sz w:val="32"/>
          <w:szCs w:val="32"/>
        </w:rPr>
        <w:t>1、经济效益指标共计1个</w:t>
      </w:r>
    </w:p>
    <w:p w:rsidR="00610346" w:rsidRPr="00CA3CFA" w:rsidRDefault="00610346" w:rsidP="00184B05">
      <w:pPr>
        <w:spacing w:beforeLines="50" w:line="600" w:lineRule="exact"/>
        <w:ind w:firstLine="660"/>
        <w:rPr>
          <w:rFonts w:ascii="仿宋_GB2312" w:eastAsia="仿宋_GB2312"/>
          <w:sz w:val="32"/>
          <w:szCs w:val="32"/>
        </w:rPr>
      </w:pPr>
      <w:r w:rsidRPr="00CA3CFA">
        <w:rPr>
          <w:rFonts w:ascii="仿宋_GB2312" w:eastAsia="仿宋_GB2312" w:hint="eastAsia"/>
          <w:sz w:val="32"/>
          <w:szCs w:val="32"/>
        </w:rPr>
        <w:t>带动贫困户经济增收，预期指标有效带动，实际完成值是有效带动，指标</w:t>
      </w:r>
      <w:r w:rsidR="002802B7" w:rsidRPr="00CA3CFA">
        <w:rPr>
          <w:rFonts w:ascii="仿宋_GB2312" w:eastAsia="仿宋_GB2312" w:hint="eastAsia"/>
          <w:sz w:val="32"/>
          <w:szCs w:val="32"/>
        </w:rPr>
        <w:t>达到预期目标</w:t>
      </w:r>
      <w:r w:rsidRPr="00CA3CFA">
        <w:rPr>
          <w:rFonts w:ascii="仿宋_GB2312" w:eastAsia="仿宋_GB2312" w:hint="eastAsia"/>
          <w:sz w:val="32"/>
          <w:szCs w:val="32"/>
        </w:rPr>
        <w:t>；</w:t>
      </w:r>
    </w:p>
    <w:p w:rsidR="002802B7" w:rsidRPr="00CA3CFA" w:rsidRDefault="002802B7" w:rsidP="00184B05">
      <w:pPr>
        <w:spacing w:beforeLines="50" w:line="600" w:lineRule="exact"/>
        <w:ind w:firstLine="660"/>
        <w:rPr>
          <w:rFonts w:ascii="仿宋_GB2312" w:eastAsia="仿宋_GB2312"/>
          <w:sz w:val="32"/>
          <w:szCs w:val="32"/>
        </w:rPr>
      </w:pPr>
      <w:r w:rsidRPr="00CA3CFA">
        <w:rPr>
          <w:rFonts w:ascii="仿宋_GB2312" w:eastAsia="仿宋_GB2312" w:hint="eastAsia"/>
          <w:sz w:val="32"/>
          <w:szCs w:val="32"/>
        </w:rPr>
        <w:t>2、社会效益指标共计1个</w:t>
      </w:r>
    </w:p>
    <w:p w:rsidR="00610346" w:rsidRPr="00CA3CFA" w:rsidRDefault="00610346" w:rsidP="00184B05">
      <w:pPr>
        <w:spacing w:beforeLines="50" w:line="600" w:lineRule="exact"/>
        <w:ind w:firstLine="660"/>
        <w:rPr>
          <w:rFonts w:ascii="仿宋_GB2312" w:eastAsia="仿宋_GB2312"/>
          <w:sz w:val="32"/>
          <w:szCs w:val="32"/>
        </w:rPr>
      </w:pPr>
      <w:r w:rsidRPr="00CA3CFA">
        <w:rPr>
          <w:rFonts w:ascii="仿宋_GB2312" w:eastAsia="仿宋_GB2312" w:hint="eastAsia"/>
          <w:sz w:val="32"/>
          <w:szCs w:val="32"/>
        </w:rPr>
        <w:t>稳定蔬菜市场价格稳定性，预期指标是有效稳定，实际完成值是有效稳定，指标达到预期目标；</w:t>
      </w:r>
    </w:p>
    <w:p w:rsidR="00610346" w:rsidRPr="00CA3CFA" w:rsidRDefault="002802B7" w:rsidP="00184B05">
      <w:pPr>
        <w:spacing w:beforeLines="50" w:line="600" w:lineRule="exact"/>
        <w:ind w:firstLine="660"/>
        <w:rPr>
          <w:rFonts w:ascii="仿宋_GB2312" w:eastAsia="仿宋_GB2312"/>
          <w:sz w:val="32"/>
          <w:szCs w:val="32"/>
        </w:rPr>
      </w:pPr>
      <w:r w:rsidRPr="00CA3CFA">
        <w:rPr>
          <w:rFonts w:ascii="仿宋_GB2312" w:eastAsia="仿宋_GB2312" w:hint="eastAsia"/>
          <w:sz w:val="32"/>
          <w:szCs w:val="32"/>
        </w:rPr>
        <w:t>3、</w:t>
      </w:r>
      <w:r w:rsidR="00610346" w:rsidRPr="00CA3CFA">
        <w:rPr>
          <w:rFonts w:ascii="仿宋_GB2312" w:eastAsia="仿宋_GB2312" w:hint="eastAsia"/>
          <w:sz w:val="32"/>
          <w:szCs w:val="32"/>
        </w:rPr>
        <w:t>生态效益分析</w:t>
      </w:r>
      <w:r w:rsidRPr="00CA3CFA">
        <w:rPr>
          <w:rFonts w:ascii="仿宋_GB2312" w:eastAsia="仿宋_GB2312" w:hint="eastAsia"/>
          <w:sz w:val="32"/>
          <w:szCs w:val="32"/>
        </w:rPr>
        <w:t>指标共计1个</w:t>
      </w:r>
    </w:p>
    <w:p w:rsidR="00610346" w:rsidRPr="00CA3CFA" w:rsidRDefault="002802B7" w:rsidP="00184B05">
      <w:pPr>
        <w:spacing w:beforeLines="50" w:line="600" w:lineRule="exact"/>
        <w:ind w:firstLine="660"/>
        <w:rPr>
          <w:rFonts w:ascii="仿宋_GB2312" w:eastAsia="仿宋_GB2312"/>
          <w:sz w:val="32"/>
          <w:szCs w:val="32"/>
        </w:rPr>
      </w:pPr>
      <w:r w:rsidRPr="00CA3CFA">
        <w:rPr>
          <w:rFonts w:ascii="仿宋_GB2312" w:eastAsia="仿宋_GB2312" w:hint="eastAsia"/>
          <w:sz w:val="32"/>
          <w:szCs w:val="32"/>
        </w:rPr>
        <w:t>此项目不涉及生态效益</w:t>
      </w:r>
      <w:r w:rsidR="00610346" w:rsidRPr="00CA3CFA">
        <w:rPr>
          <w:rFonts w:ascii="仿宋_GB2312" w:eastAsia="仿宋_GB2312" w:hint="eastAsia"/>
          <w:sz w:val="32"/>
          <w:szCs w:val="32"/>
        </w:rPr>
        <w:t>。</w:t>
      </w:r>
    </w:p>
    <w:p w:rsidR="002802B7" w:rsidRPr="00CA3CFA" w:rsidRDefault="002802B7" w:rsidP="00184B05">
      <w:pPr>
        <w:spacing w:beforeLines="50" w:line="600" w:lineRule="exact"/>
        <w:ind w:firstLine="660"/>
        <w:rPr>
          <w:rFonts w:ascii="仿宋_GB2312" w:eastAsia="仿宋_GB2312"/>
          <w:sz w:val="32"/>
          <w:szCs w:val="32"/>
        </w:rPr>
      </w:pPr>
      <w:r w:rsidRPr="00CA3CFA">
        <w:rPr>
          <w:rFonts w:ascii="仿宋_GB2312" w:eastAsia="仿宋_GB2312" w:hint="eastAsia"/>
          <w:sz w:val="32"/>
          <w:szCs w:val="32"/>
        </w:rPr>
        <w:t>4、可持续指标共计1个</w:t>
      </w:r>
    </w:p>
    <w:p w:rsidR="00CA3CFA" w:rsidRPr="00CA3CFA" w:rsidRDefault="00610346" w:rsidP="00184B05">
      <w:pPr>
        <w:spacing w:beforeLines="50" w:line="600" w:lineRule="exact"/>
        <w:ind w:firstLine="660"/>
        <w:rPr>
          <w:rFonts w:ascii="仿宋_GB2312" w:eastAsia="仿宋_GB2312"/>
          <w:sz w:val="32"/>
          <w:szCs w:val="32"/>
        </w:rPr>
      </w:pPr>
      <w:r w:rsidRPr="00CA3CFA">
        <w:rPr>
          <w:rFonts w:ascii="仿宋_GB2312" w:eastAsia="仿宋_GB2312" w:hint="eastAsia"/>
          <w:sz w:val="32"/>
          <w:szCs w:val="32"/>
        </w:rPr>
        <w:t>持续稳定蔬菜市场价格，预期指标是长期，实际完成值</w:t>
      </w:r>
      <w:r w:rsidRPr="00CA3CFA">
        <w:rPr>
          <w:rFonts w:ascii="仿宋_GB2312" w:eastAsia="仿宋_GB2312" w:hint="eastAsia"/>
          <w:sz w:val="32"/>
          <w:szCs w:val="32"/>
        </w:rPr>
        <w:lastRenderedPageBreak/>
        <w:t>是长期，指标达到预期目标。</w:t>
      </w:r>
    </w:p>
    <w:p w:rsidR="00CA3CFA" w:rsidRPr="00CA3CFA" w:rsidRDefault="00CA3CFA" w:rsidP="00CA3CFA">
      <w:pPr>
        <w:spacing w:line="360" w:lineRule="auto"/>
        <w:ind w:firstLineChars="200" w:firstLine="627"/>
        <w:rPr>
          <w:rFonts w:ascii="楷体" w:eastAsia="楷体" w:hAnsi="楷体"/>
          <w:b/>
          <w:color w:val="000000" w:themeColor="text1"/>
          <w:spacing w:val="-4"/>
          <w:sz w:val="32"/>
          <w:szCs w:val="32"/>
        </w:rPr>
      </w:pPr>
      <w:r w:rsidRPr="00CA3CFA">
        <w:rPr>
          <w:rFonts w:ascii="楷体" w:eastAsia="楷体" w:hAnsi="楷体" w:hint="eastAsia"/>
          <w:b/>
          <w:color w:val="000000" w:themeColor="text1"/>
          <w:spacing w:val="-4"/>
          <w:sz w:val="32"/>
          <w:szCs w:val="32"/>
        </w:rPr>
        <w:t>（五）项目满意度情况</w:t>
      </w:r>
    </w:p>
    <w:p w:rsidR="00CA3CFA" w:rsidRPr="00CA3CFA" w:rsidRDefault="00CA3CFA" w:rsidP="00184B05">
      <w:pPr>
        <w:spacing w:beforeLines="50" w:line="600" w:lineRule="exact"/>
        <w:ind w:firstLine="660"/>
        <w:rPr>
          <w:rFonts w:ascii="仿宋_GB2312" w:eastAsia="仿宋_GB2312"/>
          <w:sz w:val="32"/>
          <w:szCs w:val="32"/>
        </w:rPr>
      </w:pPr>
      <w:r w:rsidRPr="00CA3CFA">
        <w:rPr>
          <w:rFonts w:ascii="仿宋_GB2312" w:eastAsia="仿宋_GB2312" w:hint="eastAsia"/>
          <w:sz w:val="32"/>
          <w:szCs w:val="32"/>
        </w:rPr>
        <w:t>满意度指标共计1个</w:t>
      </w:r>
      <w:r w:rsidRPr="00CA3CFA">
        <w:rPr>
          <w:rFonts w:ascii="仿宋_GB2312" w:eastAsia="仿宋_GB2312"/>
          <w:sz w:val="32"/>
          <w:szCs w:val="32"/>
        </w:rPr>
        <w:t xml:space="preserve"> </w:t>
      </w:r>
    </w:p>
    <w:p w:rsidR="00610346" w:rsidRPr="00CA3CFA" w:rsidRDefault="00610346" w:rsidP="00184B05">
      <w:pPr>
        <w:spacing w:beforeLines="50" w:line="600" w:lineRule="exact"/>
        <w:ind w:firstLine="660"/>
        <w:rPr>
          <w:rFonts w:ascii="仿宋_GB2312" w:eastAsia="仿宋_GB2312"/>
          <w:sz w:val="32"/>
          <w:szCs w:val="32"/>
        </w:rPr>
      </w:pPr>
      <w:r w:rsidRPr="00CA3CFA">
        <w:rPr>
          <w:rFonts w:ascii="仿宋_GB2312" w:eastAsia="仿宋_GB2312" w:hint="eastAsia"/>
          <w:sz w:val="32"/>
          <w:szCs w:val="32"/>
        </w:rPr>
        <w:t>按计划完成项目实施，已做满意度调查问卷，受益对象满意度指标（90%），预期指标是大于等于90%，实际完成值是大于等于90%，指标达到预期目标。</w:t>
      </w:r>
      <w:r w:rsidRPr="00CA3CFA">
        <w:rPr>
          <w:rFonts w:ascii="仿宋_GB2312" w:eastAsia="仿宋_GB2312"/>
          <w:sz w:val="32"/>
          <w:szCs w:val="32"/>
        </w:rPr>
        <w:t xml:space="preserve"> </w:t>
      </w:r>
    </w:p>
    <w:p w:rsidR="0071669A" w:rsidRDefault="00302191">
      <w:pPr>
        <w:pStyle w:val="11"/>
        <w:numPr>
          <w:ilvl w:val="0"/>
          <w:numId w:val="2"/>
        </w:numPr>
        <w:ind w:firstLineChars="0"/>
      </w:pPr>
      <w:r>
        <w:rPr>
          <w:rFonts w:ascii="黑体" w:hAnsi="黑体" w:hint="eastAsia"/>
        </w:rPr>
        <w:t>主要经验及做法、存在的问题及原因分析</w:t>
      </w:r>
    </w:p>
    <w:p w:rsidR="0071669A" w:rsidRDefault="00302191">
      <w:pPr>
        <w:pStyle w:val="2"/>
        <w:numPr>
          <w:ilvl w:val="0"/>
          <w:numId w:val="7"/>
        </w:numPr>
        <w:ind w:left="0" w:firstLineChars="200" w:firstLine="643"/>
      </w:pPr>
      <w:r>
        <w:rPr>
          <w:rFonts w:hint="eastAsia"/>
        </w:rPr>
        <w:t>主要经验及做法</w:t>
      </w:r>
    </w:p>
    <w:p w:rsidR="0071669A" w:rsidRPr="00DE61B0" w:rsidRDefault="00CA3CFA" w:rsidP="00DE61B0">
      <w:pPr>
        <w:pStyle w:val="11"/>
        <w:ind w:firstLine="640"/>
        <w:rPr>
          <w:rFonts w:ascii="仿宋_GB2312" w:eastAsia="仿宋_GB2312" w:hAnsi="仿宋" w:cs="宋体"/>
          <w:b w:val="0"/>
          <w:kern w:val="2"/>
        </w:rPr>
      </w:pPr>
      <w:r w:rsidRPr="00DE61B0">
        <w:rPr>
          <w:rFonts w:ascii="仿宋_GB2312" w:eastAsia="仿宋_GB2312" w:hAnsi="仿宋" w:cs="宋体" w:hint="eastAsia"/>
          <w:b w:val="0"/>
          <w:kern w:val="2"/>
        </w:rPr>
        <w:t>通过预算绩效管理，总结了工作中的较好的经验，严格遵守财经制度，加强财务知识及技能的学习，对全年的支出有计划的进行列支，对于人员工资及补助及时发放到位，为单位各项事业顺利实施做好保障</w:t>
      </w:r>
      <w:r w:rsidR="00302191" w:rsidRPr="00DE61B0">
        <w:rPr>
          <w:rFonts w:ascii="仿宋_GB2312" w:eastAsia="仿宋_GB2312" w:hAnsi="仿宋" w:cs="宋体" w:hint="eastAsia"/>
          <w:b w:val="0"/>
          <w:kern w:val="2"/>
        </w:rPr>
        <w:t>存在的问题及原因分析</w:t>
      </w:r>
    </w:p>
    <w:p w:rsidR="0071669A" w:rsidRDefault="00302191">
      <w:pPr>
        <w:pStyle w:val="11"/>
        <w:numPr>
          <w:ilvl w:val="0"/>
          <w:numId w:val="2"/>
        </w:numPr>
        <w:ind w:firstLineChars="0"/>
        <w:rPr>
          <w:rFonts w:ascii="黑体" w:hAnsi="黑体"/>
        </w:rPr>
      </w:pPr>
      <w:r>
        <w:rPr>
          <w:rFonts w:ascii="黑体" w:hAnsi="黑体" w:hint="eastAsia"/>
        </w:rPr>
        <w:t>有关建议</w:t>
      </w:r>
    </w:p>
    <w:p w:rsidR="0071669A" w:rsidRPr="00CA3CFA" w:rsidRDefault="00302191">
      <w:pPr>
        <w:pStyle w:val="11"/>
        <w:ind w:firstLineChars="0" w:firstLine="0"/>
        <w:rPr>
          <w:rFonts w:ascii="仿宋_GB2312" w:eastAsia="仿宋_GB2312" w:hAnsi="仿宋" w:cs="宋体"/>
          <w:b w:val="0"/>
          <w:kern w:val="2"/>
        </w:rPr>
      </w:pPr>
      <w:r>
        <w:rPr>
          <w:rFonts w:ascii="黑体" w:hAnsi="黑体"/>
          <w:b w:val="0"/>
        </w:rPr>
        <w:t xml:space="preserve"> </w:t>
      </w:r>
      <w:r>
        <w:rPr>
          <w:rFonts w:ascii="仿宋_GB2312" w:eastAsia="仿宋_GB2312" w:hAnsi="仿宋" w:cs="宋体"/>
          <w:b w:val="0"/>
          <w:kern w:val="2"/>
        </w:rPr>
        <w:t xml:space="preserve">   </w:t>
      </w:r>
      <w:r w:rsidR="00CA3CFA" w:rsidRPr="00CA3CFA">
        <w:rPr>
          <w:rFonts w:ascii="仿宋_GB2312" w:eastAsia="仿宋_GB2312" w:hAnsi="仿宋" w:cs="宋体" w:hint="eastAsia"/>
          <w:b w:val="0"/>
          <w:kern w:val="2"/>
        </w:rPr>
        <w:t>通过预算绩效管理，发现了工作中存在的不足，单位基本公用预算较少，我单位是设施园艺以及特产作物、实验示范技术推广服务等工作的业务部门，常年安排技术人员下基层开展技术服务，加之我单位现有试验示范基地在比较远的乡镇，所产生的公车运行维护及燃油费等费用增加较多，造成基本公用比较紧张。</w:t>
      </w:r>
      <w:r w:rsidR="00CA3CFA">
        <w:rPr>
          <w:rFonts w:ascii="仿宋_GB2312" w:eastAsia="仿宋_GB2312" w:hAnsi="仿宋" w:cs="宋体" w:hint="eastAsia"/>
          <w:b w:val="0"/>
          <w:kern w:val="2"/>
        </w:rPr>
        <w:t>建议发放个人交通补助，减少集中使用公务用车</w:t>
      </w:r>
      <w:r w:rsidR="00DE61B0">
        <w:rPr>
          <w:rFonts w:ascii="仿宋_GB2312" w:eastAsia="仿宋_GB2312" w:hAnsi="仿宋" w:cs="宋体" w:hint="eastAsia"/>
          <w:b w:val="0"/>
          <w:kern w:val="2"/>
        </w:rPr>
        <w:t>，提高工作效率。</w:t>
      </w:r>
    </w:p>
    <w:p w:rsidR="0071669A" w:rsidRDefault="00302191">
      <w:pPr>
        <w:pStyle w:val="11"/>
        <w:numPr>
          <w:ilvl w:val="0"/>
          <w:numId w:val="2"/>
        </w:numPr>
        <w:ind w:firstLineChars="0"/>
        <w:rPr>
          <w:rFonts w:ascii="黑体" w:hAnsi="黑体"/>
        </w:rPr>
      </w:pPr>
      <w:r>
        <w:rPr>
          <w:rFonts w:ascii="黑体" w:hAnsi="黑体" w:hint="eastAsia"/>
        </w:rPr>
        <w:t>其他需要说明的问题</w:t>
      </w:r>
    </w:p>
    <w:p w:rsidR="0071669A" w:rsidRDefault="00DE61B0" w:rsidP="00184B05">
      <w:pPr>
        <w:spacing w:beforeLines="50" w:line="600" w:lineRule="exact"/>
        <w:ind w:firstLineChars="200" w:firstLine="624"/>
        <w:rPr>
          <w:rFonts w:ascii="仿宋_GB2312" w:eastAsia="仿宋_GB2312" w:hAnsi="仿宋" w:cs="宋体"/>
          <w:sz w:val="32"/>
          <w:szCs w:val="32"/>
        </w:rPr>
      </w:pPr>
      <w:r>
        <w:rPr>
          <w:rFonts w:ascii="仿宋" w:eastAsia="仿宋" w:hAnsi="仿宋" w:hint="eastAsia"/>
          <w:spacing w:val="-4"/>
          <w:sz w:val="32"/>
          <w:szCs w:val="32"/>
        </w:rPr>
        <w:t>无其他说明内容</w:t>
      </w:r>
    </w:p>
    <w:p w:rsidR="0071669A" w:rsidRDefault="0071669A" w:rsidP="00184B05">
      <w:pPr>
        <w:spacing w:beforeLines="50" w:line="600" w:lineRule="exact"/>
        <w:ind w:firstLineChars="200" w:firstLine="640"/>
        <w:rPr>
          <w:rFonts w:ascii="仿宋_GB2312" w:eastAsia="仿宋_GB2312" w:hAnsi="仿宋" w:cs="宋体"/>
          <w:sz w:val="32"/>
          <w:szCs w:val="32"/>
        </w:rPr>
      </w:pPr>
    </w:p>
    <w:p w:rsidR="0071669A" w:rsidRDefault="00302191" w:rsidP="00184B05">
      <w:pPr>
        <w:spacing w:beforeLines="50" w:line="600" w:lineRule="exact"/>
        <w:ind w:firstLineChars="200" w:firstLine="640"/>
        <w:rPr>
          <w:rFonts w:ascii="仿宋_GB2312" w:eastAsia="仿宋_GB2312" w:hAnsi="仿宋" w:cs="宋体"/>
          <w:sz w:val="32"/>
          <w:szCs w:val="32"/>
        </w:rPr>
      </w:pPr>
      <w:r>
        <w:rPr>
          <w:rFonts w:ascii="仿宋_GB2312" w:eastAsia="仿宋_GB2312" w:hAnsi="仿宋" w:cs="宋体" w:hint="eastAsia"/>
          <w:sz w:val="32"/>
          <w:szCs w:val="32"/>
        </w:rPr>
        <w:lastRenderedPageBreak/>
        <w:t>附件1：</w:t>
      </w:r>
      <w:proofErr w:type="gramStart"/>
      <w:r>
        <w:rPr>
          <w:rFonts w:ascii="仿宋_GB2312" w:eastAsia="仿宋_GB2312" w:hAnsi="仿宋" w:cs="宋体" w:hint="eastAsia"/>
          <w:sz w:val="32"/>
          <w:szCs w:val="32"/>
        </w:rPr>
        <w:t>喀什地区</w:t>
      </w:r>
      <w:r w:rsidR="00DE61B0" w:rsidRPr="00DE61B0">
        <w:rPr>
          <w:rFonts w:ascii="仿宋_GB2312" w:eastAsia="仿宋_GB2312" w:hAnsi="仿宋" w:cs="宋体" w:hint="eastAsia"/>
          <w:sz w:val="32"/>
          <w:szCs w:val="32"/>
        </w:rPr>
        <w:t>喀什地区</w:t>
      </w:r>
      <w:proofErr w:type="gramEnd"/>
      <w:r w:rsidR="00DE61B0" w:rsidRPr="00DE61B0">
        <w:rPr>
          <w:rFonts w:ascii="仿宋_GB2312" w:eastAsia="仿宋_GB2312" w:hAnsi="仿宋" w:cs="宋体" w:hint="eastAsia"/>
          <w:sz w:val="32"/>
          <w:szCs w:val="32"/>
        </w:rPr>
        <w:t>园艺蚕桑特产技术推广中心蔬菜</w:t>
      </w:r>
      <w:proofErr w:type="gramStart"/>
      <w:r w:rsidR="00DE61B0" w:rsidRPr="00DE61B0">
        <w:rPr>
          <w:rFonts w:ascii="仿宋_GB2312" w:eastAsia="仿宋_GB2312" w:hAnsi="仿宋" w:cs="宋体" w:hint="eastAsia"/>
          <w:sz w:val="32"/>
          <w:szCs w:val="32"/>
        </w:rPr>
        <w:t>直销车审验</w:t>
      </w:r>
      <w:proofErr w:type="gramEnd"/>
      <w:r w:rsidR="00DE61B0" w:rsidRPr="00DE61B0">
        <w:rPr>
          <w:rFonts w:ascii="仿宋_GB2312" w:eastAsia="仿宋_GB2312" w:hAnsi="仿宋" w:cs="宋体" w:hint="eastAsia"/>
          <w:sz w:val="32"/>
          <w:szCs w:val="32"/>
        </w:rPr>
        <w:t>检修资金项目</w:t>
      </w:r>
      <w:r>
        <w:rPr>
          <w:rFonts w:ascii="仿宋_GB2312" w:eastAsia="仿宋_GB2312" w:hAnsi="仿宋" w:cs="宋体" w:hint="eastAsia"/>
          <w:sz w:val="32"/>
          <w:szCs w:val="32"/>
        </w:rPr>
        <w:t>支出绩效目标申报表</w:t>
      </w:r>
    </w:p>
    <w:p w:rsidR="0071669A" w:rsidRDefault="00302191" w:rsidP="00184B05">
      <w:pPr>
        <w:spacing w:beforeLines="50" w:line="600" w:lineRule="exact"/>
        <w:ind w:firstLineChars="200" w:firstLine="640"/>
        <w:rPr>
          <w:rFonts w:ascii="仿宋_GB2312" w:eastAsia="仿宋_GB2312" w:hAnsi="仿宋" w:cs="宋体"/>
          <w:sz w:val="32"/>
          <w:szCs w:val="32"/>
        </w:rPr>
      </w:pPr>
      <w:r>
        <w:rPr>
          <w:rFonts w:ascii="仿宋_GB2312" w:eastAsia="仿宋_GB2312" w:hAnsi="仿宋" w:cs="宋体" w:hint="eastAsia"/>
          <w:sz w:val="32"/>
          <w:szCs w:val="32"/>
        </w:rPr>
        <w:t>附件2：</w:t>
      </w:r>
      <w:proofErr w:type="gramStart"/>
      <w:r w:rsidR="00DE61B0">
        <w:rPr>
          <w:rFonts w:ascii="仿宋_GB2312" w:eastAsia="仿宋_GB2312" w:hAnsi="仿宋" w:cs="宋体" w:hint="eastAsia"/>
          <w:sz w:val="32"/>
          <w:szCs w:val="32"/>
        </w:rPr>
        <w:t>喀什地区</w:t>
      </w:r>
      <w:r w:rsidR="00DE61B0" w:rsidRPr="00DE61B0">
        <w:rPr>
          <w:rFonts w:ascii="仿宋_GB2312" w:eastAsia="仿宋_GB2312" w:hAnsi="仿宋" w:cs="宋体" w:hint="eastAsia"/>
          <w:sz w:val="32"/>
          <w:szCs w:val="32"/>
        </w:rPr>
        <w:t>喀什地区</w:t>
      </w:r>
      <w:proofErr w:type="gramEnd"/>
      <w:r w:rsidR="00DE61B0" w:rsidRPr="00DE61B0">
        <w:rPr>
          <w:rFonts w:ascii="仿宋_GB2312" w:eastAsia="仿宋_GB2312" w:hAnsi="仿宋" w:cs="宋体" w:hint="eastAsia"/>
          <w:sz w:val="32"/>
          <w:szCs w:val="32"/>
        </w:rPr>
        <w:t>园艺蚕桑特产技术推广中心蔬菜</w:t>
      </w:r>
      <w:proofErr w:type="gramStart"/>
      <w:r w:rsidR="00DE61B0" w:rsidRPr="00DE61B0">
        <w:rPr>
          <w:rFonts w:ascii="仿宋_GB2312" w:eastAsia="仿宋_GB2312" w:hAnsi="仿宋" w:cs="宋体" w:hint="eastAsia"/>
          <w:sz w:val="32"/>
          <w:szCs w:val="32"/>
        </w:rPr>
        <w:t>直销车审验</w:t>
      </w:r>
      <w:proofErr w:type="gramEnd"/>
      <w:r w:rsidR="00DE61B0" w:rsidRPr="00DE61B0">
        <w:rPr>
          <w:rFonts w:ascii="仿宋_GB2312" w:eastAsia="仿宋_GB2312" w:hAnsi="仿宋" w:cs="宋体" w:hint="eastAsia"/>
          <w:sz w:val="32"/>
          <w:szCs w:val="32"/>
        </w:rPr>
        <w:t>检修资金项目</w:t>
      </w:r>
      <w:r>
        <w:rPr>
          <w:rFonts w:ascii="仿宋_GB2312" w:eastAsia="仿宋_GB2312" w:hAnsi="仿宋" w:cs="宋体" w:hint="eastAsia"/>
          <w:sz w:val="32"/>
          <w:szCs w:val="32"/>
        </w:rPr>
        <w:t>支出绩效目标监控表</w:t>
      </w:r>
    </w:p>
    <w:p w:rsidR="0071669A" w:rsidRDefault="00302191" w:rsidP="00184B05">
      <w:pPr>
        <w:spacing w:beforeLines="50" w:line="600" w:lineRule="exact"/>
        <w:ind w:firstLineChars="200" w:firstLine="640"/>
        <w:rPr>
          <w:rFonts w:ascii="仿宋_GB2312" w:eastAsia="仿宋_GB2312" w:hAnsi="仿宋" w:cs="宋体"/>
          <w:sz w:val="32"/>
          <w:szCs w:val="32"/>
        </w:rPr>
      </w:pPr>
      <w:r>
        <w:rPr>
          <w:rFonts w:ascii="仿宋_GB2312" w:eastAsia="仿宋_GB2312" w:hAnsi="仿宋" w:cs="宋体" w:hint="eastAsia"/>
          <w:sz w:val="32"/>
          <w:szCs w:val="32"/>
        </w:rPr>
        <w:t>附件3：</w:t>
      </w:r>
      <w:proofErr w:type="gramStart"/>
      <w:r w:rsidR="00DE61B0">
        <w:rPr>
          <w:rFonts w:ascii="仿宋_GB2312" w:eastAsia="仿宋_GB2312" w:hAnsi="仿宋" w:cs="宋体" w:hint="eastAsia"/>
          <w:sz w:val="32"/>
          <w:szCs w:val="32"/>
        </w:rPr>
        <w:t>喀什地区</w:t>
      </w:r>
      <w:r w:rsidR="00DE61B0" w:rsidRPr="00DE61B0">
        <w:rPr>
          <w:rFonts w:ascii="仿宋_GB2312" w:eastAsia="仿宋_GB2312" w:hAnsi="仿宋" w:cs="宋体" w:hint="eastAsia"/>
          <w:sz w:val="32"/>
          <w:szCs w:val="32"/>
        </w:rPr>
        <w:t>喀什地区</w:t>
      </w:r>
      <w:proofErr w:type="gramEnd"/>
      <w:r w:rsidR="00DE61B0" w:rsidRPr="00DE61B0">
        <w:rPr>
          <w:rFonts w:ascii="仿宋_GB2312" w:eastAsia="仿宋_GB2312" w:hAnsi="仿宋" w:cs="宋体" w:hint="eastAsia"/>
          <w:sz w:val="32"/>
          <w:szCs w:val="32"/>
        </w:rPr>
        <w:t>园艺蚕桑特产技术推广中心蔬菜</w:t>
      </w:r>
      <w:proofErr w:type="gramStart"/>
      <w:r w:rsidR="00DE61B0" w:rsidRPr="00DE61B0">
        <w:rPr>
          <w:rFonts w:ascii="仿宋_GB2312" w:eastAsia="仿宋_GB2312" w:hAnsi="仿宋" w:cs="宋体" w:hint="eastAsia"/>
          <w:sz w:val="32"/>
          <w:szCs w:val="32"/>
        </w:rPr>
        <w:t>直销车审验</w:t>
      </w:r>
      <w:proofErr w:type="gramEnd"/>
      <w:r w:rsidR="00DE61B0" w:rsidRPr="00DE61B0">
        <w:rPr>
          <w:rFonts w:ascii="仿宋_GB2312" w:eastAsia="仿宋_GB2312" w:hAnsi="仿宋" w:cs="宋体" w:hint="eastAsia"/>
          <w:sz w:val="32"/>
          <w:szCs w:val="32"/>
        </w:rPr>
        <w:t>检修资金</w:t>
      </w:r>
      <w:proofErr w:type="gramStart"/>
      <w:r w:rsidR="00DE61B0" w:rsidRPr="00DE61B0">
        <w:rPr>
          <w:rFonts w:ascii="仿宋_GB2312" w:eastAsia="仿宋_GB2312" w:hAnsi="仿宋" w:cs="宋体" w:hint="eastAsia"/>
          <w:sz w:val="32"/>
          <w:szCs w:val="32"/>
        </w:rPr>
        <w:t>项目</w:t>
      </w:r>
      <w:r>
        <w:rPr>
          <w:rFonts w:ascii="仿宋_GB2312" w:eastAsia="仿宋_GB2312" w:hAnsi="仿宋" w:cs="宋体" w:hint="eastAsia"/>
          <w:sz w:val="32"/>
          <w:szCs w:val="32"/>
        </w:rPr>
        <w:t>项目</w:t>
      </w:r>
      <w:proofErr w:type="gramEnd"/>
      <w:r>
        <w:rPr>
          <w:rFonts w:ascii="仿宋_GB2312" w:eastAsia="仿宋_GB2312" w:hAnsi="仿宋" w:cs="宋体" w:hint="eastAsia"/>
          <w:sz w:val="32"/>
          <w:szCs w:val="32"/>
        </w:rPr>
        <w:t>支出绩效自评表</w:t>
      </w:r>
    </w:p>
    <w:p w:rsidR="0071669A" w:rsidRDefault="00302191" w:rsidP="00184B05">
      <w:pPr>
        <w:spacing w:beforeLines="50" w:line="600" w:lineRule="exact"/>
        <w:ind w:firstLineChars="200" w:firstLine="640"/>
        <w:rPr>
          <w:rFonts w:ascii="仿宋_GB2312" w:eastAsia="仿宋_GB2312" w:hAnsi="仿宋" w:cs="宋体"/>
          <w:sz w:val="32"/>
          <w:szCs w:val="32"/>
        </w:rPr>
      </w:pPr>
      <w:r>
        <w:rPr>
          <w:rFonts w:ascii="仿宋_GB2312" w:eastAsia="仿宋_GB2312" w:hAnsi="仿宋" w:cs="宋体" w:hint="eastAsia"/>
          <w:sz w:val="32"/>
          <w:szCs w:val="32"/>
        </w:rPr>
        <w:t>附件4：</w:t>
      </w:r>
      <w:proofErr w:type="gramStart"/>
      <w:r w:rsidR="00DE61B0">
        <w:rPr>
          <w:rFonts w:ascii="仿宋_GB2312" w:eastAsia="仿宋_GB2312" w:hAnsi="仿宋" w:cs="宋体" w:hint="eastAsia"/>
          <w:sz w:val="32"/>
          <w:szCs w:val="32"/>
        </w:rPr>
        <w:t>喀什地区</w:t>
      </w:r>
      <w:r w:rsidR="00DE61B0" w:rsidRPr="00DE61B0">
        <w:rPr>
          <w:rFonts w:ascii="仿宋_GB2312" w:eastAsia="仿宋_GB2312" w:hAnsi="仿宋" w:cs="宋体" w:hint="eastAsia"/>
          <w:sz w:val="32"/>
          <w:szCs w:val="32"/>
        </w:rPr>
        <w:t>喀什地区</w:t>
      </w:r>
      <w:proofErr w:type="gramEnd"/>
      <w:r w:rsidR="00DE61B0" w:rsidRPr="00DE61B0">
        <w:rPr>
          <w:rFonts w:ascii="仿宋_GB2312" w:eastAsia="仿宋_GB2312" w:hAnsi="仿宋" w:cs="宋体" w:hint="eastAsia"/>
          <w:sz w:val="32"/>
          <w:szCs w:val="32"/>
        </w:rPr>
        <w:t>园艺蚕桑特产技术推广中心蔬菜</w:t>
      </w:r>
      <w:proofErr w:type="gramStart"/>
      <w:r w:rsidR="00DE61B0" w:rsidRPr="00DE61B0">
        <w:rPr>
          <w:rFonts w:ascii="仿宋_GB2312" w:eastAsia="仿宋_GB2312" w:hAnsi="仿宋" w:cs="宋体" w:hint="eastAsia"/>
          <w:sz w:val="32"/>
          <w:szCs w:val="32"/>
        </w:rPr>
        <w:t>直销车审验</w:t>
      </w:r>
      <w:proofErr w:type="gramEnd"/>
      <w:r w:rsidR="00DE61B0" w:rsidRPr="00DE61B0">
        <w:rPr>
          <w:rFonts w:ascii="仿宋_GB2312" w:eastAsia="仿宋_GB2312" w:hAnsi="仿宋" w:cs="宋体" w:hint="eastAsia"/>
          <w:sz w:val="32"/>
          <w:szCs w:val="32"/>
        </w:rPr>
        <w:t>检修资金项目</w:t>
      </w:r>
      <w:r>
        <w:rPr>
          <w:rFonts w:ascii="仿宋_GB2312" w:eastAsia="仿宋_GB2312" w:hAnsi="仿宋" w:cs="宋体" w:hint="eastAsia"/>
          <w:sz w:val="32"/>
          <w:szCs w:val="32"/>
        </w:rPr>
        <w:t>支出绩效评价指标体系</w:t>
      </w:r>
    </w:p>
    <w:p w:rsidR="0071669A" w:rsidRDefault="00302191" w:rsidP="00184B05">
      <w:pPr>
        <w:spacing w:beforeLines="50" w:line="600" w:lineRule="exact"/>
        <w:ind w:firstLineChars="200" w:firstLine="640"/>
        <w:rPr>
          <w:rFonts w:ascii="仿宋_GB2312" w:eastAsia="仿宋_GB2312" w:hAnsi="仿宋" w:cs="宋体"/>
          <w:sz w:val="32"/>
          <w:szCs w:val="32"/>
        </w:rPr>
      </w:pPr>
      <w:r>
        <w:rPr>
          <w:rFonts w:ascii="仿宋_GB2312" w:eastAsia="仿宋_GB2312" w:hAnsi="仿宋" w:cs="宋体" w:hint="eastAsia"/>
          <w:sz w:val="32"/>
          <w:szCs w:val="32"/>
        </w:rPr>
        <w:t>附件5：绩效评价依据</w:t>
      </w:r>
    </w:p>
    <w:p w:rsidR="0071669A" w:rsidRDefault="00302191" w:rsidP="00184B05">
      <w:pPr>
        <w:spacing w:beforeLines="50" w:line="600" w:lineRule="exact"/>
        <w:ind w:firstLineChars="200" w:firstLine="640"/>
        <w:rPr>
          <w:rFonts w:ascii="仿宋_GB2312" w:eastAsia="仿宋_GB2312" w:hAnsi="仿宋" w:cs="宋体"/>
          <w:sz w:val="32"/>
          <w:szCs w:val="32"/>
        </w:rPr>
      </w:pPr>
      <w:r>
        <w:rPr>
          <w:rFonts w:ascii="仿宋_GB2312" w:eastAsia="仿宋_GB2312" w:hAnsi="仿宋" w:cs="宋体" w:hint="eastAsia"/>
          <w:sz w:val="32"/>
          <w:szCs w:val="32"/>
        </w:rPr>
        <w:t>附件6：</w:t>
      </w:r>
      <w:proofErr w:type="gramStart"/>
      <w:r w:rsidR="00DE61B0">
        <w:rPr>
          <w:rFonts w:ascii="仿宋_GB2312" w:eastAsia="仿宋_GB2312" w:hAnsi="仿宋" w:cs="宋体" w:hint="eastAsia"/>
          <w:sz w:val="32"/>
          <w:szCs w:val="32"/>
        </w:rPr>
        <w:t>喀什地区</w:t>
      </w:r>
      <w:r w:rsidR="00DE61B0" w:rsidRPr="00DE61B0">
        <w:rPr>
          <w:rFonts w:ascii="仿宋_GB2312" w:eastAsia="仿宋_GB2312" w:hAnsi="仿宋" w:cs="宋体" w:hint="eastAsia"/>
          <w:sz w:val="32"/>
          <w:szCs w:val="32"/>
        </w:rPr>
        <w:t>喀什地区</w:t>
      </w:r>
      <w:proofErr w:type="gramEnd"/>
      <w:r w:rsidR="00DE61B0" w:rsidRPr="00DE61B0">
        <w:rPr>
          <w:rFonts w:ascii="仿宋_GB2312" w:eastAsia="仿宋_GB2312" w:hAnsi="仿宋" w:cs="宋体" w:hint="eastAsia"/>
          <w:sz w:val="32"/>
          <w:szCs w:val="32"/>
        </w:rPr>
        <w:t>园艺蚕桑特产技术推广中心蔬菜</w:t>
      </w:r>
      <w:proofErr w:type="gramStart"/>
      <w:r w:rsidR="00DE61B0" w:rsidRPr="00DE61B0">
        <w:rPr>
          <w:rFonts w:ascii="仿宋_GB2312" w:eastAsia="仿宋_GB2312" w:hAnsi="仿宋" w:cs="宋体" w:hint="eastAsia"/>
          <w:sz w:val="32"/>
          <w:szCs w:val="32"/>
        </w:rPr>
        <w:t>直销车审验</w:t>
      </w:r>
      <w:proofErr w:type="gramEnd"/>
      <w:r w:rsidR="00DE61B0" w:rsidRPr="00DE61B0">
        <w:rPr>
          <w:rFonts w:ascii="仿宋_GB2312" w:eastAsia="仿宋_GB2312" w:hAnsi="仿宋" w:cs="宋体" w:hint="eastAsia"/>
          <w:sz w:val="32"/>
          <w:szCs w:val="32"/>
        </w:rPr>
        <w:t>检修资金项目</w:t>
      </w:r>
      <w:r>
        <w:rPr>
          <w:rFonts w:ascii="仿宋_GB2312" w:eastAsia="仿宋_GB2312" w:hAnsi="仿宋" w:cs="宋体" w:hint="eastAsia"/>
          <w:sz w:val="32"/>
          <w:szCs w:val="32"/>
        </w:rPr>
        <w:t>支出绩效评价评分表</w:t>
      </w:r>
    </w:p>
    <w:p w:rsidR="0071669A" w:rsidRDefault="0071669A" w:rsidP="00EE4A64">
      <w:pPr>
        <w:spacing w:beforeLines="50" w:line="600" w:lineRule="exact"/>
        <w:ind w:firstLineChars="200" w:firstLine="640"/>
        <w:rPr>
          <w:rFonts w:ascii="仿宋_GB2312" w:eastAsia="仿宋_GB2312" w:hAnsi="仿宋" w:cs="宋体"/>
          <w:sz w:val="32"/>
          <w:szCs w:val="32"/>
        </w:rPr>
      </w:pPr>
      <w:bookmarkStart w:id="8" w:name="_GoBack"/>
      <w:bookmarkEnd w:id="8"/>
    </w:p>
    <w:sectPr w:rsidR="0071669A" w:rsidSect="0071669A">
      <w:footerReference w:type="default" r:id="rId9"/>
      <w:pgSz w:w="11906" w:h="16838"/>
      <w:pgMar w:top="1440" w:right="1797" w:bottom="1440" w:left="1797" w:header="851" w:footer="992" w:gutter="0"/>
      <w:pgNumType w:start="1"/>
      <w:cols w:space="425"/>
      <w:docGrid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55C2" w:rsidRDefault="00B655C2" w:rsidP="0071669A">
      <w:r>
        <w:separator/>
      </w:r>
    </w:p>
  </w:endnote>
  <w:endnote w:type="continuationSeparator" w:id="0">
    <w:p w:rsidR="00B655C2" w:rsidRDefault="00B655C2" w:rsidP="007166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MingLiU">
    <w:altName w:val="Arial Unicode MS"/>
    <w:panose1 w:val="02010609000101010101"/>
    <w:charset w:val="88"/>
    <w:family w:val="modern"/>
    <w:notTrueType/>
    <w:pitch w:val="fixed"/>
    <w:sig w:usb0="00000000" w:usb1="08080000" w:usb2="00000010" w:usb3="00000000" w:csb0="00100000" w:csb1="00000000"/>
  </w:font>
  <w:font w:name="方正小标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669A" w:rsidRDefault="0071669A">
    <w:pPr>
      <w:pStyle w:val="a4"/>
      <w:jc w:val="center"/>
    </w:pPr>
  </w:p>
  <w:p w:rsidR="0071669A" w:rsidRDefault="0071669A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55C2" w:rsidRDefault="00B655C2" w:rsidP="0071669A">
      <w:r>
        <w:separator/>
      </w:r>
    </w:p>
  </w:footnote>
  <w:footnote w:type="continuationSeparator" w:id="0">
    <w:p w:rsidR="00B655C2" w:rsidRDefault="00B655C2" w:rsidP="0071669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6D4D14"/>
    <w:multiLevelType w:val="multilevel"/>
    <w:tmpl w:val="316D4D14"/>
    <w:lvl w:ilvl="0">
      <w:start w:val="1"/>
      <w:numFmt w:val="decimal"/>
      <w:lvlText w:val="%1."/>
      <w:lvlJc w:val="left"/>
      <w:pPr>
        <w:ind w:left="988" w:hanging="420"/>
      </w:pPr>
    </w:lvl>
    <w:lvl w:ilvl="1">
      <w:start w:val="1"/>
      <w:numFmt w:val="decimal"/>
      <w:lvlText w:val="%2."/>
      <w:lvlJc w:val="left"/>
      <w:pPr>
        <w:ind w:left="1408" w:hanging="420"/>
      </w:pPr>
    </w:lvl>
    <w:lvl w:ilvl="2">
      <w:start w:val="1"/>
      <w:numFmt w:val="lowerRoman"/>
      <w:lvlText w:val="%3."/>
      <w:lvlJc w:val="right"/>
      <w:pPr>
        <w:ind w:left="1828" w:hanging="420"/>
      </w:pPr>
    </w:lvl>
    <w:lvl w:ilvl="3">
      <w:start w:val="1"/>
      <w:numFmt w:val="decimal"/>
      <w:lvlText w:val="%4."/>
      <w:lvlJc w:val="left"/>
      <w:pPr>
        <w:ind w:left="2248" w:hanging="420"/>
      </w:pPr>
    </w:lvl>
    <w:lvl w:ilvl="4">
      <w:start w:val="1"/>
      <w:numFmt w:val="lowerLetter"/>
      <w:lvlText w:val="%5)"/>
      <w:lvlJc w:val="left"/>
      <w:pPr>
        <w:ind w:left="2668" w:hanging="420"/>
      </w:pPr>
    </w:lvl>
    <w:lvl w:ilvl="5">
      <w:start w:val="1"/>
      <w:numFmt w:val="lowerRoman"/>
      <w:lvlText w:val="%6."/>
      <w:lvlJc w:val="right"/>
      <w:pPr>
        <w:ind w:left="3088" w:hanging="420"/>
      </w:pPr>
    </w:lvl>
    <w:lvl w:ilvl="6">
      <w:start w:val="1"/>
      <w:numFmt w:val="decimal"/>
      <w:lvlText w:val="%7."/>
      <w:lvlJc w:val="left"/>
      <w:pPr>
        <w:ind w:left="3508" w:hanging="420"/>
      </w:pPr>
    </w:lvl>
    <w:lvl w:ilvl="7">
      <w:start w:val="1"/>
      <w:numFmt w:val="lowerLetter"/>
      <w:lvlText w:val="%8)"/>
      <w:lvlJc w:val="left"/>
      <w:pPr>
        <w:ind w:left="3928" w:hanging="420"/>
      </w:pPr>
    </w:lvl>
    <w:lvl w:ilvl="8">
      <w:start w:val="1"/>
      <w:numFmt w:val="lowerRoman"/>
      <w:lvlText w:val="%9."/>
      <w:lvlJc w:val="right"/>
      <w:pPr>
        <w:ind w:left="4348" w:hanging="420"/>
      </w:pPr>
    </w:lvl>
  </w:abstractNum>
  <w:abstractNum w:abstractNumId="1">
    <w:nsid w:val="3A7260C0"/>
    <w:multiLevelType w:val="multilevel"/>
    <w:tmpl w:val="3A7260C0"/>
    <w:lvl w:ilvl="0">
      <w:start w:val="1"/>
      <w:numFmt w:val="chineseCountingThousand"/>
      <w:pStyle w:val="2"/>
      <w:lvlText w:val="(%1)"/>
      <w:lvlJc w:val="left"/>
      <w:pPr>
        <w:ind w:left="988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4F37299F"/>
    <w:multiLevelType w:val="multilevel"/>
    <w:tmpl w:val="4F37299F"/>
    <w:lvl w:ilvl="0">
      <w:start w:val="1"/>
      <w:numFmt w:val="chineseCountingThousand"/>
      <w:lvlText w:val="(%1)"/>
      <w:lvlJc w:val="left"/>
      <w:pPr>
        <w:ind w:left="420" w:hanging="420"/>
      </w:pPr>
      <w:rPr>
        <w:rFonts w:hint="eastAsia"/>
      </w:rPr>
    </w:lvl>
    <w:lvl w:ilvl="1">
      <w:start w:val="1"/>
      <w:numFmt w:val="japaneseCounting"/>
      <w:lvlText w:val="（%2）"/>
      <w:lvlJc w:val="left"/>
      <w:pPr>
        <w:ind w:left="1500" w:hanging="108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507854AF"/>
    <w:multiLevelType w:val="multilevel"/>
    <w:tmpl w:val="5B493FDA"/>
    <w:lvl w:ilvl="0">
      <w:start w:val="1"/>
      <w:numFmt w:val="chineseCountingThousand"/>
      <w:lvlText w:val="(%1)"/>
      <w:lvlJc w:val="left"/>
      <w:pPr>
        <w:ind w:left="846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1480" w:hanging="420"/>
      </w:pPr>
    </w:lvl>
    <w:lvl w:ilvl="2">
      <w:start w:val="1"/>
      <w:numFmt w:val="lowerRoman"/>
      <w:lvlText w:val="%3."/>
      <w:lvlJc w:val="right"/>
      <w:pPr>
        <w:ind w:left="1900" w:hanging="420"/>
      </w:pPr>
    </w:lvl>
    <w:lvl w:ilvl="3">
      <w:start w:val="1"/>
      <w:numFmt w:val="decimal"/>
      <w:lvlText w:val="%4."/>
      <w:lvlJc w:val="left"/>
      <w:pPr>
        <w:ind w:left="2320" w:hanging="420"/>
      </w:pPr>
    </w:lvl>
    <w:lvl w:ilvl="4">
      <w:start w:val="1"/>
      <w:numFmt w:val="lowerLetter"/>
      <w:lvlText w:val="%5)"/>
      <w:lvlJc w:val="left"/>
      <w:pPr>
        <w:ind w:left="2740" w:hanging="420"/>
      </w:pPr>
    </w:lvl>
    <w:lvl w:ilvl="5">
      <w:start w:val="1"/>
      <w:numFmt w:val="lowerRoman"/>
      <w:lvlText w:val="%6."/>
      <w:lvlJc w:val="right"/>
      <w:pPr>
        <w:ind w:left="3160" w:hanging="420"/>
      </w:pPr>
    </w:lvl>
    <w:lvl w:ilvl="6">
      <w:start w:val="1"/>
      <w:numFmt w:val="decimal"/>
      <w:lvlText w:val="%7."/>
      <w:lvlJc w:val="left"/>
      <w:pPr>
        <w:ind w:left="3580" w:hanging="420"/>
      </w:pPr>
    </w:lvl>
    <w:lvl w:ilvl="7">
      <w:start w:val="1"/>
      <w:numFmt w:val="lowerLetter"/>
      <w:lvlText w:val="%8)"/>
      <w:lvlJc w:val="left"/>
      <w:pPr>
        <w:ind w:left="4000" w:hanging="420"/>
      </w:pPr>
    </w:lvl>
    <w:lvl w:ilvl="8">
      <w:start w:val="1"/>
      <w:numFmt w:val="lowerRoman"/>
      <w:lvlText w:val="%9."/>
      <w:lvlJc w:val="right"/>
      <w:pPr>
        <w:ind w:left="4420" w:hanging="420"/>
      </w:pPr>
    </w:lvl>
  </w:abstractNum>
  <w:abstractNum w:abstractNumId="4">
    <w:nsid w:val="54451D54"/>
    <w:multiLevelType w:val="multilevel"/>
    <w:tmpl w:val="54451D54"/>
    <w:lvl w:ilvl="0">
      <w:start w:val="1"/>
      <w:numFmt w:val="decimal"/>
      <w:lvlText w:val="%1．"/>
      <w:lvlJc w:val="left"/>
      <w:pPr>
        <w:ind w:left="1065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1485" w:hanging="420"/>
      </w:pPr>
    </w:lvl>
    <w:lvl w:ilvl="2">
      <w:start w:val="1"/>
      <w:numFmt w:val="lowerRoman"/>
      <w:lvlText w:val="%3."/>
      <w:lvlJc w:val="right"/>
      <w:pPr>
        <w:ind w:left="1905" w:hanging="420"/>
      </w:pPr>
    </w:lvl>
    <w:lvl w:ilvl="3">
      <w:start w:val="1"/>
      <w:numFmt w:val="decimal"/>
      <w:lvlText w:val="%4."/>
      <w:lvlJc w:val="left"/>
      <w:pPr>
        <w:ind w:left="2325" w:hanging="420"/>
      </w:pPr>
    </w:lvl>
    <w:lvl w:ilvl="4">
      <w:start w:val="1"/>
      <w:numFmt w:val="lowerLetter"/>
      <w:lvlText w:val="%5)"/>
      <w:lvlJc w:val="left"/>
      <w:pPr>
        <w:ind w:left="2745" w:hanging="420"/>
      </w:pPr>
    </w:lvl>
    <w:lvl w:ilvl="5">
      <w:start w:val="1"/>
      <w:numFmt w:val="lowerRoman"/>
      <w:lvlText w:val="%6."/>
      <w:lvlJc w:val="right"/>
      <w:pPr>
        <w:ind w:left="3165" w:hanging="420"/>
      </w:pPr>
    </w:lvl>
    <w:lvl w:ilvl="6">
      <w:start w:val="1"/>
      <w:numFmt w:val="decimal"/>
      <w:lvlText w:val="%7."/>
      <w:lvlJc w:val="left"/>
      <w:pPr>
        <w:ind w:left="3585" w:hanging="420"/>
      </w:pPr>
    </w:lvl>
    <w:lvl w:ilvl="7">
      <w:start w:val="1"/>
      <w:numFmt w:val="lowerLetter"/>
      <w:lvlText w:val="%8)"/>
      <w:lvlJc w:val="left"/>
      <w:pPr>
        <w:ind w:left="4005" w:hanging="420"/>
      </w:pPr>
    </w:lvl>
    <w:lvl w:ilvl="8">
      <w:start w:val="1"/>
      <w:numFmt w:val="lowerRoman"/>
      <w:lvlText w:val="%9."/>
      <w:lvlJc w:val="right"/>
      <w:pPr>
        <w:ind w:left="4425" w:hanging="420"/>
      </w:pPr>
    </w:lvl>
  </w:abstractNum>
  <w:abstractNum w:abstractNumId="5">
    <w:nsid w:val="5B493FDA"/>
    <w:multiLevelType w:val="multilevel"/>
    <w:tmpl w:val="5B493FDA"/>
    <w:lvl w:ilvl="0">
      <w:start w:val="1"/>
      <w:numFmt w:val="chineseCountingThousand"/>
      <w:lvlText w:val="(%1)"/>
      <w:lvlJc w:val="left"/>
      <w:pPr>
        <w:ind w:left="846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1480" w:hanging="420"/>
      </w:pPr>
    </w:lvl>
    <w:lvl w:ilvl="2">
      <w:start w:val="1"/>
      <w:numFmt w:val="lowerRoman"/>
      <w:lvlText w:val="%3."/>
      <w:lvlJc w:val="right"/>
      <w:pPr>
        <w:ind w:left="1900" w:hanging="420"/>
      </w:pPr>
    </w:lvl>
    <w:lvl w:ilvl="3">
      <w:start w:val="1"/>
      <w:numFmt w:val="decimal"/>
      <w:lvlText w:val="%4."/>
      <w:lvlJc w:val="left"/>
      <w:pPr>
        <w:ind w:left="2320" w:hanging="420"/>
      </w:pPr>
    </w:lvl>
    <w:lvl w:ilvl="4">
      <w:start w:val="1"/>
      <w:numFmt w:val="lowerLetter"/>
      <w:lvlText w:val="%5)"/>
      <w:lvlJc w:val="left"/>
      <w:pPr>
        <w:ind w:left="2740" w:hanging="420"/>
      </w:pPr>
    </w:lvl>
    <w:lvl w:ilvl="5">
      <w:start w:val="1"/>
      <w:numFmt w:val="lowerRoman"/>
      <w:lvlText w:val="%6."/>
      <w:lvlJc w:val="right"/>
      <w:pPr>
        <w:ind w:left="3160" w:hanging="420"/>
      </w:pPr>
    </w:lvl>
    <w:lvl w:ilvl="6">
      <w:start w:val="1"/>
      <w:numFmt w:val="decimal"/>
      <w:lvlText w:val="%7."/>
      <w:lvlJc w:val="left"/>
      <w:pPr>
        <w:ind w:left="3580" w:hanging="420"/>
      </w:pPr>
    </w:lvl>
    <w:lvl w:ilvl="7">
      <w:start w:val="1"/>
      <w:numFmt w:val="lowerLetter"/>
      <w:lvlText w:val="%8)"/>
      <w:lvlJc w:val="left"/>
      <w:pPr>
        <w:ind w:left="4000" w:hanging="420"/>
      </w:pPr>
    </w:lvl>
    <w:lvl w:ilvl="8">
      <w:start w:val="1"/>
      <w:numFmt w:val="lowerRoman"/>
      <w:lvlText w:val="%9."/>
      <w:lvlJc w:val="right"/>
      <w:pPr>
        <w:ind w:left="4420" w:hanging="420"/>
      </w:pPr>
    </w:lvl>
  </w:abstractNum>
  <w:abstractNum w:abstractNumId="6">
    <w:nsid w:val="6757463D"/>
    <w:multiLevelType w:val="multilevel"/>
    <w:tmpl w:val="6757463D"/>
    <w:lvl w:ilvl="0">
      <w:start w:val="1"/>
      <w:numFmt w:val="chineseCountingThousand"/>
      <w:lvlText w:val="%1、"/>
      <w:lvlJc w:val="left"/>
      <w:pPr>
        <w:ind w:left="1063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1483" w:hanging="420"/>
      </w:pPr>
    </w:lvl>
    <w:lvl w:ilvl="2">
      <w:start w:val="1"/>
      <w:numFmt w:val="lowerRoman"/>
      <w:lvlText w:val="%3."/>
      <w:lvlJc w:val="right"/>
      <w:pPr>
        <w:ind w:left="1903" w:hanging="420"/>
      </w:pPr>
    </w:lvl>
    <w:lvl w:ilvl="3">
      <w:start w:val="1"/>
      <w:numFmt w:val="decimal"/>
      <w:lvlText w:val="%4."/>
      <w:lvlJc w:val="left"/>
      <w:pPr>
        <w:ind w:left="2323" w:hanging="420"/>
      </w:pPr>
    </w:lvl>
    <w:lvl w:ilvl="4">
      <w:start w:val="1"/>
      <w:numFmt w:val="lowerLetter"/>
      <w:lvlText w:val="%5)"/>
      <w:lvlJc w:val="left"/>
      <w:pPr>
        <w:ind w:left="2743" w:hanging="420"/>
      </w:pPr>
    </w:lvl>
    <w:lvl w:ilvl="5">
      <w:start w:val="1"/>
      <w:numFmt w:val="lowerRoman"/>
      <w:lvlText w:val="%6."/>
      <w:lvlJc w:val="right"/>
      <w:pPr>
        <w:ind w:left="3163" w:hanging="420"/>
      </w:pPr>
    </w:lvl>
    <w:lvl w:ilvl="6">
      <w:start w:val="1"/>
      <w:numFmt w:val="decimal"/>
      <w:lvlText w:val="%7."/>
      <w:lvlJc w:val="left"/>
      <w:pPr>
        <w:ind w:left="3583" w:hanging="420"/>
      </w:pPr>
    </w:lvl>
    <w:lvl w:ilvl="7">
      <w:start w:val="1"/>
      <w:numFmt w:val="lowerLetter"/>
      <w:lvlText w:val="%8)"/>
      <w:lvlJc w:val="left"/>
      <w:pPr>
        <w:ind w:left="4003" w:hanging="420"/>
      </w:pPr>
    </w:lvl>
    <w:lvl w:ilvl="8">
      <w:start w:val="1"/>
      <w:numFmt w:val="lowerRoman"/>
      <w:lvlText w:val="%9."/>
      <w:lvlJc w:val="right"/>
      <w:pPr>
        <w:ind w:left="4423" w:hanging="420"/>
      </w:pPr>
    </w:lvl>
  </w:abstractNum>
  <w:num w:numId="1">
    <w:abstractNumId w:val="1"/>
  </w:num>
  <w:num w:numId="2">
    <w:abstractNumId w:val="6"/>
  </w:num>
  <w:num w:numId="3">
    <w:abstractNumId w:val="4"/>
  </w:num>
  <w:num w:numId="4">
    <w:abstractNumId w:val="2"/>
  </w:num>
  <w:num w:numId="5">
    <w:abstractNumId w:val="0"/>
  </w:num>
  <w:num w:numId="6">
    <w:abstractNumId w:val="5"/>
  </w:num>
  <w:num w:numId="7">
    <w:abstractNumId w:val="1"/>
    <w:lvlOverride w:ilvl="0">
      <w:startOverride w:val="1"/>
    </w:lvlOverride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 w:grammar="clean"/>
  <w:defaultTabStop w:val="0"/>
  <w:drawingGridHorizontalSpacing w:val="210"/>
  <w:drawingGridVerticalSpacing w:val="158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75715"/>
    <w:rsid w:val="00022413"/>
    <w:rsid w:val="00037F93"/>
    <w:rsid w:val="00042126"/>
    <w:rsid w:val="000E0C7B"/>
    <w:rsid w:val="000F2007"/>
    <w:rsid w:val="00100A64"/>
    <w:rsid w:val="00100AA9"/>
    <w:rsid w:val="001143D6"/>
    <w:rsid w:val="0012798F"/>
    <w:rsid w:val="00132553"/>
    <w:rsid w:val="00151AF1"/>
    <w:rsid w:val="00174F3A"/>
    <w:rsid w:val="0018169D"/>
    <w:rsid w:val="00184B05"/>
    <w:rsid w:val="00193649"/>
    <w:rsid w:val="0019720C"/>
    <w:rsid w:val="001A1902"/>
    <w:rsid w:val="001A4FFA"/>
    <w:rsid w:val="001B5B44"/>
    <w:rsid w:val="001D5FF2"/>
    <w:rsid w:val="001D6F2E"/>
    <w:rsid w:val="00203FB6"/>
    <w:rsid w:val="00233ECE"/>
    <w:rsid w:val="002802B7"/>
    <w:rsid w:val="002A0BD5"/>
    <w:rsid w:val="002A1BF4"/>
    <w:rsid w:val="002B3A72"/>
    <w:rsid w:val="002C6231"/>
    <w:rsid w:val="002F7CDC"/>
    <w:rsid w:val="00302191"/>
    <w:rsid w:val="00324E56"/>
    <w:rsid w:val="00331AF1"/>
    <w:rsid w:val="003468D7"/>
    <w:rsid w:val="00363E52"/>
    <w:rsid w:val="00382736"/>
    <w:rsid w:val="003A04D1"/>
    <w:rsid w:val="003B6719"/>
    <w:rsid w:val="003C327E"/>
    <w:rsid w:val="003C4B3D"/>
    <w:rsid w:val="003C6E7F"/>
    <w:rsid w:val="003E0E95"/>
    <w:rsid w:val="003F1C70"/>
    <w:rsid w:val="003F2E47"/>
    <w:rsid w:val="00403544"/>
    <w:rsid w:val="004115AA"/>
    <w:rsid w:val="00434C92"/>
    <w:rsid w:val="004367EB"/>
    <w:rsid w:val="00443C47"/>
    <w:rsid w:val="00452560"/>
    <w:rsid w:val="00467DBB"/>
    <w:rsid w:val="004A0587"/>
    <w:rsid w:val="004C56AB"/>
    <w:rsid w:val="004D088E"/>
    <w:rsid w:val="004D4F06"/>
    <w:rsid w:val="005225F1"/>
    <w:rsid w:val="00531253"/>
    <w:rsid w:val="00540B36"/>
    <w:rsid w:val="00563E06"/>
    <w:rsid w:val="0058554B"/>
    <w:rsid w:val="00596DDF"/>
    <w:rsid w:val="005B6EAB"/>
    <w:rsid w:val="005D7AC7"/>
    <w:rsid w:val="00610346"/>
    <w:rsid w:val="006153D2"/>
    <w:rsid w:val="00630E69"/>
    <w:rsid w:val="006362B2"/>
    <w:rsid w:val="0065420A"/>
    <w:rsid w:val="006869EC"/>
    <w:rsid w:val="00694A44"/>
    <w:rsid w:val="006D0AA4"/>
    <w:rsid w:val="006F2513"/>
    <w:rsid w:val="006F64CB"/>
    <w:rsid w:val="0071669A"/>
    <w:rsid w:val="0071759F"/>
    <w:rsid w:val="007253B3"/>
    <w:rsid w:val="00731D46"/>
    <w:rsid w:val="00734BAD"/>
    <w:rsid w:val="00752C57"/>
    <w:rsid w:val="00781733"/>
    <w:rsid w:val="007C5CF9"/>
    <w:rsid w:val="007D340B"/>
    <w:rsid w:val="007E6392"/>
    <w:rsid w:val="007F3C25"/>
    <w:rsid w:val="00803F06"/>
    <w:rsid w:val="00811F2D"/>
    <w:rsid w:val="00815938"/>
    <w:rsid w:val="008226BA"/>
    <w:rsid w:val="00827DA6"/>
    <w:rsid w:val="00835103"/>
    <w:rsid w:val="00843C65"/>
    <w:rsid w:val="00854416"/>
    <w:rsid w:val="00866F54"/>
    <w:rsid w:val="00883FF2"/>
    <w:rsid w:val="0089293E"/>
    <w:rsid w:val="00893E6C"/>
    <w:rsid w:val="008D7BC7"/>
    <w:rsid w:val="0090104C"/>
    <w:rsid w:val="00982B10"/>
    <w:rsid w:val="009C0267"/>
    <w:rsid w:val="009E5354"/>
    <w:rsid w:val="00A10F1E"/>
    <w:rsid w:val="00A12A0C"/>
    <w:rsid w:val="00A365D5"/>
    <w:rsid w:val="00A41DB8"/>
    <w:rsid w:val="00A43094"/>
    <w:rsid w:val="00A53361"/>
    <w:rsid w:val="00A5786D"/>
    <w:rsid w:val="00A60191"/>
    <w:rsid w:val="00A81609"/>
    <w:rsid w:val="00A85237"/>
    <w:rsid w:val="00AB07C5"/>
    <w:rsid w:val="00AE1FDF"/>
    <w:rsid w:val="00AE3042"/>
    <w:rsid w:val="00B03B29"/>
    <w:rsid w:val="00B16C8F"/>
    <w:rsid w:val="00B32FA4"/>
    <w:rsid w:val="00B36F46"/>
    <w:rsid w:val="00B47B13"/>
    <w:rsid w:val="00B53BE4"/>
    <w:rsid w:val="00B6063F"/>
    <w:rsid w:val="00B655C2"/>
    <w:rsid w:val="00B7079A"/>
    <w:rsid w:val="00B9042A"/>
    <w:rsid w:val="00BA0855"/>
    <w:rsid w:val="00BA65AD"/>
    <w:rsid w:val="00BC7696"/>
    <w:rsid w:val="00C2671D"/>
    <w:rsid w:val="00C35160"/>
    <w:rsid w:val="00C53B15"/>
    <w:rsid w:val="00C563AA"/>
    <w:rsid w:val="00C71FF0"/>
    <w:rsid w:val="00C77259"/>
    <w:rsid w:val="00C97E2D"/>
    <w:rsid w:val="00CA3CFA"/>
    <w:rsid w:val="00D043D7"/>
    <w:rsid w:val="00D117FB"/>
    <w:rsid w:val="00D23C2E"/>
    <w:rsid w:val="00D61EC8"/>
    <w:rsid w:val="00D8158F"/>
    <w:rsid w:val="00D93516"/>
    <w:rsid w:val="00DA7F4C"/>
    <w:rsid w:val="00DC5F94"/>
    <w:rsid w:val="00DE152F"/>
    <w:rsid w:val="00DE293B"/>
    <w:rsid w:val="00DE61B0"/>
    <w:rsid w:val="00E05626"/>
    <w:rsid w:val="00E25B2F"/>
    <w:rsid w:val="00E373A5"/>
    <w:rsid w:val="00E66A4D"/>
    <w:rsid w:val="00E72B1C"/>
    <w:rsid w:val="00E96169"/>
    <w:rsid w:val="00EA5131"/>
    <w:rsid w:val="00EE4A64"/>
    <w:rsid w:val="00F0780F"/>
    <w:rsid w:val="00F16D54"/>
    <w:rsid w:val="00F6015C"/>
    <w:rsid w:val="00F75715"/>
    <w:rsid w:val="00FB2E2F"/>
    <w:rsid w:val="00FD300A"/>
    <w:rsid w:val="00FF137F"/>
    <w:rsid w:val="00FF6959"/>
    <w:rsid w:val="00FF6C14"/>
    <w:rsid w:val="01BE6316"/>
    <w:rsid w:val="217F35A7"/>
    <w:rsid w:val="24E73B1F"/>
    <w:rsid w:val="26F03C06"/>
    <w:rsid w:val="2A547683"/>
    <w:rsid w:val="57964064"/>
    <w:rsid w:val="667765BF"/>
    <w:rsid w:val="7775238E"/>
    <w:rsid w:val="7A8638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qFormat="1"/>
    <w:lsdException w:name="toc 2" w:semiHidden="0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Normal Table" w:qFormat="1"/>
    <w:lsdException w:name="Balloon Text" w:qFormat="1"/>
    <w:lsdException w:name="Table Grid" w:semiHidden="0" w:uiPriority="3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69A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1"/>
    </w:rPr>
  </w:style>
  <w:style w:type="paragraph" w:styleId="1">
    <w:name w:val="heading 1"/>
    <w:basedOn w:val="a"/>
    <w:next w:val="a"/>
    <w:link w:val="1Char"/>
    <w:uiPriority w:val="9"/>
    <w:qFormat/>
    <w:rsid w:val="0071669A"/>
    <w:pPr>
      <w:keepNext/>
      <w:keepLines/>
      <w:spacing w:before="340" w:after="330" w:line="578" w:lineRule="auto"/>
      <w:outlineLvl w:val="0"/>
    </w:pPr>
    <w:rPr>
      <w:rFonts w:ascii="Times New Roman" w:eastAsia="黑体" w:hAnsi="Times New Roman" w:cs="Arial"/>
      <w:b/>
      <w:bCs/>
      <w:kern w:val="44"/>
      <w:sz w:val="28"/>
      <w:szCs w:val="44"/>
    </w:rPr>
  </w:style>
  <w:style w:type="paragraph" w:styleId="20">
    <w:name w:val="heading 2"/>
    <w:basedOn w:val="a"/>
    <w:next w:val="a"/>
    <w:link w:val="2Char"/>
    <w:uiPriority w:val="9"/>
    <w:unhideWhenUsed/>
    <w:qFormat/>
    <w:rsid w:val="0071669A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71669A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0">
    <w:name w:val="toc 3"/>
    <w:basedOn w:val="a"/>
    <w:next w:val="a"/>
    <w:uiPriority w:val="39"/>
    <w:semiHidden/>
    <w:unhideWhenUsed/>
    <w:qFormat/>
    <w:rsid w:val="0071669A"/>
    <w:rPr>
      <w:rFonts w:eastAsia="仿宋_GB2312"/>
      <w:sz w:val="28"/>
    </w:rPr>
  </w:style>
  <w:style w:type="paragraph" w:styleId="a3">
    <w:name w:val="Balloon Text"/>
    <w:basedOn w:val="a"/>
    <w:link w:val="Char"/>
    <w:uiPriority w:val="99"/>
    <w:semiHidden/>
    <w:unhideWhenUsed/>
    <w:qFormat/>
    <w:rsid w:val="0071669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71669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rsid w:val="0071669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toc 1"/>
    <w:basedOn w:val="a"/>
    <w:next w:val="a"/>
    <w:uiPriority w:val="39"/>
    <w:unhideWhenUsed/>
    <w:qFormat/>
    <w:rsid w:val="0071669A"/>
    <w:rPr>
      <w:rFonts w:eastAsia="仿宋_GB2312"/>
      <w:sz w:val="28"/>
    </w:rPr>
  </w:style>
  <w:style w:type="paragraph" w:styleId="21">
    <w:name w:val="toc 2"/>
    <w:basedOn w:val="a"/>
    <w:next w:val="a"/>
    <w:uiPriority w:val="39"/>
    <w:unhideWhenUsed/>
    <w:qFormat/>
    <w:rsid w:val="0071669A"/>
    <w:rPr>
      <w:rFonts w:eastAsia="仿宋_GB2312"/>
      <w:sz w:val="28"/>
    </w:rPr>
  </w:style>
  <w:style w:type="paragraph" w:styleId="a6">
    <w:name w:val="Normal (Web)"/>
    <w:basedOn w:val="a"/>
    <w:uiPriority w:val="99"/>
    <w:unhideWhenUsed/>
    <w:qFormat/>
    <w:rsid w:val="0071669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7">
    <w:name w:val="Table Grid"/>
    <w:basedOn w:val="a1"/>
    <w:uiPriority w:val="39"/>
    <w:qFormat/>
    <w:rsid w:val="0071669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unhideWhenUsed/>
    <w:qFormat/>
    <w:rsid w:val="0071669A"/>
    <w:rPr>
      <w:color w:val="0563C1" w:themeColor="hyperlink"/>
      <w:u w:val="single"/>
    </w:rPr>
  </w:style>
  <w:style w:type="character" w:customStyle="1" w:styleId="1Char">
    <w:name w:val="标题 1 Char"/>
    <w:basedOn w:val="a0"/>
    <w:link w:val="1"/>
    <w:uiPriority w:val="9"/>
    <w:qFormat/>
    <w:rsid w:val="0071669A"/>
    <w:rPr>
      <w:rFonts w:ascii="Times New Roman" w:eastAsia="黑体" w:hAnsi="Times New Roman" w:cs="Arial"/>
      <w:b/>
      <w:bCs/>
      <w:kern w:val="44"/>
      <w:sz w:val="28"/>
      <w:szCs w:val="44"/>
    </w:rPr>
  </w:style>
  <w:style w:type="paragraph" w:styleId="a9">
    <w:name w:val="List Paragraph"/>
    <w:basedOn w:val="a"/>
    <w:uiPriority w:val="34"/>
    <w:qFormat/>
    <w:rsid w:val="0071669A"/>
    <w:pPr>
      <w:ind w:firstLineChars="200" w:firstLine="420"/>
    </w:pPr>
  </w:style>
  <w:style w:type="character" w:customStyle="1" w:styleId="Char1">
    <w:name w:val="页眉 Char"/>
    <w:basedOn w:val="a0"/>
    <w:link w:val="a5"/>
    <w:uiPriority w:val="99"/>
    <w:qFormat/>
    <w:rsid w:val="0071669A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71669A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sid w:val="0071669A"/>
    <w:rPr>
      <w:sz w:val="18"/>
      <w:szCs w:val="18"/>
    </w:rPr>
  </w:style>
  <w:style w:type="paragraph" w:customStyle="1" w:styleId="11">
    <w:name w:val="标题1"/>
    <w:basedOn w:val="1"/>
    <w:qFormat/>
    <w:rsid w:val="0071669A"/>
    <w:pPr>
      <w:spacing w:before="120" w:after="120" w:line="500" w:lineRule="exact"/>
      <w:ind w:firstLineChars="200" w:firstLine="200"/>
    </w:pPr>
    <w:rPr>
      <w:rFonts w:cs="Times New Roman"/>
      <w:sz w:val="32"/>
      <w:szCs w:val="32"/>
    </w:rPr>
  </w:style>
  <w:style w:type="character" w:customStyle="1" w:styleId="2Char">
    <w:name w:val="标题 2 Char"/>
    <w:basedOn w:val="a0"/>
    <w:link w:val="20"/>
    <w:uiPriority w:val="9"/>
    <w:qFormat/>
    <w:rsid w:val="0071669A"/>
    <w:rPr>
      <w:rFonts w:asciiTheme="majorHAnsi" w:eastAsiaTheme="majorEastAsia" w:hAnsiTheme="majorHAnsi" w:cstheme="majorBidi"/>
      <w:b/>
      <w:bCs/>
      <w:sz w:val="32"/>
      <w:szCs w:val="32"/>
    </w:rPr>
  </w:style>
  <w:style w:type="paragraph" w:customStyle="1" w:styleId="2">
    <w:name w:val="标题2"/>
    <w:basedOn w:val="20"/>
    <w:qFormat/>
    <w:rsid w:val="0071669A"/>
    <w:pPr>
      <w:numPr>
        <w:numId w:val="1"/>
      </w:numPr>
      <w:spacing w:before="120" w:after="120" w:line="500" w:lineRule="exact"/>
    </w:pPr>
    <w:rPr>
      <w:rFonts w:ascii="仿宋_GB2312" w:eastAsia="仿宋_GB2312" w:cs="Times New Roman"/>
    </w:rPr>
  </w:style>
  <w:style w:type="paragraph" w:customStyle="1" w:styleId="TOC1">
    <w:name w:val="TOC 标题1"/>
    <w:basedOn w:val="1"/>
    <w:next w:val="a"/>
    <w:uiPriority w:val="39"/>
    <w:unhideWhenUsed/>
    <w:qFormat/>
    <w:rsid w:val="0071669A"/>
    <w:pPr>
      <w:widowControl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kern w:val="0"/>
      <w:sz w:val="32"/>
      <w:szCs w:val="32"/>
    </w:rPr>
  </w:style>
  <w:style w:type="character" w:customStyle="1" w:styleId="Char2">
    <w:name w:val="闻政正文 Char"/>
    <w:link w:val="aa"/>
    <w:qFormat/>
    <w:rsid w:val="0071669A"/>
    <w:rPr>
      <w:rFonts w:ascii="Times New Roman" w:eastAsia="仿宋_GB2312" w:hAnsi="Times New Roman" w:cs="Times New Roman"/>
      <w:sz w:val="28"/>
      <w:szCs w:val="28"/>
    </w:rPr>
  </w:style>
  <w:style w:type="paragraph" w:customStyle="1" w:styleId="aa">
    <w:name w:val="闻政正文"/>
    <w:basedOn w:val="a"/>
    <w:link w:val="Char2"/>
    <w:qFormat/>
    <w:rsid w:val="0071669A"/>
    <w:pPr>
      <w:spacing w:line="500" w:lineRule="exact"/>
      <w:ind w:firstLineChars="200" w:firstLine="560"/>
    </w:pPr>
    <w:rPr>
      <w:rFonts w:ascii="Times New Roman" w:eastAsia="仿宋_GB2312" w:hAnsi="Times New Roman" w:cs="Times New Roman"/>
      <w:sz w:val="28"/>
      <w:szCs w:val="28"/>
    </w:rPr>
  </w:style>
  <w:style w:type="character" w:customStyle="1" w:styleId="Char3">
    <w:name w:val="闻政表 Char"/>
    <w:link w:val="ab"/>
    <w:qFormat/>
    <w:rsid w:val="0071669A"/>
    <w:rPr>
      <w:rFonts w:ascii="Times New Roman" w:eastAsia="仿宋_GB2312" w:hAnsi="Times New Roman" w:cs="Times New Roman"/>
      <w:b/>
      <w:sz w:val="24"/>
      <w:szCs w:val="28"/>
    </w:rPr>
  </w:style>
  <w:style w:type="paragraph" w:customStyle="1" w:styleId="ab">
    <w:name w:val="闻政表"/>
    <w:basedOn w:val="a"/>
    <w:link w:val="Char3"/>
    <w:qFormat/>
    <w:rsid w:val="0071669A"/>
    <w:pPr>
      <w:spacing w:before="60" w:after="60"/>
      <w:jc w:val="center"/>
    </w:pPr>
    <w:rPr>
      <w:rFonts w:ascii="Times New Roman" w:eastAsia="仿宋_GB2312" w:hAnsi="Times New Roman" w:cs="Times New Roman"/>
      <w:b/>
      <w:sz w:val="24"/>
      <w:szCs w:val="28"/>
    </w:rPr>
  </w:style>
  <w:style w:type="paragraph" w:customStyle="1" w:styleId="Char4">
    <w:name w:val="Char"/>
    <w:basedOn w:val="a"/>
    <w:qFormat/>
    <w:rsid w:val="0071669A"/>
    <w:pPr>
      <w:widowControl/>
      <w:spacing w:after="160" w:line="240" w:lineRule="exact"/>
      <w:jc w:val="left"/>
    </w:pPr>
    <w:rPr>
      <w:rFonts w:ascii="Times New Roman" w:eastAsia="宋体" w:hAnsi="Times New Roman" w:cs="Times New Roman"/>
      <w:szCs w:val="22"/>
    </w:rPr>
  </w:style>
  <w:style w:type="character" w:customStyle="1" w:styleId="3Char0">
    <w:name w:val="闻政标题3 Char"/>
    <w:link w:val="31"/>
    <w:qFormat/>
    <w:rsid w:val="0071669A"/>
    <w:rPr>
      <w:rFonts w:ascii="黑体" w:eastAsia="黑体" w:hAnsi="黑体" w:cs="Times New Roman"/>
      <w:bCs/>
      <w:sz w:val="32"/>
      <w:szCs w:val="32"/>
    </w:rPr>
  </w:style>
  <w:style w:type="paragraph" w:customStyle="1" w:styleId="31">
    <w:name w:val="闻政标题3"/>
    <w:basedOn w:val="3"/>
    <w:link w:val="3Char0"/>
    <w:uiPriority w:val="99"/>
    <w:qFormat/>
    <w:rsid w:val="0071669A"/>
    <w:pPr>
      <w:spacing w:before="120" w:after="60" w:line="500" w:lineRule="exact"/>
      <w:jc w:val="left"/>
      <w:outlineLvl w:val="0"/>
    </w:pPr>
    <w:rPr>
      <w:rFonts w:ascii="黑体" w:eastAsia="黑体" w:hAnsi="黑体" w:cs="Times New Roman"/>
      <w:b w:val="0"/>
    </w:rPr>
  </w:style>
  <w:style w:type="character" w:customStyle="1" w:styleId="3Char">
    <w:name w:val="标题 3 Char"/>
    <w:basedOn w:val="a0"/>
    <w:link w:val="3"/>
    <w:uiPriority w:val="9"/>
    <w:semiHidden/>
    <w:qFormat/>
    <w:rsid w:val="0071669A"/>
    <w:rPr>
      <w:b/>
      <w:bCs/>
      <w:sz w:val="32"/>
      <w:szCs w:val="32"/>
    </w:rPr>
  </w:style>
  <w:style w:type="paragraph" w:customStyle="1" w:styleId="Bodytext1">
    <w:name w:val="Body text|1"/>
    <w:basedOn w:val="a"/>
    <w:link w:val="Bodytext10"/>
    <w:qFormat/>
    <w:rsid w:val="0071669A"/>
    <w:pPr>
      <w:spacing w:after="40" w:line="334" w:lineRule="auto"/>
    </w:pPr>
    <w:rPr>
      <w:rFonts w:ascii="MingLiU" w:eastAsia="MingLiU" w:hAnsi="MingLiU" w:cs="MingLiU"/>
      <w:sz w:val="20"/>
      <w:szCs w:val="20"/>
      <w:lang w:val="zh-TW" w:eastAsia="zh-TW" w:bidi="zh-TW"/>
    </w:rPr>
  </w:style>
  <w:style w:type="character" w:customStyle="1" w:styleId="Bodytext10">
    <w:name w:val="Body text|1_"/>
    <w:basedOn w:val="a0"/>
    <w:link w:val="Bodytext1"/>
    <w:unhideWhenUsed/>
    <w:qFormat/>
    <w:rsid w:val="0071669A"/>
    <w:rPr>
      <w:rFonts w:ascii="MingLiU" w:eastAsia="MingLiU" w:hAnsi="MingLiU" w:cs="MingLiU"/>
      <w:sz w:val="20"/>
      <w:szCs w:val="20"/>
      <w:lang w:val="zh-TW" w:eastAsia="zh-TW" w:bidi="zh-T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81C97E1-22CB-4E02-9875-B8EA679D07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10</Pages>
  <Words>572</Words>
  <Characters>3262</Characters>
  <Application>Microsoft Office Word</Application>
  <DocSecurity>0</DocSecurity>
  <Lines>27</Lines>
  <Paragraphs>7</Paragraphs>
  <ScaleCrop>false</ScaleCrop>
  <Company>QBPC</Company>
  <LinksUpToDate>false</LinksUpToDate>
  <CharactersWithSpaces>3827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新疆普天鹏华商务信息咨询有限公司</dc:title>
  <dc:creator>ThinkPad</dc:creator>
  <cp:lastModifiedBy>xbany</cp:lastModifiedBy>
  <cp:revision>92</cp:revision>
  <dcterms:created xsi:type="dcterms:W3CDTF">2019-11-22T05:12:00Z</dcterms:created>
  <dcterms:modified xsi:type="dcterms:W3CDTF">2020-04-18T11:24:00Z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