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r>
        <w:rPr>
          <w:rFonts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ascii="华文中宋" w:hAnsi="华文中宋" w:eastAsia="华文中宋" w:cs="宋体"/>
          <w:b/>
          <w:kern w:val="0"/>
          <w:sz w:val="52"/>
          <w:szCs w:val="52"/>
        </w:rPr>
        <w:fldChar w:fldCharType="separate"/>
      </w:r>
      <w:r>
        <w:rPr>
          <w:rFonts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项目名称：2018年自治区产地水产品质量安全抽检项目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实施单位（公章）：新疆维吾尔自治区喀什地区渔业检测中心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自治区主管部门（公章）：新疆维吾尔自治区水产局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填报时间：2018年12月</w:t>
      </w:r>
      <w:r>
        <w:rPr>
          <w:rFonts w:hint="eastAsia" w:hAnsi="宋体" w:eastAsia="仿宋_GB2312" w:cs="宋体"/>
          <w:kern w:val="0"/>
          <w:sz w:val="36"/>
          <w:szCs w:val="36"/>
          <w:lang w:val="en-US" w:eastAsia="zh-CN"/>
        </w:rPr>
        <w:t>17日</w:t>
      </w:r>
    </w:p>
    <w:p>
      <w:pPr>
        <w:spacing w:line="540" w:lineRule="exact"/>
        <w:rPr>
          <w:rFonts w:hAnsi="宋体" w:eastAsia="仿宋_GB2312" w:cs="宋体"/>
          <w:kern w:val="0"/>
          <w:sz w:val="30"/>
          <w:szCs w:val="30"/>
        </w:rPr>
      </w:pPr>
    </w:p>
    <w:p>
      <w:pPr>
        <w:spacing w:line="540" w:lineRule="exact"/>
        <w:ind w:firstLine="640"/>
        <w:rPr>
          <w:rStyle w:val="16"/>
          <w:rFonts w:hint="eastAsia" w:ascii="黑体" w:hAnsi="黑体" w:eastAsia="黑体"/>
          <w:b w:val="0"/>
          <w:spacing w:val="-4"/>
          <w:sz w:val="32"/>
          <w:szCs w:val="32"/>
        </w:rPr>
      </w:pP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一、项目概况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（一）项目单位基本情况</w:t>
      </w:r>
    </w:p>
    <w:p>
      <w:pPr>
        <w:spacing w:line="540" w:lineRule="exact"/>
        <w:ind w:firstLine="640"/>
        <w:rPr>
          <w:rStyle w:val="16"/>
          <w:rFonts w:ascii="仿宋" w:hAnsi="仿宋" w:eastAsia="仿宋"/>
          <w:b w:val="0"/>
          <w:spacing w:val="-4"/>
          <w:sz w:val="32"/>
          <w:szCs w:val="32"/>
        </w:rPr>
      </w:pPr>
      <w:r>
        <w:rPr>
          <w:rStyle w:val="16"/>
          <w:rFonts w:hint="eastAsia" w:ascii="仿宋" w:hAnsi="仿宋" w:eastAsia="仿宋"/>
          <w:b w:val="0"/>
          <w:spacing w:val="-4"/>
          <w:sz w:val="32"/>
          <w:szCs w:val="32"/>
        </w:rPr>
        <w:t>项目实施单位喀什地区渔业检测中心是在喀什地区行政公署、喀什地区水利局的大力支持下于2004年建立起来的，主要从事渔业水域环境监测、水产品质量安全检测、渔业病害防治等工作。</w:t>
      </w:r>
    </w:p>
    <w:p>
      <w:pPr>
        <w:spacing w:line="540" w:lineRule="exact"/>
        <w:ind w:firstLine="627" w:firstLineChars="200"/>
        <w:rPr>
          <w:rStyle w:val="16"/>
          <w:rFonts w:ascii="楷体" w:hAnsi="楷体" w:eastAsia="楷体"/>
          <w:b/>
          <w:bCs/>
          <w:spacing w:val="-4"/>
          <w:sz w:val="32"/>
          <w:szCs w:val="32"/>
        </w:rPr>
      </w:pPr>
      <w:r>
        <w:rPr>
          <w:rStyle w:val="16"/>
          <w:rFonts w:hint="eastAsia" w:ascii="楷体" w:hAnsi="楷体" w:eastAsia="楷体"/>
          <w:b/>
          <w:bCs/>
          <w:spacing w:val="-4"/>
          <w:sz w:val="32"/>
          <w:szCs w:val="32"/>
        </w:rPr>
        <w:t>（二）项目预算</w:t>
      </w:r>
      <w:r>
        <w:rPr>
          <w:rStyle w:val="16"/>
          <w:rFonts w:ascii="楷体" w:hAnsi="楷体" w:eastAsia="楷体"/>
          <w:b/>
          <w:bCs/>
          <w:spacing w:val="-4"/>
          <w:sz w:val="32"/>
          <w:szCs w:val="32"/>
        </w:rPr>
        <w:t>绩效目标</w:t>
      </w:r>
      <w:r>
        <w:rPr>
          <w:rStyle w:val="16"/>
          <w:rFonts w:hint="eastAsia" w:ascii="楷体" w:hAnsi="楷体" w:eastAsia="楷体"/>
          <w:b/>
          <w:bCs/>
          <w:spacing w:val="-4"/>
          <w:sz w:val="32"/>
          <w:szCs w:val="32"/>
        </w:rPr>
        <w:t>设定情况</w:t>
      </w:r>
    </w:p>
    <w:p>
      <w:pPr>
        <w:numPr>
          <w:ilvl w:val="0"/>
          <w:numId w:val="0"/>
        </w:numPr>
        <w:spacing w:line="540" w:lineRule="exact"/>
        <w:ind w:firstLine="627" w:firstLineChars="200"/>
        <w:rPr>
          <w:rFonts w:hint="eastAsia" w:ascii="仿宋" w:hAnsi="仿宋" w:eastAsia="仿宋"/>
          <w:b/>
          <w:bCs/>
          <w:spacing w:val="-4"/>
          <w:sz w:val="32"/>
          <w:szCs w:val="32"/>
          <w:lang w:val="en-US" w:eastAsia="zh-CN"/>
        </w:rPr>
      </w:pPr>
      <w:r>
        <w:rPr>
          <w:rFonts w:hint="eastAsia" w:ascii="仿宋" w:hAnsi="仿宋" w:eastAsia="仿宋"/>
          <w:b/>
          <w:bCs/>
          <w:spacing w:val="-4"/>
          <w:sz w:val="32"/>
          <w:szCs w:val="32"/>
          <w:lang w:val="en-US" w:eastAsia="zh-CN"/>
        </w:rPr>
        <w:t>1、</w:t>
      </w:r>
      <w:r>
        <w:rPr>
          <w:rFonts w:hint="eastAsia" w:ascii="仿宋" w:hAnsi="仿宋" w:eastAsia="仿宋"/>
          <w:b/>
          <w:bCs/>
          <w:spacing w:val="-4"/>
          <w:sz w:val="32"/>
          <w:szCs w:val="32"/>
        </w:rPr>
        <w:t>项目预期目标及阶段性目标</w:t>
      </w:r>
      <w:r>
        <w:rPr>
          <w:rFonts w:hint="eastAsia" w:ascii="仿宋" w:hAnsi="仿宋" w:eastAsia="仿宋"/>
          <w:b/>
          <w:bCs/>
          <w:spacing w:val="-4"/>
          <w:sz w:val="32"/>
          <w:szCs w:val="32"/>
          <w:lang w:val="en-US" w:eastAsia="zh-CN"/>
        </w:rPr>
        <w:t xml:space="preserve">  </w:t>
      </w:r>
    </w:p>
    <w:p>
      <w:pPr>
        <w:spacing w:line="540" w:lineRule="exact"/>
        <w:ind w:firstLine="624" w:firstLineChars="200"/>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eastAsia="zh-CN"/>
        </w:rPr>
        <w:t>本项目在</w:t>
      </w:r>
      <w:r>
        <w:rPr>
          <w:rStyle w:val="16"/>
          <w:rFonts w:hint="eastAsia" w:ascii="仿宋" w:hAnsi="仿宋" w:eastAsia="仿宋"/>
          <w:b w:val="0"/>
          <w:spacing w:val="-4"/>
          <w:sz w:val="32"/>
          <w:szCs w:val="32"/>
          <w:lang w:val="en-US" w:eastAsia="zh-CN"/>
        </w:rPr>
        <w:t>2018年8月—11月分两批次对喀什地区、克州、和田三地州的产地水产品进行抽检，通过抽检，监督和杜绝养殖户使用违禁药品，从而使全地区水产品消费者吃上安全、放心的水产品。</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spacing w:line="540" w:lineRule="exact"/>
        <w:ind w:firstLine="624" w:firstLineChars="200"/>
        <w:rPr>
          <w:rStyle w:val="16"/>
          <w:rFonts w:ascii="仿宋" w:hAnsi="仿宋" w:eastAsia="仿宋"/>
          <w:b w:val="0"/>
          <w:spacing w:val="-4"/>
          <w:sz w:val="32"/>
          <w:szCs w:val="32"/>
        </w:rPr>
      </w:pPr>
      <w:r>
        <w:rPr>
          <w:rStyle w:val="16"/>
          <w:rFonts w:hint="eastAsia" w:ascii="仿宋" w:hAnsi="仿宋" w:eastAsia="仿宋"/>
          <w:b w:val="0"/>
          <w:spacing w:val="-4"/>
          <w:sz w:val="32"/>
          <w:szCs w:val="32"/>
        </w:rPr>
        <w:t>本项目为</w:t>
      </w:r>
      <w:r>
        <w:rPr>
          <w:rStyle w:val="16"/>
          <w:rFonts w:hint="eastAsia" w:ascii="仿宋" w:hAnsi="仿宋" w:eastAsia="仿宋"/>
          <w:b w:val="0"/>
          <w:spacing w:val="-4"/>
          <w:sz w:val="32"/>
          <w:szCs w:val="32"/>
          <w:lang w:eastAsia="zh-CN"/>
        </w:rPr>
        <w:t>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spacing w:line="540" w:lineRule="exact"/>
        <w:ind w:firstLine="640"/>
        <w:rPr>
          <w:rStyle w:val="16"/>
          <w:rFonts w:hint="eastAsia" w:ascii="黑体" w:hAnsi="黑体" w:eastAsia="黑体"/>
          <w:b w:val="0"/>
          <w:spacing w:val="-4"/>
          <w:sz w:val="32"/>
          <w:szCs w:val="32"/>
        </w:rPr>
      </w:pPr>
      <w:r>
        <w:rPr>
          <w:rStyle w:val="16"/>
          <w:rFonts w:hint="eastAsia" w:ascii="仿宋" w:hAnsi="仿宋" w:eastAsia="仿宋"/>
          <w:b w:val="0"/>
          <w:spacing w:val="-4"/>
          <w:sz w:val="32"/>
          <w:szCs w:val="32"/>
          <w:lang w:eastAsia="zh-CN"/>
        </w:rPr>
        <w:t>本项目资金</w:t>
      </w:r>
      <w:r>
        <w:rPr>
          <w:rStyle w:val="16"/>
          <w:rFonts w:hint="eastAsia" w:ascii="仿宋" w:hAnsi="仿宋" w:eastAsia="仿宋"/>
          <w:b w:val="0"/>
          <w:spacing w:val="-4"/>
          <w:sz w:val="32"/>
          <w:szCs w:val="32"/>
        </w:rPr>
        <w:t>用于2018喀什地区、克州、和田地区三地州产地水产品中氯霉素、孔雀石绿、硝基呋喃等药物残留的抽检工作。</w:t>
      </w:r>
    </w:p>
    <w:p>
      <w:pPr>
        <w:spacing w:line="540" w:lineRule="exact"/>
        <w:ind w:firstLine="624" w:firstLineChars="200"/>
        <w:rPr>
          <w:rStyle w:val="16"/>
          <w:rFonts w:hint="eastAsia" w:ascii="黑体" w:hAnsi="黑体" w:eastAsia="黑体"/>
          <w:b w:val="0"/>
          <w:spacing w:val="-4"/>
          <w:sz w:val="32"/>
          <w:szCs w:val="32"/>
        </w:rPr>
      </w:pPr>
      <w:r>
        <w:rPr>
          <w:rStyle w:val="16"/>
          <w:rFonts w:hint="eastAsia" w:ascii="黑体" w:hAnsi="黑体" w:eastAsia="黑体"/>
          <w:b w:val="0"/>
          <w:spacing w:val="-4"/>
          <w:sz w:val="32"/>
          <w:szCs w:val="32"/>
        </w:rPr>
        <w:t>二、项目资金使用及管理情况</w:t>
      </w:r>
    </w:p>
    <w:p>
      <w:pPr>
        <w:spacing w:line="540" w:lineRule="exact"/>
        <w:ind w:firstLine="627" w:firstLineChars="200"/>
        <w:rPr>
          <w:rFonts w:ascii="仿宋" w:hAnsi="仿宋" w:eastAsia="仿宋"/>
          <w:b/>
          <w:bCs/>
          <w:color w:val="FF0000"/>
          <w:spacing w:val="-4"/>
          <w:sz w:val="32"/>
          <w:szCs w:val="32"/>
        </w:rPr>
      </w:pPr>
      <w:r>
        <w:rPr>
          <w:rStyle w:val="16"/>
          <w:rFonts w:hint="eastAsia" w:ascii="楷体" w:hAnsi="楷体" w:eastAsia="楷体"/>
          <w:b/>
          <w:bCs/>
          <w:spacing w:val="-4"/>
          <w:sz w:val="32"/>
          <w:szCs w:val="32"/>
        </w:rPr>
        <w:t>（一）项目资金安排落实、总投入等情况分析</w:t>
      </w:r>
    </w:p>
    <w:p>
      <w:pPr>
        <w:spacing w:line="540" w:lineRule="exact"/>
        <w:ind w:firstLine="758" w:firstLineChars="243"/>
        <w:rPr>
          <w:rStyle w:val="16"/>
          <w:rFonts w:hint="eastAsia" w:ascii="仿宋" w:hAnsi="仿宋" w:eastAsia="仿宋"/>
          <w:b w:val="0"/>
          <w:spacing w:val="-4"/>
          <w:sz w:val="32"/>
          <w:szCs w:val="32"/>
        </w:rPr>
      </w:pPr>
      <w:r>
        <w:rPr>
          <w:rStyle w:val="16"/>
          <w:rFonts w:hint="eastAsia" w:ascii="仿宋" w:hAnsi="仿宋" w:eastAsia="仿宋"/>
          <w:b w:val="0"/>
          <w:spacing w:val="-4"/>
          <w:sz w:val="32"/>
          <w:szCs w:val="32"/>
        </w:rPr>
        <w:t>2017年地区财政局依照文件《关于提前下达2017年中央及自治区农业财政专项资金预算的通知》（新财农【2017】8号）下拨2017年渔业发展专项资金10万元，2017年单位根据自治区水产局的要求，开展2017年喀什地区、克州、和田地区三地州产地水产品</w:t>
      </w:r>
      <w:r>
        <w:rPr>
          <w:rStyle w:val="16"/>
          <w:rFonts w:hint="eastAsia" w:ascii="仿宋" w:hAnsi="仿宋" w:eastAsia="仿宋"/>
          <w:b w:val="0"/>
          <w:spacing w:val="-4"/>
          <w:sz w:val="32"/>
          <w:szCs w:val="32"/>
          <w:lang w:eastAsia="zh-CN"/>
        </w:rPr>
        <w:t>质量安全</w:t>
      </w:r>
      <w:r>
        <w:rPr>
          <w:rStyle w:val="16"/>
          <w:rFonts w:hint="eastAsia" w:ascii="仿宋" w:hAnsi="仿宋" w:eastAsia="仿宋"/>
          <w:b w:val="0"/>
          <w:spacing w:val="-4"/>
          <w:sz w:val="32"/>
          <w:szCs w:val="32"/>
        </w:rPr>
        <w:t>抽检工作，抽检工作</w:t>
      </w:r>
      <w:r>
        <w:rPr>
          <w:rStyle w:val="16"/>
          <w:rFonts w:hint="eastAsia" w:ascii="仿宋" w:hAnsi="仿宋" w:eastAsia="仿宋"/>
          <w:b w:val="0"/>
          <w:spacing w:val="-4"/>
          <w:sz w:val="32"/>
          <w:szCs w:val="32"/>
          <w:lang w:eastAsia="zh-CN"/>
        </w:rPr>
        <w:t>费用</w:t>
      </w:r>
      <w:r>
        <w:rPr>
          <w:rStyle w:val="16"/>
          <w:rFonts w:hint="eastAsia" w:ascii="仿宋" w:hAnsi="仿宋" w:eastAsia="仿宋"/>
          <w:b w:val="0"/>
          <w:spacing w:val="-4"/>
          <w:sz w:val="32"/>
          <w:szCs w:val="32"/>
        </w:rPr>
        <w:t>共计3.179万元，结余6.821万元，2018年单位利用结余的6.821万元，开展2018喀什地区、克州、和田地区三地州产地水产品质量安全抽检工作。</w:t>
      </w:r>
      <w:bookmarkStart w:id="0" w:name="_GoBack"/>
      <w:bookmarkEnd w:id="0"/>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（二）项目资金实际使用情况分析</w:t>
      </w:r>
    </w:p>
    <w:p>
      <w:pPr>
        <w:spacing w:line="540" w:lineRule="exact"/>
        <w:ind w:firstLine="624" w:firstLineChars="200"/>
        <w:rPr>
          <w:rStyle w:val="16"/>
          <w:rFonts w:hint="eastAsia" w:ascii="仿宋" w:hAnsi="仿宋" w:eastAsia="仿宋"/>
          <w:b w:val="0"/>
          <w:spacing w:val="-4"/>
          <w:sz w:val="32"/>
          <w:szCs w:val="32"/>
        </w:rPr>
      </w:pPr>
      <w:r>
        <w:rPr>
          <w:rStyle w:val="16"/>
          <w:rFonts w:hint="eastAsia" w:ascii="仿宋" w:hAnsi="仿宋" w:eastAsia="仿宋"/>
          <w:b w:val="0"/>
          <w:spacing w:val="-4"/>
          <w:sz w:val="32"/>
          <w:szCs w:val="32"/>
        </w:rPr>
        <w:t>本项目实际支付资金</w:t>
      </w:r>
      <w:r>
        <w:rPr>
          <w:rStyle w:val="16"/>
          <w:rFonts w:hint="eastAsia" w:ascii="仿宋" w:hAnsi="仿宋" w:eastAsia="仿宋"/>
          <w:b w:val="0"/>
          <w:spacing w:val="-4"/>
          <w:sz w:val="32"/>
          <w:szCs w:val="32"/>
          <w:lang w:val="en-US" w:eastAsia="zh-CN"/>
        </w:rPr>
        <w:t>6.821</w:t>
      </w:r>
      <w:r>
        <w:rPr>
          <w:rStyle w:val="16"/>
          <w:rFonts w:hint="eastAsia" w:ascii="仿宋" w:hAnsi="仿宋" w:eastAsia="仿宋"/>
          <w:b w:val="0"/>
          <w:spacing w:val="-4"/>
          <w:sz w:val="32"/>
          <w:szCs w:val="32"/>
        </w:rPr>
        <w:t>万元，预算执行率</w:t>
      </w:r>
      <w:r>
        <w:rPr>
          <w:rStyle w:val="16"/>
          <w:rFonts w:hint="eastAsia" w:ascii="仿宋" w:hAnsi="仿宋" w:eastAsia="仿宋"/>
          <w:b w:val="0"/>
          <w:spacing w:val="-4"/>
          <w:sz w:val="32"/>
          <w:szCs w:val="32"/>
          <w:lang w:val="en-US" w:eastAsia="zh-CN"/>
        </w:rPr>
        <w:t>100</w:t>
      </w:r>
      <w:r>
        <w:rPr>
          <w:rStyle w:val="16"/>
          <w:rFonts w:hint="eastAsia" w:ascii="仿宋" w:hAnsi="仿宋" w:eastAsia="仿宋"/>
          <w:b w:val="0"/>
          <w:spacing w:val="-4"/>
          <w:sz w:val="32"/>
          <w:szCs w:val="32"/>
        </w:rPr>
        <w:t>%。结转项目资金具体使用情况如下：车辆维修使用费用：</w:t>
      </w:r>
      <w:r>
        <w:rPr>
          <w:rStyle w:val="16"/>
          <w:rFonts w:hint="eastAsia" w:ascii="仿宋" w:hAnsi="仿宋" w:eastAsia="仿宋"/>
          <w:b w:val="0"/>
          <w:spacing w:val="-4"/>
          <w:sz w:val="32"/>
          <w:szCs w:val="32"/>
          <w:lang w:val="en-US" w:eastAsia="zh-CN"/>
        </w:rPr>
        <w:t>2.1086</w:t>
      </w:r>
      <w:r>
        <w:rPr>
          <w:rStyle w:val="16"/>
          <w:rFonts w:hint="eastAsia" w:ascii="仿宋" w:hAnsi="仿宋" w:eastAsia="仿宋"/>
          <w:b w:val="0"/>
          <w:spacing w:val="-4"/>
          <w:sz w:val="32"/>
          <w:szCs w:val="32"/>
        </w:rPr>
        <w:t>万元；抽检人员差旅：1.7058万2元；购买快速检测试剂盒及耗材：1.1615万元；购买检测仪器配套使用的电脑和打印机1.845万元；合计：6.</w:t>
      </w:r>
      <w:r>
        <w:rPr>
          <w:rStyle w:val="16"/>
          <w:rFonts w:hint="eastAsia" w:ascii="仿宋" w:hAnsi="仿宋" w:eastAsia="仿宋"/>
          <w:b w:val="0"/>
          <w:spacing w:val="-4"/>
          <w:sz w:val="32"/>
          <w:szCs w:val="32"/>
          <w:lang w:val="en-US" w:eastAsia="zh-CN"/>
        </w:rPr>
        <w:t>821万元</w:t>
      </w:r>
      <w:r>
        <w:rPr>
          <w:rStyle w:val="16"/>
          <w:rFonts w:hint="eastAsia" w:ascii="仿宋" w:hAnsi="仿宋" w:eastAsia="仿宋"/>
          <w:b w:val="0"/>
          <w:spacing w:val="-4"/>
          <w:sz w:val="32"/>
          <w:szCs w:val="32"/>
        </w:rPr>
        <w:t>。</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（三）项目资金管理情况分析</w:t>
      </w:r>
    </w:p>
    <w:p>
      <w:pPr>
        <w:spacing w:line="540" w:lineRule="exact"/>
        <w:ind w:firstLine="624" w:firstLineChars="200"/>
        <w:rPr>
          <w:rStyle w:val="16"/>
          <w:rFonts w:hint="eastAsia" w:ascii="仿宋" w:hAnsi="仿宋" w:eastAsia="仿宋"/>
          <w:b w:val="0"/>
          <w:spacing w:val="-4"/>
          <w:sz w:val="32"/>
          <w:szCs w:val="32"/>
          <w:lang w:eastAsia="zh-CN"/>
        </w:rPr>
      </w:pPr>
      <w:r>
        <w:rPr>
          <w:rStyle w:val="16"/>
          <w:rFonts w:hint="eastAsia" w:ascii="仿宋" w:hAnsi="仿宋" w:eastAsia="仿宋"/>
          <w:b w:val="0"/>
          <w:spacing w:val="-4"/>
          <w:sz w:val="32"/>
          <w:szCs w:val="32"/>
          <w:lang w:eastAsia="zh-CN"/>
        </w:rPr>
        <w:t>本项目喀什地区渔业检测中心已制定相应的项目资金管理办法；项目资金管理办法符合国家财经法规和财务管理制度以及有关资金管理办法的规定；资金的拨付有完整的审批程序和手续；不存在截留、挤占、挪用、虚列支出等情况。</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三、项目组织实施情况</w:t>
      </w:r>
    </w:p>
    <w:p>
      <w:pPr>
        <w:spacing w:line="540" w:lineRule="exact"/>
        <w:ind w:firstLine="761" w:firstLineChars="243"/>
        <w:rPr>
          <w:rStyle w:val="16"/>
          <w:rFonts w:ascii="楷体" w:hAnsi="楷体" w:eastAsia="楷体"/>
          <w:spacing w:val="-4"/>
          <w:sz w:val="32"/>
          <w:szCs w:val="32"/>
        </w:rPr>
      </w:pPr>
      <w:r>
        <w:rPr>
          <w:rStyle w:val="16"/>
          <w:rFonts w:hint="eastAsia" w:ascii="楷体" w:hAnsi="楷体" w:eastAsia="楷体"/>
          <w:spacing w:val="-4"/>
          <w:sz w:val="32"/>
          <w:szCs w:val="32"/>
        </w:rPr>
        <w:t>（一）项目组织情况分析</w:t>
      </w:r>
    </w:p>
    <w:p>
      <w:pPr>
        <w:spacing w:line="540" w:lineRule="exact"/>
        <w:ind w:firstLine="624" w:firstLineChars="200"/>
        <w:rPr>
          <w:rStyle w:val="16"/>
          <w:rFonts w:hint="eastAsia" w:ascii="仿宋" w:hAnsi="仿宋" w:eastAsia="仿宋"/>
          <w:b w:val="0"/>
          <w:spacing w:val="-4"/>
          <w:sz w:val="32"/>
          <w:szCs w:val="32"/>
          <w:lang w:eastAsia="zh-CN"/>
        </w:rPr>
      </w:pPr>
      <w:r>
        <w:rPr>
          <w:rStyle w:val="16"/>
          <w:rFonts w:hint="eastAsia" w:ascii="仿宋" w:hAnsi="仿宋" w:eastAsia="仿宋"/>
          <w:b w:val="0"/>
          <w:spacing w:val="-4"/>
          <w:sz w:val="32"/>
          <w:szCs w:val="32"/>
          <w:lang w:eastAsia="zh-CN"/>
        </w:rPr>
        <w:t>本项目中检测配套使用的电脑和打印机采取政府采购，其他资金的使用由本单位自行组织实施，实施过程均按照本单位制定的管理制度执行。</w:t>
      </w:r>
    </w:p>
    <w:p>
      <w:pPr>
        <w:spacing w:line="540" w:lineRule="exact"/>
        <w:ind w:firstLine="624" w:firstLineChars="200"/>
        <w:rPr>
          <w:rStyle w:val="16"/>
          <w:rFonts w:hint="eastAsia" w:ascii="仿宋" w:hAnsi="仿宋" w:eastAsia="仿宋"/>
          <w:b w:val="0"/>
          <w:spacing w:val="-4"/>
          <w:sz w:val="32"/>
          <w:szCs w:val="32"/>
          <w:lang w:eastAsia="zh-CN"/>
        </w:rPr>
      </w:pPr>
      <w:r>
        <w:rPr>
          <w:rStyle w:val="16"/>
          <w:rFonts w:hint="eastAsia" w:ascii="仿宋" w:hAnsi="仿宋" w:eastAsia="仿宋"/>
          <w:b w:val="0"/>
          <w:spacing w:val="-4"/>
          <w:sz w:val="32"/>
          <w:szCs w:val="32"/>
          <w:lang w:eastAsia="zh-CN"/>
        </w:rPr>
        <w:t>本项目不存在调整情况。</w:t>
      </w:r>
    </w:p>
    <w:p>
      <w:pPr>
        <w:spacing w:line="540" w:lineRule="exact"/>
        <w:ind w:firstLine="624" w:firstLineChars="200"/>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eastAsia="zh-CN"/>
        </w:rPr>
        <w:t>本项目不存在检查验收程序。</w:t>
      </w:r>
    </w:p>
    <w:p>
      <w:pPr>
        <w:spacing w:line="540" w:lineRule="exact"/>
        <w:ind w:firstLine="761" w:firstLineChars="243"/>
        <w:rPr>
          <w:rStyle w:val="16"/>
          <w:rFonts w:ascii="楷体" w:hAnsi="楷体" w:eastAsia="楷体"/>
          <w:spacing w:val="-4"/>
          <w:sz w:val="32"/>
          <w:szCs w:val="32"/>
        </w:rPr>
      </w:pPr>
      <w:r>
        <w:rPr>
          <w:rStyle w:val="16"/>
          <w:rFonts w:hint="eastAsia" w:ascii="楷体" w:hAnsi="楷体" w:eastAsia="楷体"/>
          <w:spacing w:val="-4"/>
          <w:sz w:val="32"/>
          <w:szCs w:val="32"/>
        </w:rPr>
        <w:t>（二）项目管理情况分析</w:t>
      </w:r>
    </w:p>
    <w:p>
      <w:pPr>
        <w:spacing w:line="540" w:lineRule="exact"/>
        <w:ind w:firstLine="624" w:firstLineChars="200"/>
        <w:rPr>
          <w:rStyle w:val="16"/>
          <w:rFonts w:hint="eastAsia" w:ascii="仿宋" w:hAnsi="仿宋" w:eastAsia="仿宋"/>
          <w:b w:val="0"/>
          <w:spacing w:val="-4"/>
          <w:sz w:val="32"/>
          <w:szCs w:val="32"/>
        </w:rPr>
      </w:pPr>
      <w:r>
        <w:rPr>
          <w:rStyle w:val="16"/>
          <w:rFonts w:hint="eastAsia" w:ascii="仿宋" w:hAnsi="仿宋" w:eastAsia="仿宋"/>
          <w:b w:val="0"/>
          <w:spacing w:val="-4"/>
          <w:sz w:val="32"/>
          <w:szCs w:val="32"/>
        </w:rPr>
        <w:t>项目实施过程中，</w:t>
      </w:r>
      <w:r>
        <w:rPr>
          <w:rStyle w:val="16"/>
          <w:rFonts w:hint="eastAsia" w:ascii="仿宋" w:hAnsi="仿宋" w:eastAsia="仿宋"/>
          <w:b w:val="0"/>
          <w:spacing w:val="-4"/>
          <w:sz w:val="32"/>
          <w:szCs w:val="32"/>
          <w:lang w:eastAsia="zh-CN"/>
        </w:rPr>
        <w:t>喀什地区渔业检测中心制定</w:t>
      </w:r>
      <w:r>
        <w:rPr>
          <w:rStyle w:val="16"/>
          <w:rFonts w:hint="eastAsia" w:ascii="仿宋" w:hAnsi="仿宋" w:eastAsia="仿宋"/>
          <w:b w:val="0"/>
          <w:spacing w:val="-4"/>
          <w:sz w:val="32"/>
          <w:szCs w:val="32"/>
        </w:rPr>
        <w:t>了</w:t>
      </w:r>
      <w:r>
        <w:rPr>
          <w:rStyle w:val="16"/>
          <w:rFonts w:hint="eastAsia" w:ascii="仿宋" w:hAnsi="仿宋" w:eastAsia="仿宋"/>
          <w:b w:val="0"/>
          <w:spacing w:val="-4"/>
          <w:sz w:val="32"/>
          <w:szCs w:val="32"/>
          <w:lang w:eastAsia="zh-CN"/>
        </w:rPr>
        <w:t>保障措施，</w:t>
      </w:r>
      <w:r>
        <w:rPr>
          <w:rStyle w:val="16"/>
          <w:rFonts w:hint="eastAsia" w:ascii="仿宋" w:hAnsi="仿宋" w:eastAsia="仿宋"/>
          <w:b w:val="0"/>
          <w:spacing w:val="-4"/>
          <w:sz w:val="32"/>
          <w:szCs w:val="32"/>
        </w:rPr>
        <w:t>保障项目的顺利实施。项目的实施遵守相关法律法规和业务管理规定，项目资料齐全并及时归档。已建立《</w:t>
      </w:r>
      <w:r>
        <w:rPr>
          <w:rStyle w:val="16"/>
          <w:rFonts w:hint="eastAsia" w:ascii="仿宋" w:hAnsi="仿宋" w:eastAsia="仿宋"/>
          <w:b w:val="0"/>
          <w:spacing w:val="-4"/>
          <w:sz w:val="32"/>
          <w:szCs w:val="32"/>
          <w:lang w:eastAsia="zh-CN"/>
        </w:rPr>
        <w:t>喀什地区渔业检测中心</w:t>
      </w:r>
      <w:r>
        <w:rPr>
          <w:rStyle w:val="16"/>
          <w:rFonts w:hint="eastAsia" w:ascii="仿宋" w:hAnsi="仿宋" w:eastAsia="仿宋"/>
          <w:b w:val="0"/>
          <w:spacing w:val="-4"/>
          <w:sz w:val="32"/>
          <w:szCs w:val="32"/>
        </w:rPr>
        <w:t>日常检查监督检查机制》，不定期对项目进度情况进行督导检查，对检查过程中发现的问题及时督促整改，确保了项目按时保质完成。</w:t>
      </w:r>
    </w:p>
    <w:p>
      <w:pPr>
        <w:spacing w:line="540" w:lineRule="exact"/>
        <w:ind w:firstLine="624" w:firstLineChars="200"/>
        <w:rPr>
          <w:rStyle w:val="16"/>
          <w:rFonts w:ascii="楷体" w:hAnsi="楷体" w:eastAsia="楷体"/>
          <w:spacing w:val="-4"/>
          <w:sz w:val="32"/>
          <w:szCs w:val="32"/>
        </w:rPr>
      </w:pPr>
      <w:r>
        <w:rPr>
          <w:rStyle w:val="16"/>
          <w:rFonts w:hint="eastAsia" w:ascii="黑体" w:hAnsi="黑体" w:eastAsia="黑体"/>
          <w:b w:val="0"/>
          <w:spacing w:val="-4"/>
          <w:sz w:val="32"/>
          <w:szCs w:val="32"/>
        </w:rPr>
        <w:t>四、项目绩效情况</w:t>
      </w:r>
      <w:r>
        <w:rPr>
          <w:rStyle w:val="16"/>
          <w:rFonts w:hint="eastAsia" w:ascii="黑体" w:hAnsi="黑体" w:eastAsia="黑体"/>
          <w:sz w:val="32"/>
          <w:szCs w:val="32"/>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24" w:firstLineChars="200"/>
        <w:rPr>
          <w:rStyle w:val="16"/>
          <w:rFonts w:hint="eastAsia" w:ascii="仿宋" w:hAnsi="仿宋" w:eastAsia="仿宋"/>
          <w:b w:val="0"/>
          <w:spacing w:val="-4"/>
          <w:sz w:val="32"/>
          <w:szCs w:val="32"/>
        </w:rPr>
      </w:pPr>
      <w:r>
        <w:rPr>
          <w:rStyle w:val="16"/>
          <w:rFonts w:hint="eastAsia" w:ascii="仿宋" w:hAnsi="仿宋" w:eastAsia="仿宋"/>
          <w:b w:val="0"/>
          <w:spacing w:val="-4"/>
          <w:sz w:val="32"/>
          <w:szCs w:val="32"/>
        </w:rPr>
        <w:t>本项目共设置一级指标</w:t>
      </w:r>
      <w:r>
        <w:rPr>
          <w:rStyle w:val="16"/>
          <w:rFonts w:hint="eastAsia" w:ascii="仿宋" w:hAnsi="仿宋" w:eastAsia="仿宋"/>
          <w:b w:val="0"/>
          <w:spacing w:val="-4"/>
          <w:sz w:val="32"/>
          <w:szCs w:val="32"/>
          <w:lang w:val="en-US" w:eastAsia="zh-CN"/>
        </w:rPr>
        <w:t>3</w:t>
      </w:r>
      <w:r>
        <w:rPr>
          <w:rStyle w:val="16"/>
          <w:rFonts w:hint="eastAsia" w:ascii="仿宋" w:hAnsi="仿宋" w:eastAsia="仿宋"/>
          <w:b w:val="0"/>
          <w:spacing w:val="-4"/>
          <w:sz w:val="32"/>
          <w:szCs w:val="32"/>
        </w:rPr>
        <w:t>个，二级指标</w:t>
      </w:r>
      <w:r>
        <w:rPr>
          <w:rStyle w:val="16"/>
          <w:rFonts w:hint="eastAsia" w:ascii="仿宋" w:hAnsi="仿宋" w:eastAsia="仿宋"/>
          <w:b w:val="0"/>
          <w:spacing w:val="-4"/>
          <w:sz w:val="32"/>
          <w:szCs w:val="32"/>
          <w:lang w:val="en-US" w:eastAsia="zh-CN"/>
        </w:rPr>
        <w:t>8</w:t>
      </w:r>
      <w:r>
        <w:rPr>
          <w:rStyle w:val="16"/>
          <w:rFonts w:hint="eastAsia" w:ascii="仿宋" w:hAnsi="仿宋" w:eastAsia="仿宋"/>
          <w:b w:val="0"/>
          <w:spacing w:val="-4"/>
          <w:sz w:val="32"/>
          <w:szCs w:val="32"/>
        </w:rPr>
        <w:t>个，三级指标</w:t>
      </w:r>
      <w:r>
        <w:rPr>
          <w:rStyle w:val="16"/>
          <w:rFonts w:hint="eastAsia" w:ascii="仿宋" w:hAnsi="仿宋" w:eastAsia="仿宋"/>
          <w:b w:val="0"/>
          <w:spacing w:val="-4"/>
          <w:sz w:val="32"/>
          <w:szCs w:val="32"/>
          <w:lang w:val="en-US" w:eastAsia="zh-CN"/>
        </w:rPr>
        <w:t>11</w:t>
      </w:r>
      <w:r>
        <w:rPr>
          <w:rStyle w:val="16"/>
          <w:rFonts w:hint="eastAsia" w:ascii="仿宋" w:hAnsi="仿宋" w:eastAsia="仿宋"/>
          <w:b w:val="0"/>
          <w:spacing w:val="-4"/>
          <w:sz w:val="32"/>
          <w:szCs w:val="32"/>
        </w:rPr>
        <w:t>个，其中已完成三级指标</w:t>
      </w:r>
      <w:r>
        <w:rPr>
          <w:rStyle w:val="16"/>
          <w:rFonts w:hint="eastAsia" w:ascii="仿宋" w:hAnsi="仿宋" w:eastAsia="仿宋"/>
          <w:b w:val="0"/>
          <w:spacing w:val="-4"/>
          <w:sz w:val="32"/>
          <w:szCs w:val="32"/>
          <w:lang w:val="en-US" w:eastAsia="zh-CN"/>
        </w:rPr>
        <w:t>11</w:t>
      </w:r>
      <w:r>
        <w:rPr>
          <w:rStyle w:val="16"/>
          <w:rFonts w:hint="eastAsia" w:ascii="仿宋" w:hAnsi="仿宋" w:eastAsia="仿宋"/>
          <w:b w:val="0"/>
          <w:spacing w:val="-4"/>
          <w:sz w:val="32"/>
          <w:szCs w:val="32"/>
        </w:rPr>
        <w:t>个，指标完成率为</w:t>
      </w:r>
      <w:r>
        <w:rPr>
          <w:rStyle w:val="16"/>
          <w:rFonts w:hint="eastAsia" w:ascii="仿宋" w:hAnsi="仿宋" w:eastAsia="仿宋"/>
          <w:b w:val="0"/>
          <w:spacing w:val="-4"/>
          <w:sz w:val="32"/>
          <w:szCs w:val="32"/>
          <w:lang w:val="en-US" w:eastAsia="zh-CN"/>
        </w:rPr>
        <w:t>100</w:t>
      </w:r>
      <w:r>
        <w:rPr>
          <w:rStyle w:val="16"/>
          <w:rFonts w:hint="eastAsia" w:ascii="仿宋" w:hAnsi="仿宋" w:eastAsia="仿宋"/>
          <w:b w:val="0"/>
          <w:spacing w:val="-4"/>
          <w:sz w:val="32"/>
          <w:szCs w:val="32"/>
        </w:rPr>
        <w:t>%。</w:t>
      </w:r>
    </w:p>
    <w:p>
      <w:pPr>
        <w:spacing w:line="540" w:lineRule="exact"/>
        <w:ind w:firstLine="624" w:firstLineChars="200"/>
        <w:rPr>
          <w:rStyle w:val="16"/>
          <w:rFonts w:hint="eastAsia" w:ascii="仿宋" w:hAnsi="仿宋" w:eastAsia="仿宋"/>
          <w:b w:val="0"/>
          <w:color w:val="000000" w:themeColor="text1"/>
          <w:spacing w:val="-4"/>
          <w:sz w:val="32"/>
          <w:szCs w:val="32"/>
          <w:lang w:eastAsia="zh-CN"/>
        </w:rPr>
      </w:pPr>
      <w:r>
        <w:rPr>
          <w:rStyle w:val="16"/>
          <w:rFonts w:hint="eastAsia" w:ascii="仿宋" w:hAnsi="仿宋" w:eastAsia="仿宋"/>
          <w:b w:val="0"/>
          <w:color w:val="000000" w:themeColor="text1"/>
          <w:spacing w:val="-4"/>
          <w:sz w:val="32"/>
          <w:szCs w:val="32"/>
        </w:rPr>
        <w:t>经济性：</w:t>
      </w:r>
      <w:r>
        <w:rPr>
          <w:rStyle w:val="16"/>
          <w:rFonts w:hint="eastAsia" w:ascii="仿宋" w:hAnsi="仿宋" w:eastAsia="仿宋"/>
          <w:b w:val="0"/>
          <w:color w:val="000000" w:themeColor="text1"/>
          <w:spacing w:val="-4"/>
          <w:sz w:val="32"/>
          <w:szCs w:val="32"/>
          <w:lang w:eastAsia="zh-CN"/>
        </w:rPr>
        <w:t>本项目按照预期的目标控制成本，提高工作效率，缩短抽样日期，降低抽检人员工作成本。</w:t>
      </w:r>
    </w:p>
    <w:p>
      <w:pPr>
        <w:spacing w:line="540" w:lineRule="exact"/>
        <w:ind w:firstLine="624" w:firstLineChars="200"/>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val="en-US" w:eastAsia="zh-CN"/>
        </w:rPr>
        <w:t>效率性：本项目在规定的时间内保质保量完成了抽检工作。</w:t>
      </w:r>
    </w:p>
    <w:p>
      <w:pPr>
        <w:spacing w:line="540" w:lineRule="exact"/>
        <w:ind w:firstLine="624" w:firstLineChars="200"/>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val="en-US" w:eastAsia="zh-CN"/>
        </w:rPr>
        <w:t>效益性：通过本项目的实施，水产养殖户对违禁渔药使用规范知晓率达到90%，减少了对养殖水域环境的污染，促进了当地水产品质量的持续安全。</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24" w:firstLineChars="200"/>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val="en-US" w:eastAsia="zh-CN"/>
        </w:rPr>
        <w:t xml:space="preserve"> 2018年本项目绩效目标全部达成，不存在未完成原因分析。</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五、其他需要说明的问题</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Style w:val="16"/>
          <w:rFonts w:hint="eastAsia" w:ascii="仿宋" w:hAnsi="仿宋" w:eastAsia="仿宋"/>
          <w:b w:val="0"/>
          <w:spacing w:val="-4"/>
          <w:sz w:val="32"/>
          <w:szCs w:val="32"/>
          <w:lang w:eastAsia="zh-CN"/>
        </w:rPr>
      </w:pPr>
      <w:r>
        <w:rPr>
          <w:rStyle w:val="16"/>
          <w:rFonts w:hint="eastAsia" w:ascii="仿宋" w:hAnsi="仿宋" w:eastAsia="仿宋"/>
          <w:b w:val="0"/>
          <w:spacing w:val="-4"/>
          <w:sz w:val="32"/>
          <w:szCs w:val="32"/>
          <w:lang w:eastAsia="zh-CN"/>
        </w:rPr>
        <w:t>本项目为一次性项目，不存在后续管理工作。</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Style w:val="16"/>
          <w:rFonts w:hint="eastAsia" w:ascii="仿宋" w:hAnsi="仿宋" w:eastAsia="仿宋"/>
          <w:b w:val="0"/>
          <w:spacing w:val="-4"/>
          <w:sz w:val="32"/>
          <w:szCs w:val="32"/>
          <w:lang w:val="en-US" w:eastAsia="zh-CN"/>
        </w:rPr>
      </w:pPr>
      <w:r>
        <w:rPr>
          <w:rStyle w:val="16"/>
          <w:rFonts w:hint="eastAsia" w:ascii="仿宋" w:hAnsi="仿宋" w:eastAsia="仿宋"/>
          <w:b w:val="0"/>
          <w:spacing w:val="-4"/>
          <w:sz w:val="32"/>
          <w:szCs w:val="32"/>
          <w:lang w:val="en-US" w:eastAsia="zh-CN"/>
        </w:rPr>
        <w:t>在资金管理方面，喀什地区渔业检测中心根据单位制定的财务管理制度，资金在使用前制定详细的支出计划，以书面形式提交主管领导审批，严格做到专款专用，并不定期对项目进度情况进行督导检查，在检查过程中发现的问题及时召开会议督促整改。</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24" w:firstLineChars="200"/>
        <w:rPr>
          <w:rFonts w:ascii="楷体" w:hAnsi="楷体" w:eastAsia="楷体"/>
          <w:b/>
          <w:spacing w:val="-4"/>
          <w:sz w:val="32"/>
          <w:szCs w:val="32"/>
        </w:rPr>
      </w:pPr>
      <w:r>
        <w:rPr>
          <w:rStyle w:val="16"/>
          <w:rFonts w:hint="eastAsia" w:ascii="仿宋" w:hAnsi="仿宋" w:eastAsia="仿宋"/>
          <w:b w:val="0"/>
          <w:spacing w:val="-4"/>
          <w:sz w:val="32"/>
          <w:szCs w:val="32"/>
          <w:lang w:eastAsia="zh-CN"/>
        </w:rPr>
        <w:t>无其他说明内容。</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六、项目评价工作情况</w:t>
      </w:r>
    </w:p>
    <w:p>
      <w:pPr>
        <w:spacing w:line="540" w:lineRule="exact"/>
        <w:ind w:firstLine="624" w:firstLineChars="200"/>
        <w:rPr>
          <w:rStyle w:val="16"/>
          <w:rFonts w:hint="eastAsia" w:ascii="仿宋" w:hAnsi="仿宋" w:eastAsia="仿宋"/>
          <w:b w:val="0"/>
          <w:spacing w:val="-4"/>
          <w:sz w:val="32"/>
          <w:szCs w:val="32"/>
          <w:lang w:eastAsia="zh-CN"/>
        </w:rPr>
      </w:pPr>
      <w:r>
        <w:rPr>
          <w:rStyle w:val="16"/>
          <w:rFonts w:hint="eastAsia" w:ascii="仿宋" w:hAnsi="仿宋" w:eastAsia="仿宋"/>
          <w:b w:val="0"/>
          <w:spacing w:val="-4"/>
          <w:sz w:val="32"/>
          <w:szCs w:val="32"/>
          <w:lang w:eastAsia="zh-CN"/>
        </w:rPr>
        <w:t>本次评价通过查阅文件数据，项目实施过程中的费用支出有领导的批示，财务室有具体明细，样品检测报告及工作分析总结报告都有存档资料。</w:t>
      </w:r>
      <w:r>
        <w:rPr>
          <w:rStyle w:val="16"/>
          <w:rFonts w:hint="eastAsia" w:ascii="仿宋" w:hAnsi="仿宋" w:eastAsia="仿宋"/>
          <w:b w:val="0"/>
          <w:spacing w:val="-4"/>
          <w:sz w:val="32"/>
          <w:szCs w:val="32"/>
          <w:lang w:val="en-US" w:eastAsia="zh-CN"/>
        </w:rPr>
        <w:t>2018年自治区产地水产品质量安全抽检</w:t>
      </w:r>
      <w:r>
        <w:rPr>
          <w:rStyle w:val="16"/>
          <w:rFonts w:hint="eastAsia" w:ascii="仿宋" w:hAnsi="仿宋" w:eastAsia="仿宋"/>
          <w:b w:val="0"/>
          <w:spacing w:val="-4"/>
          <w:sz w:val="32"/>
          <w:szCs w:val="32"/>
          <w:lang w:eastAsia="zh-CN"/>
        </w:rPr>
        <w:t>项目管理过程规范，完成了预期绩效目标。</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七、附表</w:t>
      </w:r>
    </w:p>
    <w:p>
      <w:pPr>
        <w:adjustRightInd w:val="0"/>
        <w:snapToGrid w:val="0"/>
        <w:spacing w:line="560" w:lineRule="exact"/>
        <w:ind w:firstLine="624" w:firstLineChars="200"/>
        <w:rPr>
          <w:rStyle w:val="16"/>
          <w:rFonts w:ascii="仿宋" w:hAnsi="仿宋" w:eastAsia="仿宋"/>
          <w:b w:val="0"/>
          <w:spacing w:val="-4"/>
          <w:sz w:val="32"/>
          <w:szCs w:val="32"/>
        </w:rPr>
      </w:pPr>
      <w:r>
        <w:rPr>
          <w:rStyle w:val="16"/>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646FD"/>
    <w:rsid w:val="0009243B"/>
    <w:rsid w:val="001A59CB"/>
    <w:rsid w:val="001A5F3C"/>
    <w:rsid w:val="003265C6"/>
    <w:rsid w:val="00464EB9"/>
    <w:rsid w:val="004D27EF"/>
    <w:rsid w:val="005119DC"/>
    <w:rsid w:val="005162F1"/>
    <w:rsid w:val="00535153"/>
    <w:rsid w:val="005B3B02"/>
    <w:rsid w:val="005B5447"/>
    <w:rsid w:val="00601D09"/>
    <w:rsid w:val="0062311D"/>
    <w:rsid w:val="006C51A8"/>
    <w:rsid w:val="007C5703"/>
    <w:rsid w:val="00855E3A"/>
    <w:rsid w:val="00922CB9"/>
    <w:rsid w:val="0095675C"/>
    <w:rsid w:val="009D4CC0"/>
    <w:rsid w:val="00A26421"/>
    <w:rsid w:val="00A4293B"/>
    <w:rsid w:val="00B00123"/>
    <w:rsid w:val="00B41F61"/>
    <w:rsid w:val="00C56C72"/>
    <w:rsid w:val="00C70443"/>
    <w:rsid w:val="00CA6457"/>
    <w:rsid w:val="00D17F2E"/>
    <w:rsid w:val="00DA7C18"/>
    <w:rsid w:val="00DC2EB0"/>
    <w:rsid w:val="00DD0111"/>
    <w:rsid w:val="00E62442"/>
    <w:rsid w:val="00E769FE"/>
    <w:rsid w:val="00EA2CBE"/>
    <w:rsid w:val="00F32FEE"/>
    <w:rsid w:val="00F87AB9"/>
    <w:rsid w:val="0214431C"/>
    <w:rsid w:val="03462781"/>
    <w:rsid w:val="09875A69"/>
    <w:rsid w:val="0A434FAD"/>
    <w:rsid w:val="1B9F55EA"/>
    <w:rsid w:val="23DF6288"/>
    <w:rsid w:val="247A49A4"/>
    <w:rsid w:val="29247867"/>
    <w:rsid w:val="2F831231"/>
    <w:rsid w:val="4A8A3402"/>
    <w:rsid w:val="57953328"/>
    <w:rsid w:val="684864C6"/>
    <w:rsid w:val="75B0180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Emphasis"/>
    <w:basedOn w:val="15"/>
    <w:qFormat/>
    <w:uiPriority w:val="20"/>
    <w:rPr>
      <w:rFonts w:asciiTheme="minorHAnsi" w:hAnsiTheme="minorHAnsi"/>
      <w:b/>
      <w:i/>
      <w:iCs/>
    </w:rPr>
  </w:style>
  <w:style w:type="character" w:customStyle="1" w:styleId="19">
    <w:name w:val="标题 1 字符"/>
    <w:basedOn w:val="15"/>
    <w:link w:val="2"/>
    <w:qFormat/>
    <w:uiPriority w:val="9"/>
    <w:rPr>
      <w:rFonts w:asciiTheme="majorHAnsi" w:hAnsiTheme="majorHAnsi" w:eastAsiaTheme="majorEastAsia"/>
      <w:b/>
      <w:bCs/>
      <w:kern w:val="32"/>
      <w:sz w:val="32"/>
      <w:szCs w:val="32"/>
    </w:rPr>
  </w:style>
  <w:style w:type="character" w:customStyle="1" w:styleId="20">
    <w:name w:val="标题 2 字符"/>
    <w:basedOn w:val="15"/>
    <w:link w:val="3"/>
    <w:semiHidden/>
    <w:qFormat/>
    <w:uiPriority w:val="9"/>
    <w:rPr>
      <w:rFonts w:asciiTheme="majorHAnsi" w:hAnsiTheme="majorHAnsi" w:eastAsiaTheme="majorEastAsia"/>
      <w:b/>
      <w:bCs/>
      <w:i/>
      <w:iCs/>
      <w:sz w:val="28"/>
      <w:szCs w:val="28"/>
    </w:rPr>
  </w:style>
  <w:style w:type="character" w:customStyle="1" w:styleId="21">
    <w:name w:val="标题 3 字符"/>
    <w:basedOn w:val="15"/>
    <w:link w:val="4"/>
    <w:semiHidden/>
    <w:qFormat/>
    <w:uiPriority w:val="9"/>
    <w:rPr>
      <w:rFonts w:asciiTheme="majorHAnsi" w:hAnsiTheme="majorHAnsi" w:eastAsiaTheme="majorEastAsia"/>
      <w:b/>
      <w:bCs/>
      <w:sz w:val="26"/>
      <w:szCs w:val="26"/>
    </w:rPr>
  </w:style>
  <w:style w:type="character" w:customStyle="1" w:styleId="22">
    <w:name w:val="标题 4 字符"/>
    <w:basedOn w:val="15"/>
    <w:link w:val="5"/>
    <w:semiHidden/>
    <w:uiPriority w:val="9"/>
    <w:rPr>
      <w:b/>
      <w:bCs/>
      <w:sz w:val="28"/>
      <w:szCs w:val="28"/>
    </w:rPr>
  </w:style>
  <w:style w:type="character" w:customStyle="1" w:styleId="23">
    <w:name w:val="标题 5 字符"/>
    <w:basedOn w:val="15"/>
    <w:link w:val="6"/>
    <w:semiHidden/>
    <w:uiPriority w:val="9"/>
    <w:rPr>
      <w:b/>
      <w:bCs/>
      <w:i/>
      <w:iCs/>
      <w:sz w:val="26"/>
      <w:szCs w:val="26"/>
    </w:rPr>
  </w:style>
  <w:style w:type="character" w:customStyle="1" w:styleId="24">
    <w:name w:val="标题 6 字符"/>
    <w:basedOn w:val="15"/>
    <w:link w:val="7"/>
    <w:semiHidden/>
    <w:qFormat/>
    <w:uiPriority w:val="9"/>
    <w:rPr>
      <w:b/>
      <w:bCs/>
    </w:rPr>
  </w:style>
  <w:style w:type="character" w:customStyle="1" w:styleId="25">
    <w:name w:val="标题 7 字符"/>
    <w:basedOn w:val="15"/>
    <w:link w:val="8"/>
    <w:semiHidden/>
    <w:uiPriority w:val="9"/>
    <w:rPr>
      <w:sz w:val="24"/>
      <w:szCs w:val="24"/>
    </w:rPr>
  </w:style>
  <w:style w:type="character" w:customStyle="1" w:styleId="26">
    <w:name w:val="标题 8 字符"/>
    <w:basedOn w:val="15"/>
    <w:link w:val="9"/>
    <w:semiHidden/>
    <w:qFormat/>
    <w:uiPriority w:val="9"/>
    <w:rPr>
      <w:i/>
      <w:iCs/>
      <w:sz w:val="24"/>
      <w:szCs w:val="24"/>
    </w:rPr>
  </w:style>
  <w:style w:type="character" w:customStyle="1" w:styleId="27">
    <w:name w:val="标题 9 字符"/>
    <w:basedOn w:val="15"/>
    <w:link w:val="10"/>
    <w:semiHidden/>
    <w:qFormat/>
    <w:uiPriority w:val="9"/>
    <w:rPr>
      <w:rFonts w:asciiTheme="majorHAnsi" w:hAnsiTheme="majorHAnsi" w:eastAsiaTheme="majorEastAsia"/>
    </w:rPr>
  </w:style>
  <w:style w:type="character" w:customStyle="1" w:styleId="28">
    <w:name w:val="标题 字符"/>
    <w:basedOn w:val="15"/>
    <w:link w:val="14"/>
    <w:uiPriority w:val="10"/>
    <w:rPr>
      <w:rFonts w:asciiTheme="majorHAnsi" w:hAnsiTheme="majorHAnsi" w:eastAsiaTheme="majorEastAsia"/>
      <w:b/>
      <w:bCs/>
      <w:kern w:val="28"/>
      <w:sz w:val="32"/>
      <w:szCs w:val="32"/>
    </w:rPr>
  </w:style>
  <w:style w:type="character" w:customStyle="1" w:styleId="29">
    <w:name w:val="副标题 字符"/>
    <w:basedOn w:val="15"/>
    <w:link w:val="13"/>
    <w:qFormat/>
    <w:uiPriority w:val="11"/>
    <w:rPr>
      <w:rFonts w:asciiTheme="majorHAnsi" w:hAnsiTheme="majorHAnsi" w:eastAsiaTheme="majorEastAsia"/>
      <w:sz w:val="24"/>
      <w:szCs w:val="24"/>
    </w:rPr>
  </w:style>
  <w:style w:type="paragraph" w:customStyle="1"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字符"/>
    <w:basedOn w:val="15"/>
    <w:link w:val="32"/>
    <w:qFormat/>
    <w:uiPriority w:val="29"/>
    <w:rPr>
      <w:i/>
      <w:sz w:val="24"/>
      <w:szCs w:val="24"/>
    </w:rPr>
  </w:style>
  <w:style w:type="paragraph" w:customStyle="1"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字符"/>
    <w:basedOn w:val="15"/>
    <w:link w:val="34"/>
    <w:qFormat/>
    <w:uiPriority w:val="30"/>
    <w:rPr>
      <w:b/>
      <w:i/>
      <w:sz w:val="24"/>
    </w:rPr>
  </w:style>
  <w:style w:type="character" w:customStyle="1" w:styleId="36">
    <w:name w:val="Subtle Emphasis"/>
    <w:qFormat/>
    <w:uiPriority w:val="19"/>
    <w:rPr>
      <w:i/>
      <w:color w:val="595959" w:themeColor="text1" w:themeTint="A5"/>
    </w:rPr>
  </w:style>
  <w:style w:type="character" w:customStyle="1" w:styleId="37">
    <w:name w:val="Intense Emphasis"/>
    <w:basedOn w:val="15"/>
    <w:qFormat/>
    <w:uiPriority w:val="21"/>
    <w:rPr>
      <w:b/>
      <w:i/>
      <w:sz w:val="24"/>
      <w:szCs w:val="24"/>
      <w:u w:val="single"/>
    </w:rPr>
  </w:style>
  <w:style w:type="character" w:customStyle="1" w:styleId="38">
    <w:name w:val="Subtle Reference"/>
    <w:basedOn w:val="15"/>
    <w:qFormat/>
    <w:uiPriority w:val="31"/>
    <w:rPr>
      <w:sz w:val="24"/>
      <w:szCs w:val="24"/>
      <w:u w:val="single"/>
    </w:rPr>
  </w:style>
  <w:style w:type="character" w:customStyle="1" w:styleId="39">
    <w:name w:val="Intense Reference"/>
    <w:basedOn w:val="15"/>
    <w:qFormat/>
    <w:uiPriority w:val="32"/>
    <w:rPr>
      <w:b/>
      <w:sz w:val="24"/>
      <w:u w:val="single"/>
    </w:rPr>
  </w:style>
  <w:style w:type="character" w:customStyle="1" w:styleId="40">
    <w:name w:val="Book Title"/>
    <w:basedOn w:val="15"/>
    <w:qFormat/>
    <w:uiPriority w:val="33"/>
    <w:rPr>
      <w:rFonts w:asciiTheme="majorHAnsi" w:hAnsiTheme="majorHAnsi" w:eastAsiaTheme="majorEastAsia"/>
      <w:b/>
      <w:i/>
      <w:sz w:val="24"/>
      <w:szCs w:val="24"/>
    </w:rPr>
  </w:style>
  <w:style w:type="paragraph" w:customStyle="1" w:styleId="41">
    <w:name w:val="TOC Heading"/>
    <w:basedOn w:val="2"/>
    <w:next w:val="1"/>
    <w:unhideWhenUsed/>
    <w:qFormat/>
    <w:uiPriority w:val="39"/>
    <w:pPr>
      <w:outlineLvl w:val="9"/>
    </w:pPr>
    <w:rPr>
      <w:lang w:eastAsia="en-US" w:bidi="en-US"/>
    </w:rPr>
  </w:style>
  <w:style w:type="character" w:customStyle="1" w:styleId="42">
    <w:name w:val="页眉 字符"/>
    <w:basedOn w:val="15"/>
    <w:link w:val="12"/>
    <w:qFormat/>
    <w:uiPriority w:val="99"/>
    <w:rPr>
      <w:rFonts w:ascii="Calibri" w:hAnsi="Calibri" w:eastAsia="宋体"/>
      <w:kern w:val="2"/>
      <w:sz w:val="18"/>
      <w:szCs w:val="18"/>
    </w:rPr>
  </w:style>
  <w:style w:type="character" w:customStyle="1" w:styleId="43">
    <w:name w:val="页脚 字符"/>
    <w:basedOn w:val="15"/>
    <w:link w:val="11"/>
    <w:qFormat/>
    <w:uiPriority w:val="99"/>
    <w:rPr>
      <w:rFonts w:ascii="Calibri" w:hAnsi="Calibri" w:eastAsia="宋体"/>
      <w:kern w:val="2"/>
      <w:sz w:val="18"/>
      <w:szCs w:val="18"/>
    </w:rPr>
  </w:style>
  <w:style w:type="paragraph" w:customStyle="1" w:styleId="44">
    <w:name w:val="Char"/>
    <w:basedOn w:val="1"/>
    <w:uiPriority w:val="0"/>
    <w:pPr>
      <w:widowControl/>
      <w:spacing w:after="160" w:line="240" w:lineRule="exact"/>
      <w:jc w:val="left"/>
    </w:pPr>
    <w:rPr>
      <w:rFonts w:eastAsia="仿宋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185</Words>
  <Characters>1058</Characters>
  <Lines>8</Lines>
  <Paragraphs>2</Paragraphs>
  <TotalTime>0</TotalTime>
  <ScaleCrop>false</ScaleCrop>
  <LinksUpToDate>false</LinksUpToDate>
  <CharactersWithSpaces>1241</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2018-12-02T07:04:00Z</dcterms:created>
  <dc:creator>赵 恺（预算处）</dc:creator>
  <cp:lastModifiedBy>腊晓林</cp:lastModifiedBy>
  <cp:lastPrinted>2018-12-25T04:40:00Z</cp:lastPrinted>
  <dcterms:modified xsi:type="dcterms:W3CDTF">2019-08-23T09:01:47Z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