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r>
        <w:rPr>
          <w:rFonts w:ascii="华文中宋" w:hAnsi="华文中宋" w:eastAsia="华文中宋" w:cs="宋体"/>
          <w:b/>
          <w:kern w:val="0"/>
          <w:sz w:val="52"/>
          <w:szCs w:val="5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华文中宋" w:hAnsi="华文中宋" w:eastAsia="华文中宋" w:cs="宋体"/>
          <w:b/>
          <w:kern w:val="0"/>
          <w:sz w:val="52"/>
          <w:szCs w:val="52"/>
          <w:lang w:eastAsia="zh-CN"/>
        </w:rPr>
        <w:instrText xml:space="preserve">ADDIN CNKISM.UserStyle</w:instrText>
      </w:r>
      <w:r>
        <w:rPr>
          <w:rFonts w:ascii="华文中宋" w:hAnsi="华文中宋" w:eastAsia="华文中宋" w:cs="宋体"/>
          <w:b/>
          <w:kern w:val="0"/>
          <w:sz w:val="52"/>
          <w:szCs w:val="52"/>
        </w:rPr>
        <w:fldChar w:fldCharType="separate"/>
      </w:r>
      <w:r>
        <w:rPr>
          <w:rFonts w:ascii="华文中宋" w:hAnsi="华文中宋" w:eastAsia="华文中宋" w:cs="宋体"/>
          <w:b/>
          <w:kern w:val="0"/>
          <w:sz w:val="52"/>
          <w:szCs w:val="52"/>
        </w:rPr>
        <w:fldChar w:fldCharType="end"/>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720" w:firstLineChars="200"/>
        <w:jc w:val="left"/>
        <w:rPr>
          <w:rFonts w:ascii="宋体" w:hAnsi="宋体" w:cs="宋体"/>
          <w:b/>
          <w:bCs/>
          <w:color w:val="000000"/>
          <w:sz w:val="32"/>
          <w:szCs w:val="32"/>
          <w:shd w:val="clear" w:color="FFFFFF" w:fill="FFFFFF"/>
        </w:rPr>
      </w:pPr>
      <w:r>
        <w:rPr>
          <w:rFonts w:hint="eastAsia" w:hAnsi="宋体" w:eastAsia="仿宋_GB2312" w:cs="宋体"/>
          <w:kern w:val="0"/>
          <w:sz w:val="36"/>
          <w:szCs w:val="36"/>
        </w:rPr>
        <w:t>项目名称：</w:t>
      </w:r>
      <w:r>
        <w:rPr>
          <w:rFonts w:hint="eastAsia" w:ascii="仿宋_GB2312" w:hAnsi="仿宋_GB2312" w:eastAsia="仿宋_GB2312" w:cs="仿宋_GB2312"/>
          <w:kern w:val="0"/>
          <w:sz w:val="36"/>
          <w:szCs w:val="36"/>
        </w:rPr>
        <w:t>粮</w:t>
      </w:r>
      <w:r>
        <w:rPr>
          <w:rFonts w:hint="eastAsia" w:ascii="仿宋_GB2312" w:hAnsi="仿宋_GB2312" w:eastAsia="仿宋_GB2312" w:cs="仿宋_GB2312"/>
          <w:color w:val="000000"/>
          <w:sz w:val="32"/>
          <w:szCs w:val="32"/>
          <w:shd w:val="clear" w:color="FFFFFF" w:fill="FFFFFF"/>
        </w:rPr>
        <w:t>食质量安全检验监测项目</w:t>
      </w:r>
    </w:p>
    <w:p>
      <w:pPr>
        <w:spacing w:line="700" w:lineRule="exact"/>
        <w:ind w:firstLine="720" w:firstLineChars="200"/>
        <w:jc w:val="left"/>
        <w:rPr>
          <w:rFonts w:ascii="仿宋_GB2312" w:hAnsi="仿宋_GB2312" w:eastAsia="仿宋_GB2312" w:cs="仿宋_GB2312"/>
          <w:color w:val="000000"/>
          <w:sz w:val="32"/>
          <w:szCs w:val="32"/>
        </w:rPr>
      </w:pPr>
      <w:r>
        <w:rPr>
          <w:rFonts w:hint="eastAsia" w:hAnsi="宋体" w:eastAsia="仿宋_GB2312" w:cs="宋体"/>
          <w:kern w:val="0"/>
          <w:sz w:val="36"/>
          <w:szCs w:val="36"/>
        </w:rPr>
        <w:t>实施单位（公章）：</w:t>
      </w:r>
      <w:r>
        <w:rPr>
          <w:rFonts w:hint="eastAsia" w:ascii="仿宋_GB2312" w:hAnsi="仿宋_GB2312" w:eastAsia="仿宋_GB2312" w:cs="仿宋_GB2312"/>
          <w:color w:val="FFFF00"/>
          <w:sz w:val="32"/>
          <w:szCs w:val="32"/>
          <w:shd w:val="clear" w:color="auto" w:fill="FFFFFF"/>
        </w:rPr>
        <w:fldChar w:fldCharType="begin">
          <w:fldData xml:space="preserve">NwBDADMANAA4AEQARAAyADQAMQBEADQANAAxADYARgBCAEIAMAAzADkANQBCADkARQBGADgAQwA1
ADAANgBCAAAL
</w:fldData>
        </w:fldChar>
      </w:r>
      <w:r>
        <w:rPr>
          <w:rFonts w:hint="eastAsia" w:ascii="仿宋_GB2312" w:hAnsi="仿宋_GB2312" w:eastAsia="仿宋_GB2312" w:cs="仿宋_GB2312"/>
          <w:color w:val="FFFF00"/>
          <w:sz w:val="32"/>
          <w:szCs w:val="32"/>
          <w:shd w:val="clear" w:color="auto" w:fill="FFFFFF"/>
        </w:rPr>
        <w:instrText xml:space="preserve">Addin 单位名称</w:instrText>
      </w:r>
      <w:r>
        <w:rPr>
          <w:rFonts w:hint="eastAsia" w:ascii="仿宋_GB2312" w:hAnsi="仿宋_GB2312" w:eastAsia="仿宋_GB2312" w:cs="仿宋_GB2312"/>
          <w:color w:val="FFFF00"/>
          <w:sz w:val="32"/>
          <w:szCs w:val="32"/>
          <w:shd w:val="clear" w:color="auto" w:fill="FFFFFF"/>
        </w:rPr>
        <w:fldChar w:fldCharType="separate"/>
      </w:r>
      <w:r>
        <w:rPr>
          <w:rFonts w:hint="eastAsia" w:ascii="仿宋_GB2312" w:hAnsi="仿宋_GB2312" w:eastAsia="仿宋_GB2312" w:cs="仿宋_GB2312"/>
          <w:color w:val="000000"/>
          <w:sz w:val="32"/>
          <w:szCs w:val="32"/>
          <w:shd w:val="clear" w:color="FFFFFF" w:fill="FFFFFF"/>
        </w:rPr>
        <w:t>新疆喀什国家粮食质量监测站</w:t>
      </w:r>
      <w:r>
        <w:rPr>
          <w:rFonts w:hint="eastAsia" w:ascii="仿宋_GB2312" w:hAnsi="仿宋_GB2312" w:eastAsia="仿宋_GB2312" w:cs="仿宋_GB2312"/>
          <w:color w:val="FFFF00"/>
          <w:sz w:val="32"/>
          <w:szCs w:val="32"/>
          <w:shd w:val="clear" w:color="auto" w:fill="FFFFFF"/>
        </w:rPr>
        <w:fldChar w:fldCharType="end"/>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自治区主管部门（公章）：</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项目负责人（签章）：高景山</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填报时间：2018年12月9日</w:t>
      </w:r>
    </w:p>
    <w:p>
      <w:pPr>
        <w:spacing w:line="540" w:lineRule="exact"/>
        <w:jc w:val="center"/>
        <w:rPr>
          <w:rFonts w:hAnsi="宋体" w:eastAsia="仿宋_GB2312" w:cs="宋体"/>
          <w:kern w:val="0"/>
          <w:sz w:val="30"/>
          <w:szCs w:val="30"/>
        </w:rPr>
      </w:pPr>
    </w:p>
    <w:p>
      <w:pPr>
        <w:adjustRightInd w:val="0"/>
        <w:snapToGrid w:val="0"/>
        <w:spacing w:line="560" w:lineRule="exact"/>
        <w:ind w:firstLine="624" w:firstLineChars="200"/>
        <w:outlineLvl w:val="0"/>
        <w:rPr>
          <w:rStyle w:val="18"/>
          <w:rFonts w:ascii="黑体" w:hAnsi="黑体" w:eastAsia="黑体"/>
          <w:b w:val="0"/>
          <w:spacing w:val="-4"/>
          <w:sz w:val="32"/>
          <w:szCs w:val="32"/>
        </w:rPr>
      </w:pPr>
    </w:p>
    <w:p>
      <w:pPr>
        <w:adjustRightInd w:val="0"/>
        <w:snapToGrid w:val="0"/>
        <w:spacing w:line="560" w:lineRule="exact"/>
        <w:ind w:firstLine="624" w:firstLineChars="20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pStyle w:val="15"/>
        <w:shd w:val="clear" w:color="auto" w:fill="FFFFFF"/>
        <w:spacing w:before="0" w:beforeAutospacing="0" w:after="0" w:line="560" w:lineRule="exact"/>
        <w:ind w:firstLine="640" w:firstLineChars="200"/>
        <w:jc w:val="both"/>
        <w:rPr>
          <w:rStyle w:val="18"/>
          <w:rFonts w:ascii="仿宋" w:hAnsi="仿宋" w:eastAsia="仿宋" w:cs="华文楷体"/>
          <w:spacing w:val="-4"/>
          <w:sz w:val="32"/>
          <w:szCs w:val="32"/>
        </w:rPr>
      </w:pPr>
      <w:r>
        <w:rPr>
          <w:rFonts w:hint="eastAsia" w:ascii="仿宋" w:hAnsi="仿宋" w:eastAsia="仿宋" w:cs="华文楷体"/>
          <w:sz w:val="32"/>
          <w:szCs w:val="32"/>
        </w:rPr>
        <w:t>新疆喀什国家粮食质量监测站为喀什地区粮食局下属的科级全额事业单位，编制9人，实有人数9人。单位主要职能是：对区域范围内粮油生产、收购、储存、加工、运输和销售环节原粮、成品、半成品等产品的相关质量、品质、卫生指标进行检验检测，为辖区内的粮食生产和经营者服务。</w:t>
      </w:r>
    </w:p>
    <w:p>
      <w:pPr>
        <w:adjustRightInd w:val="0"/>
        <w:snapToGrid w:val="0"/>
        <w:spacing w:line="56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adjustRightInd w:val="0"/>
        <w:snapToGrid w:val="0"/>
        <w:spacing w:line="560" w:lineRule="exact"/>
        <w:ind w:firstLine="624"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spacing w:line="540" w:lineRule="exact"/>
        <w:ind w:firstLine="624" w:firstLineChars="200"/>
        <w:rPr>
          <w:rStyle w:val="18"/>
          <w:rFonts w:ascii="仿宋" w:hAnsi="仿宋" w:eastAsia="仿宋" w:cs="华文楷体"/>
          <w:b w:val="0"/>
          <w:spacing w:val="-4"/>
          <w:sz w:val="32"/>
          <w:szCs w:val="32"/>
        </w:rPr>
      </w:pPr>
      <w:r>
        <w:rPr>
          <w:rStyle w:val="18"/>
          <w:rFonts w:hint="eastAsia" w:ascii="仿宋" w:hAnsi="仿宋" w:eastAsia="仿宋" w:cs="华文楷体"/>
          <w:b w:val="0"/>
          <w:spacing w:val="-4"/>
          <w:sz w:val="32"/>
          <w:szCs w:val="32"/>
        </w:rPr>
        <w:t>粮食质量安全检验监测项目，主要是对辖区内11个县（市）、国储库的地储粮、商品粮进行抽样检测，在3月15日至12月25日期间，</w:t>
      </w:r>
      <w:r>
        <w:rPr>
          <w:rFonts w:hint="eastAsia" w:ascii="仿宋" w:hAnsi="仿宋" w:eastAsia="仿宋" w:cs="华文楷体"/>
          <w:bCs/>
          <w:color w:val="000000"/>
          <w:sz w:val="32"/>
          <w:szCs w:val="32"/>
          <w:shd w:val="clear" w:color="FFFFFF" w:fill="FFFFFF"/>
        </w:rPr>
        <w:t>抽派抽样人员不少于3人，抽样次数不少于2次，扦样商品粮样品100份、地储粮样品40份，并对抽取的样品进行品质测报。严防不符合食品安全标准的粮食流入口粮市场，切实从源头保障国家粮食安全和食品安全，确保人民群众“舌尖上的安全”。</w:t>
      </w:r>
    </w:p>
    <w:p>
      <w:pPr>
        <w:adjustRightInd w:val="0"/>
        <w:snapToGrid w:val="0"/>
        <w:spacing w:line="560" w:lineRule="exact"/>
        <w:ind w:firstLine="624"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本项目性质为新增项目。</w:t>
      </w:r>
    </w:p>
    <w:p>
      <w:pPr>
        <w:adjustRightInd w:val="0"/>
        <w:snapToGrid w:val="0"/>
        <w:spacing w:line="560" w:lineRule="exact"/>
        <w:ind w:firstLine="624"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为地储粮、新收获粮食的常规质量、内在品质的会检及质量调查与品质测报，重点是加强对原粮卫生安全的检测。此项目主要用于扦样人员差费、样品购置、样品的包装费、托运费、样品的品质测报费用、扦样车辆费用等。</w:t>
      </w:r>
    </w:p>
    <w:p>
      <w:pPr>
        <w:adjustRightInd w:val="0"/>
        <w:snapToGrid w:val="0"/>
        <w:spacing w:line="560" w:lineRule="exact"/>
        <w:ind w:firstLine="624" w:firstLineChars="20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Fonts w:ascii="楷体" w:hAnsi="楷体" w:eastAsia="楷体"/>
          <w:b/>
          <w:bCs/>
          <w:spacing w:val="-4"/>
          <w:sz w:val="32"/>
          <w:szCs w:val="32"/>
        </w:rPr>
      </w:pPr>
      <w:r>
        <w:rPr>
          <w:rStyle w:val="18"/>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ascii="仿宋" w:hAnsi="仿宋" w:eastAsia="仿宋"/>
          <w:bCs/>
          <w:spacing w:val="-4"/>
          <w:sz w:val="32"/>
          <w:szCs w:val="32"/>
        </w:rPr>
      </w:pPr>
      <w:r>
        <w:rPr>
          <w:rFonts w:ascii="仿宋" w:hAnsi="仿宋" w:eastAsia="仿宋"/>
          <w:sz w:val="32"/>
          <w:szCs w:val="32"/>
        </w:rPr>
        <w:t>粮食质量安全检验监测</w:t>
      </w:r>
      <w:r>
        <w:rPr>
          <w:rFonts w:hint="eastAsia" w:ascii="仿宋" w:hAnsi="仿宋" w:eastAsia="仿宋"/>
          <w:bCs/>
          <w:spacing w:val="-4"/>
          <w:sz w:val="32"/>
          <w:szCs w:val="32"/>
        </w:rPr>
        <w:t>项目预算安排总额为10万元，其中财政资金10万元，2018年实际收到预算资金10万元。</w:t>
      </w:r>
    </w:p>
    <w:p>
      <w:pPr>
        <w:adjustRightInd w:val="0"/>
        <w:snapToGrid w:val="0"/>
        <w:spacing w:line="560" w:lineRule="exact"/>
        <w:ind w:firstLine="627" w:firstLineChars="200"/>
        <w:outlineLvl w:val="0"/>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adjustRightInd w:val="0"/>
        <w:snapToGrid w:val="0"/>
        <w:spacing w:line="560" w:lineRule="exact"/>
        <w:ind w:firstLine="640" w:firstLineChars="200"/>
        <w:rPr>
          <w:rFonts w:ascii="仿宋" w:hAnsi="仿宋" w:eastAsia="仿宋"/>
          <w:bCs/>
          <w:spacing w:val="-4"/>
          <w:sz w:val="32"/>
          <w:szCs w:val="32"/>
        </w:rPr>
      </w:pPr>
      <w:r>
        <w:rPr>
          <w:rFonts w:ascii="仿宋" w:hAnsi="仿宋" w:eastAsia="仿宋"/>
          <w:sz w:val="32"/>
          <w:szCs w:val="32"/>
        </w:rPr>
        <w:t>粮食质量安全检验监测</w:t>
      </w:r>
      <w:r>
        <w:rPr>
          <w:rFonts w:hint="eastAsia" w:ascii="仿宋" w:hAnsi="仿宋" w:eastAsia="仿宋"/>
          <w:bCs/>
          <w:spacing w:val="-4"/>
          <w:sz w:val="32"/>
          <w:szCs w:val="32"/>
        </w:rPr>
        <w:t>项目实际支付资金10万元，预算执行率100</w:t>
      </w:r>
      <w:r>
        <w:rPr>
          <w:rFonts w:ascii="仿宋" w:hAnsi="仿宋" w:eastAsia="仿宋"/>
          <w:bCs/>
          <w:spacing w:val="-4"/>
          <w:sz w:val="32"/>
          <w:szCs w:val="32"/>
        </w:rPr>
        <w:t>%</w:t>
      </w:r>
      <w:r>
        <w:rPr>
          <w:rFonts w:hint="eastAsia" w:ascii="仿宋" w:hAnsi="仿宋" w:eastAsia="仿宋"/>
          <w:bCs/>
          <w:spacing w:val="-4"/>
          <w:sz w:val="32"/>
          <w:szCs w:val="32"/>
        </w:rPr>
        <w:t>。项目资金主要用于支付品质测报试剂费用7万元、扦样人员差费、样品费、样品包装费、托运费用3万元。</w:t>
      </w:r>
    </w:p>
    <w:p>
      <w:pPr>
        <w:adjustRightInd w:val="0"/>
        <w:snapToGrid w:val="0"/>
        <w:spacing w:line="560" w:lineRule="exact"/>
        <w:ind w:firstLine="627" w:firstLineChars="200"/>
        <w:outlineLvl w:val="0"/>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支出符合事业单位相关财务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本项目不存在调整情况。</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本项目不存在检查验收程序。</w:t>
      </w:r>
    </w:p>
    <w:p>
      <w:pPr>
        <w:adjustRightInd w:val="0"/>
        <w:snapToGrid w:val="0"/>
        <w:spacing w:line="560" w:lineRule="exact"/>
        <w:ind w:firstLine="627" w:firstLineChars="200"/>
        <w:outlineLvl w:val="0"/>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18"/>
          <w:rFonts w:ascii="仿宋" w:hAnsi="仿宋" w:eastAsia="仿宋"/>
          <w:b w:val="0"/>
          <w:spacing w:val="-4"/>
          <w:sz w:val="32"/>
          <w:szCs w:val="32"/>
        </w:rPr>
      </w:pPr>
      <w:r>
        <w:rPr>
          <w:rFonts w:hint="eastAsia" w:ascii="仿宋" w:hAnsi="仿宋" w:eastAsia="仿宋"/>
          <w:bCs/>
          <w:spacing w:val="-4"/>
          <w:sz w:val="32"/>
          <w:szCs w:val="32"/>
        </w:rPr>
        <w:t>项目实施过程中。</w:t>
      </w:r>
      <w:r>
        <w:rPr>
          <w:rFonts w:ascii="仿宋" w:hAnsi="仿宋" w:eastAsia="仿宋"/>
          <w:sz w:val="32"/>
          <w:szCs w:val="32"/>
        </w:rPr>
        <w:t>粮食质量安全检验监测</w:t>
      </w:r>
      <w:r>
        <w:rPr>
          <w:rFonts w:hint="eastAsia" w:ascii="仿宋" w:hAnsi="仿宋" w:eastAsia="仿宋"/>
          <w:bCs/>
          <w:spacing w:val="-4"/>
          <w:sz w:val="32"/>
          <w:szCs w:val="32"/>
        </w:rPr>
        <w:t>项目的实施遵守相关法律法规和业务管理规定，项目资料齐全并及时归档。单位不定期对项目进度情况进行督导检查，对检查过程中发现的问题及时督促整改，确保了项目按时保质完成。</w:t>
      </w:r>
    </w:p>
    <w:p>
      <w:pPr>
        <w:adjustRightInd w:val="0"/>
        <w:snapToGrid w:val="0"/>
        <w:spacing w:line="560" w:lineRule="exact"/>
        <w:ind w:firstLine="624" w:firstLineChars="200"/>
        <w:outlineLvl w:val="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adjustRightInd w:val="0"/>
        <w:snapToGrid w:val="0"/>
        <w:spacing w:line="560" w:lineRule="exact"/>
        <w:ind w:firstLine="627" w:firstLineChars="200"/>
        <w:outlineLvl w:val="0"/>
        <w:rPr>
          <w:rStyle w:val="18"/>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本项目共设置一级指标</w:t>
      </w:r>
      <w:r>
        <w:rPr>
          <w:rFonts w:hint="eastAsia" w:ascii="仿宋" w:hAnsi="仿宋" w:eastAsia="仿宋"/>
          <w:bCs/>
          <w:spacing w:val="-4"/>
          <w:sz w:val="32"/>
          <w:szCs w:val="32"/>
        </w:rPr>
        <w:t>3</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二级指标</w:t>
      </w:r>
      <w:r>
        <w:rPr>
          <w:rFonts w:hint="eastAsia" w:ascii="仿宋" w:hAnsi="仿宋" w:eastAsia="仿宋"/>
          <w:bCs/>
          <w:spacing w:val="-4"/>
          <w:sz w:val="32"/>
          <w:szCs w:val="32"/>
        </w:rPr>
        <w:t>9</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三级指标</w:t>
      </w:r>
      <w:r>
        <w:rPr>
          <w:rFonts w:hint="eastAsia" w:ascii="仿宋" w:hAnsi="仿宋" w:eastAsia="仿宋"/>
          <w:bCs/>
          <w:spacing w:val="-4"/>
          <w:sz w:val="32"/>
          <w:szCs w:val="32"/>
        </w:rPr>
        <w:t>11</w:t>
      </w:r>
      <w:r>
        <w:rPr>
          <w:rFonts w:ascii="仿宋" w:hAnsi="仿宋" w:eastAsia="仿宋"/>
          <w:bCs/>
          <w:spacing w:val="-4"/>
          <w:sz w:val="32"/>
          <w:szCs w:val="32"/>
        </w:rPr>
        <w:t>个</w:t>
      </w:r>
      <w:r>
        <w:rPr>
          <w:rFonts w:hint="eastAsia" w:ascii="仿宋" w:hAnsi="仿宋" w:eastAsia="仿宋"/>
          <w:bCs/>
          <w:spacing w:val="-4"/>
          <w:sz w:val="32"/>
          <w:szCs w:val="32"/>
        </w:rPr>
        <w:t>，其中</w:t>
      </w:r>
      <w:r>
        <w:rPr>
          <w:rFonts w:ascii="仿宋" w:hAnsi="仿宋" w:eastAsia="仿宋"/>
          <w:bCs/>
          <w:spacing w:val="-4"/>
          <w:sz w:val="32"/>
          <w:szCs w:val="32"/>
        </w:rPr>
        <w:t>已完成三级指标</w:t>
      </w:r>
      <w:r>
        <w:rPr>
          <w:rFonts w:hint="eastAsia" w:ascii="仿宋" w:hAnsi="仿宋" w:eastAsia="仿宋"/>
          <w:bCs/>
          <w:spacing w:val="-4"/>
          <w:sz w:val="32"/>
          <w:szCs w:val="32"/>
        </w:rPr>
        <w:t>11</w:t>
      </w:r>
      <w:r>
        <w:rPr>
          <w:rFonts w:ascii="仿宋" w:hAnsi="仿宋" w:eastAsia="仿宋"/>
          <w:bCs/>
          <w:spacing w:val="-4"/>
          <w:sz w:val="32"/>
          <w:szCs w:val="32"/>
        </w:rPr>
        <w:t>个</w:t>
      </w:r>
      <w:r>
        <w:rPr>
          <w:rFonts w:hint="eastAsia" w:ascii="仿宋" w:hAnsi="仿宋" w:eastAsia="仿宋"/>
          <w:bCs/>
          <w:spacing w:val="-4"/>
          <w:sz w:val="32"/>
          <w:szCs w:val="32"/>
        </w:rPr>
        <w:t>，指</w:t>
      </w:r>
      <w:bookmarkStart w:id="0" w:name="_GoBack"/>
      <w:bookmarkEnd w:id="0"/>
      <w:r>
        <w:rPr>
          <w:rFonts w:hint="eastAsia" w:ascii="仿宋" w:hAnsi="仿宋" w:eastAsia="仿宋"/>
          <w:bCs/>
          <w:spacing w:val="-4"/>
          <w:sz w:val="32"/>
          <w:szCs w:val="32"/>
        </w:rPr>
        <w:t>标完成率为100%。</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经济性：严格按照项目预算执行，控制成本，在预算金额内完成预期指标。</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效率性：按照年初预期指标完成本项目，项目完成率100%。</w:t>
      </w:r>
    </w:p>
    <w:p>
      <w:pPr>
        <w:adjustRightInd w:val="0"/>
        <w:snapToGrid w:val="0"/>
        <w:spacing w:line="560" w:lineRule="exact"/>
        <w:ind w:firstLine="624" w:firstLineChars="200"/>
        <w:rPr>
          <w:rFonts w:ascii="仿宋" w:hAnsi="仿宋" w:eastAsia="仿宋"/>
          <w:bCs/>
          <w:spacing w:val="-4"/>
          <w:sz w:val="32"/>
          <w:szCs w:val="32"/>
        </w:rPr>
      </w:pPr>
      <w:r>
        <w:rPr>
          <w:rStyle w:val="18"/>
          <w:rFonts w:hint="eastAsia" w:ascii="仿宋" w:hAnsi="仿宋" w:eastAsia="仿宋"/>
          <w:b w:val="0"/>
          <w:spacing w:val="-4"/>
          <w:sz w:val="32"/>
          <w:szCs w:val="32"/>
        </w:rPr>
        <w:t>效益性：守住粮食收购、储存和出库三个重点环节，严防不符合食品安全标准的粮食流入口粮市场，切实从源头保障国家粮食安全和食品安全，确保人民群众“舌尖上的安全”。</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2018年项目绩效目标全部达成，不存在未完成原因分析。</w:t>
      </w:r>
    </w:p>
    <w:p>
      <w:pPr>
        <w:adjustRightInd w:val="0"/>
        <w:snapToGrid w:val="0"/>
        <w:spacing w:line="560" w:lineRule="exact"/>
        <w:ind w:firstLine="624" w:firstLineChars="20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ind w:firstLine="624" w:firstLineChars="200"/>
        <w:rPr>
          <w:rFonts w:ascii="仿宋" w:hAnsi="仿宋" w:eastAsia="仿宋"/>
          <w:bCs/>
          <w:spacing w:val="-4"/>
          <w:sz w:val="32"/>
          <w:szCs w:val="32"/>
        </w:rPr>
      </w:pPr>
      <w:r>
        <w:rPr>
          <w:rFonts w:hint="eastAsia" w:ascii="仿宋" w:hAnsi="仿宋" w:eastAsia="仿宋"/>
          <w:bCs/>
          <w:spacing w:val="-4"/>
          <w:sz w:val="32"/>
          <w:szCs w:val="32"/>
        </w:rPr>
        <w:t>此项目主要用于样品的扦样和品质测报，本年度的扦样和品质测报已完成。2019年3月开始对辖区内的11个县（市）的商品粮、地储粮进行扦样，预计扦样人员4人，抽取商品粮样品100份、地储粮样品40份，对抽取的样品进行品质测报，严防不符合</w:t>
      </w:r>
      <w:r>
        <w:rPr>
          <w:rStyle w:val="18"/>
          <w:rFonts w:hint="eastAsia" w:ascii="仿宋" w:hAnsi="仿宋" w:eastAsia="仿宋"/>
          <w:b w:val="0"/>
          <w:spacing w:val="-4"/>
          <w:sz w:val="32"/>
          <w:szCs w:val="32"/>
        </w:rPr>
        <w:t>食品安全标准的粮食流入口粮市场，</w:t>
      </w:r>
      <w:r>
        <w:rPr>
          <w:rFonts w:hint="eastAsia" w:ascii="仿宋" w:hAnsi="仿宋" w:eastAsia="仿宋"/>
          <w:bCs/>
          <w:spacing w:val="-4"/>
          <w:sz w:val="32"/>
          <w:szCs w:val="32"/>
        </w:rPr>
        <w:t>确保人民群众的口粮安全。</w:t>
      </w:r>
    </w:p>
    <w:p>
      <w:pPr>
        <w:ind w:firstLine="624" w:firstLineChars="200"/>
        <w:rPr>
          <w:rFonts w:ascii="仿宋" w:hAnsi="仿宋" w:eastAsia="仿宋" w:cs="华文楷体"/>
          <w:spacing w:val="-4"/>
          <w:sz w:val="32"/>
          <w:szCs w:val="32"/>
        </w:rPr>
      </w:pPr>
      <w:r>
        <w:rPr>
          <w:rFonts w:hint="eastAsia" w:ascii="仿宋" w:hAnsi="仿宋" w:eastAsia="仿宋" w:cs="华文楷体"/>
          <w:spacing w:val="-4"/>
          <w:sz w:val="32"/>
          <w:szCs w:val="32"/>
        </w:rPr>
        <w:t>2019年需</w:t>
      </w:r>
      <w:r>
        <w:rPr>
          <w:rFonts w:hint="eastAsia" w:ascii="仿宋" w:hAnsi="仿宋" w:eastAsia="仿宋" w:cs="华文楷体"/>
          <w:sz w:val="32"/>
          <w:szCs w:val="32"/>
        </w:rPr>
        <w:t>加强人员业务能力培养，加快推进实验室资质认证工作的落实。提升检测能力，逐渐扩展检测范围。注重各岗位人员的技术能力的培养，不断提升各岗位人员的能力，提高质监站的检测水平。</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color w:val="FF0000"/>
          <w:spacing w:val="-4"/>
          <w:sz w:val="32"/>
          <w:szCs w:val="32"/>
        </w:rPr>
        <w:t xml:space="preserve"> </w:t>
      </w:r>
      <w:r>
        <w:rPr>
          <w:rFonts w:hint="eastAsia" w:ascii="仿宋" w:hAnsi="仿宋" w:eastAsia="仿宋"/>
          <w:bCs/>
          <w:spacing w:val="-4"/>
          <w:sz w:val="32"/>
          <w:szCs w:val="32"/>
        </w:rPr>
        <w:t>1、主要经验及做法</w:t>
      </w:r>
    </w:p>
    <w:p>
      <w:pPr>
        <w:spacing w:line="540" w:lineRule="exact"/>
        <w:ind w:firstLine="774" w:firstLineChars="242"/>
        <w:rPr>
          <w:rFonts w:ascii="仿宋" w:hAnsi="仿宋" w:eastAsia="仿宋" w:cs="华文楷体"/>
          <w:sz w:val="32"/>
          <w:szCs w:val="32"/>
        </w:rPr>
      </w:pPr>
      <w:r>
        <w:rPr>
          <w:rFonts w:hint="eastAsia" w:ascii="仿宋" w:hAnsi="仿宋" w:eastAsia="仿宋" w:cs="华文楷体"/>
          <w:sz w:val="32"/>
          <w:szCs w:val="32"/>
        </w:rPr>
        <w:t>深入贯彻执行国家粮食质量标准和粮食安全监管体系要求，质监站秉着公正、科学、准确、高效的质量方针原则，认真履行工作职能，按照局机关的要求做好区域粮食质量监测工作，及时报送质量监测信息。一是全面抓好政策性粮食的质量安全监测，认真执行粮食质量管理办法、粮食清仓查库等法规制度，在局机关的统筹安排下全成了对全区全区储备粮、军供粮油等政策性粮食的入库、存储、出库三关的质量安全监测，确保了全区粮食存储安全。二是积极完成了2018年夏粮收购期间的扦样工作确保夏粮安全。三是积极配合自治区粮食质量监测中心完成新疆、宁夏、内蒙古粮食质量的会检工作。四是为粮安工程提供技术支撑。五是积极开展社会粮油质量委托监测服务。六是扩大粮食安全宣传，努力营造全社会关注粮食质量安全的良好氛围。为进一步扩大影响，积极做好粮食质量法律法规的宣传，我们积极参粮食安全宣传周活动，通过深入持久地宣传，逐步形成了全社会关心、支持粮食质量安全工作的良好氛围。</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2、存在的问题</w:t>
      </w:r>
    </w:p>
    <w:p>
      <w:pPr>
        <w:ind w:firstLine="640" w:firstLineChars="200"/>
        <w:rPr>
          <w:rFonts w:ascii="仿宋" w:hAnsi="仿宋" w:eastAsia="仿宋" w:cs="华文楷体"/>
          <w:spacing w:val="-4"/>
          <w:sz w:val="32"/>
          <w:szCs w:val="32"/>
        </w:rPr>
      </w:pPr>
      <w:r>
        <w:rPr>
          <w:rFonts w:hint="eastAsia" w:ascii="仿宋" w:hAnsi="仿宋" w:eastAsia="仿宋" w:cs="华文楷体"/>
          <w:bCs/>
          <w:sz w:val="32"/>
          <w:szCs w:val="32"/>
        </w:rPr>
        <w:t>一是</w:t>
      </w:r>
      <w:r>
        <w:rPr>
          <w:rFonts w:hint="eastAsia" w:ascii="仿宋" w:hAnsi="仿宋" w:eastAsia="仿宋" w:cs="华文楷体"/>
          <w:sz w:val="32"/>
          <w:szCs w:val="32"/>
        </w:rPr>
        <w:t>实验室资质认证存在困难。二是业务经费不足。</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3、建议</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建议财政局</w:t>
      </w:r>
      <w:r>
        <w:rPr>
          <w:rFonts w:hint="eastAsia" w:ascii="仿宋" w:hAnsi="仿宋" w:eastAsia="仿宋"/>
          <w:bCs/>
          <w:spacing w:val="-4"/>
          <w:sz w:val="32"/>
          <w:szCs w:val="32"/>
        </w:rPr>
        <w:t>2019年能批复“计量认证项目”，我单位才有资金进行计量认证，加大对我站的资金投入，使粮食质量安全检验监测项目能更好的发挥作用</w:t>
      </w:r>
      <w:r>
        <w:rPr>
          <w:rFonts w:ascii="仿宋" w:hAnsi="仿宋" w:eastAsia="仿宋"/>
          <w:bCs/>
          <w:spacing w:val="-4"/>
          <w:sz w:val="32"/>
          <w:szCs w:val="32"/>
        </w:rPr>
        <w:t>。</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18"/>
          <w:rFonts w:hint="eastAsia" w:ascii="黑体" w:hAnsi="黑体" w:eastAsia="黑体"/>
          <w:b w:val="0"/>
          <w:spacing w:val="-4"/>
          <w:sz w:val="32"/>
          <w:szCs w:val="32"/>
        </w:rPr>
        <w:t>六、项目评价工作情况</w:t>
      </w:r>
    </w:p>
    <w:p>
      <w:pPr>
        <w:ind w:firstLine="640" w:firstLineChars="200"/>
        <w:rPr>
          <w:rFonts w:ascii="仿宋" w:hAnsi="仿宋" w:eastAsia="仿宋" w:cs="华文楷体"/>
          <w:spacing w:val="-4"/>
          <w:sz w:val="32"/>
          <w:szCs w:val="32"/>
        </w:rPr>
      </w:pPr>
      <w:r>
        <w:rPr>
          <w:rFonts w:hint="eastAsia" w:ascii="仿宋" w:hAnsi="仿宋" w:eastAsia="仿宋" w:cs="华文楷体"/>
          <w:sz w:val="32"/>
          <w:szCs w:val="32"/>
        </w:rPr>
        <w:t>按照保障粮食质量安全、促进绿色、优质粮食发展的要求，做好收获和储存环节的粮食质量安全风险监测工作。监测内容主要包括：质量等级、内在品质、水分含量、生芽、生霉等情况，粮食生产和储存过程中施用的药剂残留、真菌毒素、重金属及其他有害物质污染等情况。定期向地区粮食局报送监测结果，发现问题及时报告，按照本局制订的预案，对发现的问题及时排查，采取相应的防控措施，及时消除安全隐患。</w:t>
      </w:r>
    </w:p>
    <w:p>
      <w:pPr>
        <w:adjustRightInd w:val="0"/>
        <w:snapToGrid w:val="0"/>
        <w:spacing w:line="560" w:lineRule="exact"/>
        <w:ind w:firstLine="624" w:firstLineChars="20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《项目支出绩效目标自评表》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黑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B7131"/>
    <w:rsid w:val="000E1B48"/>
    <w:rsid w:val="0012208E"/>
    <w:rsid w:val="00135256"/>
    <w:rsid w:val="001A4E1F"/>
    <w:rsid w:val="001A57B9"/>
    <w:rsid w:val="001C3847"/>
    <w:rsid w:val="001F3031"/>
    <w:rsid w:val="00210A26"/>
    <w:rsid w:val="002448F8"/>
    <w:rsid w:val="002A2532"/>
    <w:rsid w:val="002B3D4E"/>
    <w:rsid w:val="0030112B"/>
    <w:rsid w:val="003262ED"/>
    <w:rsid w:val="00365250"/>
    <w:rsid w:val="0036624C"/>
    <w:rsid w:val="003662ED"/>
    <w:rsid w:val="00385849"/>
    <w:rsid w:val="00393865"/>
    <w:rsid w:val="003E6625"/>
    <w:rsid w:val="004078CD"/>
    <w:rsid w:val="00447F70"/>
    <w:rsid w:val="004D2797"/>
    <w:rsid w:val="0050167F"/>
    <w:rsid w:val="00514506"/>
    <w:rsid w:val="005162F1"/>
    <w:rsid w:val="00535153"/>
    <w:rsid w:val="005515D6"/>
    <w:rsid w:val="00575CFE"/>
    <w:rsid w:val="00593FB1"/>
    <w:rsid w:val="00616B65"/>
    <w:rsid w:val="00675D58"/>
    <w:rsid w:val="00690D28"/>
    <w:rsid w:val="006F2E6D"/>
    <w:rsid w:val="00733AB5"/>
    <w:rsid w:val="00761123"/>
    <w:rsid w:val="00767313"/>
    <w:rsid w:val="00777A38"/>
    <w:rsid w:val="00785FDE"/>
    <w:rsid w:val="007A0351"/>
    <w:rsid w:val="007A14BC"/>
    <w:rsid w:val="007C1025"/>
    <w:rsid w:val="007E6845"/>
    <w:rsid w:val="007F5F8A"/>
    <w:rsid w:val="00826CA1"/>
    <w:rsid w:val="00835B7F"/>
    <w:rsid w:val="00851E14"/>
    <w:rsid w:val="00855E3A"/>
    <w:rsid w:val="00857681"/>
    <w:rsid w:val="008725E9"/>
    <w:rsid w:val="008A7067"/>
    <w:rsid w:val="00922CB9"/>
    <w:rsid w:val="009C1AFD"/>
    <w:rsid w:val="00A26421"/>
    <w:rsid w:val="00A368E0"/>
    <w:rsid w:val="00A4293B"/>
    <w:rsid w:val="00A63AD1"/>
    <w:rsid w:val="00A83BD5"/>
    <w:rsid w:val="00AE1624"/>
    <w:rsid w:val="00B06CA5"/>
    <w:rsid w:val="00B17EDD"/>
    <w:rsid w:val="00B41F61"/>
    <w:rsid w:val="00B86E8C"/>
    <w:rsid w:val="00BF1E3B"/>
    <w:rsid w:val="00C22CF0"/>
    <w:rsid w:val="00C56C72"/>
    <w:rsid w:val="00C630C8"/>
    <w:rsid w:val="00C77CE8"/>
    <w:rsid w:val="00C903FF"/>
    <w:rsid w:val="00CA6457"/>
    <w:rsid w:val="00CC6E4D"/>
    <w:rsid w:val="00D05032"/>
    <w:rsid w:val="00D17F2E"/>
    <w:rsid w:val="00D46194"/>
    <w:rsid w:val="00DE5AD3"/>
    <w:rsid w:val="00E01293"/>
    <w:rsid w:val="00E51BB4"/>
    <w:rsid w:val="00E769FE"/>
    <w:rsid w:val="00E9430A"/>
    <w:rsid w:val="00EA2CBE"/>
    <w:rsid w:val="00F32FEE"/>
    <w:rsid w:val="00F7368E"/>
    <w:rsid w:val="4BC95781"/>
    <w:rsid w:val="5C0D6DAD"/>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20">
    <w:name w:val="Normal Table"/>
    <w:unhideWhenUsed/>
    <w:uiPriority w:val="99"/>
    <w:tblPr>
      <w:tblLayout w:type="fixed"/>
      <w:tblCellMar>
        <w:top w:w="0" w:type="dxa"/>
        <w:left w:w="108" w:type="dxa"/>
        <w:bottom w:w="0" w:type="dxa"/>
        <w:right w:w="108" w:type="dxa"/>
      </w:tblCellMar>
    </w:tblPr>
  </w:style>
  <w:style w:type="paragraph" w:styleId="11">
    <w:name w:val="Document Map"/>
    <w:basedOn w:val="1"/>
    <w:link w:val="46"/>
    <w:unhideWhenUsed/>
    <w:qFormat/>
    <w:uiPriority w:val="99"/>
    <w:rPr>
      <w:rFonts w:ascii="宋体"/>
      <w:sz w:val="18"/>
      <w:szCs w:val="18"/>
    </w:rPr>
  </w:style>
  <w:style w:type="paragraph" w:styleId="12">
    <w:name w:val="footer"/>
    <w:basedOn w:val="1"/>
    <w:link w:val="45"/>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0"/>
    <w:pPr>
      <w:widowControl/>
      <w:spacing w:before="100" w:beforeAutospacing="1" w:after="240"/>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1">
    <w:name w:val="标题 1 Char"/>
    <w:basedOn w:val="17"/>
    <w:link w:val="2"/>
    <w:uiPriority w:val="9"/>
    <w:rPr>
      <w:rFonts w:asciiTheme="majorHAnsi" w:hAnsiTheme="majorHAnsi" w:eastAsiaTheme="majorEastAsia"/>
      <w:b/>
      <w:bCs/>
      <w:kern w:val="32"/>
      <w:sz w:val="32"/>
      <w:szCs w:val="32"/>
    </w:rPr>
  </w:style>
  <w:style w:type="character" w:customStyle="1" w:styleId="22">
    <w:name w:val="标题 2 Char"/>
    <w:basedOn w:val="17"/>
    <w:link w:val="3"/>
    <w:semiHidden/>
    <w:uiPriority w:val="9"/>
    <w:rPr>
      <w:rFonts w:asciiTheme="majorHAnsi" w:hAnsiTheme="majorHAnsi" w:eastAsiaTheme="majorEastAsia"/>
      <w:b/>
      <w:bCs/>
      <w:i/>
      <w:iCs/>
      <w:sz w:val="28"/>
      <w:szCs w:val="28"/>
    </w:rPr>
  </w:style>
  <w:style w:type="character" w:customStyle="1" w:styleId="23">
    <w:name w:val="标题 3 Char"/>
    <w:basedOn w:val="17"/>
    <w:link w:val="4"/>
    <w:semiHidden/>
    <w:uiPriority w:val="9"/>
    <w:rPr>
      <w:rFonts w:asciiTheme="majorHAnsi" w:hAnsiTheme="majorHAnsi" w:eastAsiaTheme="majorEastAsia"/>
      <w:b/>
      <w:bCs/>
      <w:sz w:val="26"/>
      <w:szCs w:val="26"/>
    </w:rPr>
  </w:style>
  <w:style w:type="character" w:customStyle="1" w:styleId="24">
    <w:name w:val="标题 4 Char"/>
    <w:basedOn w:val="17"/>
    <w:link w:val="5"/>
    <w:semiHidden/>
    <w:uiPriority w:val="9"/>
    <w:rPr>
      <w:b/>
      <w:bCs/>
      <w:sz w:val="28"/>
      <w:szCs w:val="28"/>
    </w:rPr>
  </w:style>
  <w:style w:type="character" w:customStyle="1" w:styleId="25">
    <w:name w:val="标题 5 Char"/>
    <w:basedOn w:val="17"/>
    <w:link w:val="6"/>
    <w:semiHidden/>
    <w:uiPriority w:val="9"/>
    <w:rPr>
      <w:b/>
      <w:bCs/>
      <w:i/>
      <w:iCs/>
      <w:sz w:val="26"/>
      <w:szCs w:val="26"/>
    </w:rPr>
  </w:style>
  <w:style w:type="character" w:customStyle="1" w:styleId="26">
    <w:name w:val="标题 6 Char"/>
    <w:basedOn w:val="17"/>
    <w:link w:val="7"/>
    <w:semiHidden/>
    <w:qFormat/>
    <w:uiPriority w:val="9"/>
    <w:rPr>
      <w:b/>
      <w:bCs/>
    </w:rPr>
  </w:style>
  <w:style w:type="character" w:customStyle="1" w:styleId="27">
    <w:name w:val="标题 7 Char"/>
    <w:basedOn w:val="17"/>
    <w:link w:val="8"/>
    <w:semiHidden/>
    <w:qFormat/>
    <w:uiPriority w:val="9"/>
    <w:rPr>
      <w:sz w:val="24"/>
      <w:szCs w:val="24"/>
    </w:rPr>
  </w:style>
  <w:style w:type="character" w:customStyle="1" w:styleId="28">
    <w:name w:val="标题 8 Char"/>
    <w:basedOn w:val="17"/>
    <w:link w:val="9"/>
    <w:semiHidden/>
    <w:uiPriority w:val="9"/>
    <w:rPr>
      <w:i/>
      <w:iCs/>
      <w:sz w:val="24"/>
      <w:szCs w:val="24"/>
    </w:rPr>
  </w:style>
  <w:style w:type="character" w:customStyle="1" w:styleId="29">
    <w:name w:val="标题 9 Char"/>
    <w:basedOn w:val="17"/>
    <w:link w:val="10"/>
    <w:semiHidden/>
    <w:qFormat/>
    <w:uiPriority w:val="9"/>
    <w:rPr>
      <w:rFonts w:asciiTheme="majorHAnsi" w:hAnsiTheme="majorHAnsi" w:eastAsiaTheme="majorEastAsia"/>
    </w:rPr>
  </w:style>
  <w:style w:type="character" w:customStyle="1" w:styleId="30">
    <w:name w:val="标题 Char"/>
    <w:basedOn w:val="17"/>
    <w:link w:val="16"/>
    <w:uiPriority w:val="10"/>
    <w:rPr>
      <w:rFonts w:asciiTheme="majorHAnsi" w:hAnsiTheme="majorHAnsi" w:eastAsiaTheme="majorEastAsia"/>
      <w:b/>
      <w:bCs/>
      <w:kern w:val="28"/>
      <w:sz w:val="32"/>
      <w:szCs w:val="32"/>
    </w:rPr>
  </w:style>
  <w:style w:type="character" w:customStyle="1" w:styleId="31">
    <w:name w:val="副标题 Char"/>
    <w:basedOn w:val="17"/>
    <w:link w:val="14"/>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7"/>
    <w:link w:val="34"/>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7"/>
    <w:link w:val="36"/>
    <w:uiPriority w:val="30"/>
    <w:rPr>
      <w:b/>
      <w:i/>
      <w:sz w:val="24"/>
    </w:rPr>
  </w:style>
  <w:style w:type="character" w:customStyle="1" w:styleId="38">
    <w:name w:val="Subtle Emphasis"/>
    <w:qFormat/>
    <w:uiPriority w:val="19"/>
    <w:rPr>
      <w:i/>
      <w:color w:val="595959" w:themeColor="text1" w:themeTint="A5"/>
    </w:rPr>
  </w:style>
  <w:style w:type="character" w:customStyle="1" w:styleId="39">
    <w:name w:val="Intense Emphasis"/>
    <w:basedOn w:val="17"/>
    <w:qFormat/>
    <w:uiPriority w:val="21"/>
    <w:rPr>
      <w:b/>
      <w:i/>
      <w:sz w:val="24"/>
      <w:szCs w:val="24"/>
      <w:u w:val="single"/>
    </w:rPr>
  </w:style>
  <w:style w:type="character" w:customStyle="1" w:styleId="40">
    <w:name w:val="Subtle Reference"/>
    <w:basedOn w:val="17"/>
    <w:qFormat/>
    <w:uiPriority w:val="31"/>
    <w:rPr>
      <w:sz w:val="24"/>
      <w:szCs w:val="24"/>
      <w:u w:val="single"/>
    </w:rPr>
  </w:style>
  <w:style w:type="character" w:customStyle="1" w:styleId="41">
    <w:name w:val="Intense Reference"/>
    <w:basedOn w:val="17"/>
    <w:qFormat/>
    <w:uiPriority w:val="32"/>
    <w:rPr>
      <w:b/>
      <w:sz w:val="24"/>
      <w:u w:val="single"/>
    </w:rPr>
  </w:style>
  <w:style w:type="character" w:customStyle="1" w:styleId="42">
    <w:name w:val="Book Title"/>
    <w:basedOn w:val="17"/>
    <w:qFormat/>
    <w:uiPriority w:val="33"/>
    <w:rPr>
      <w:rFonts w:asciiTheme="majorHAnsi" w:hAnsiTheme="majorHAnsi" w:eastAsiaTheme="majorEastAsia"/>
      <w:b/>
      <w:i/>
      <w:sz w:val="24"/>
      <w:szCs w:val="24"/>
    </w:rPr>
  </w:style>
  <w:style w:type="paragraph" w:customStyle="1" w:styleId="43">
    <w:name w:val="TOC Heading"/>
    <w:basedOn w:val="2"/>
    <w:next w:val="1"/>
    <w:unhideWhenUsed/>
    <w:qFormat/>
    <w:uiPriority w:val="39"/>
    <w:pPr>
      <w:outlineLvl w:val="9"/>
    </w:pPr>
    <w:rPr>
      <w:lang w:eastAsia="en-US" w:bidi="en-US"/>
    </w:rPr>
  </w:style>
  <w:style w:type="character" w:customStyle="1" w:styleId="44">
    <w:name w:val="页眉 Char"/>
    <w:basedOn w:val="17"/>
    <w:link w:val="13"/>
    <w:qFormat/>
    <w:uiPriority w:val="99"/>
    <w:rPr>
      <w:rFonts w:ascii="Calibri" w:hAnsi="Calibri" w:eastAsia="宋体"/>
      <w:kern w:val="2"/>
      <w:sz w:val="18"/>
      <w:szCs w:val="18"/>
    </w:rPr>
  </w:style>
  <w:style w:type="character" w:customStyle="1" w:styleId="45">
    <w:name w:val="页脚 Char"/>
    <w:basedOn w:val="17"/>
    <w:link w:val="12"/>
    <w:qFormat/>
    <w:uiPriority w:val="99"/>
    <w:rPr>
      <w:rFonts w:ascii="Calibri" w:hAnsi="Calibri" w:eastAsia="宋体"/>
      <w:kern w:val="2"/>
      <w:sz w:val="18"/>
      <w:szCs w:val="18"/>
    </w:rPr>
  </w:style>
  <w:style w:type="character" w:customStyle="1" w:styleId="46">
    <w:name w:val="文档结构图 Char"/>
    <w:basedOn w:val="17"/>
    <w:link w:val="11"/>
    <w:semiHidden/>
    <w:uiPriority w:val="99"/>
    <w:rPr>
      <w:rFonts w:ascii="宋体"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D01F4-E419-4D72-9487-0939F2197F2C}">
  <ds:schemaRefs/>
</ds:datastoreItem>
</file>

<file path=docProps/app.xml><?xml version="1.0" encoding="utf-8"?>
<Properties xmlns="http://schemas.openxmlformats.org/officeDocument/2006/extended-properties" xmlns:vt="http://schemas.openxmlformats.org/officeDocument/2006/docPropsVTypes">
  <Template>Normal</Template>
  <Pages>6</Pages>
  <Words>366</Words>
  <Characters>2088</Characters>
  <Lines>17</Lines>
  <Paragraphs>4</Paragraphs>
  <TotalTime>0</TotalTime>
  <ScaleCrop>false</ScaleCrop>
  <LinksUpToDate>false</LinksUpToDate>
  <CharactersWithSpaces>2450</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腊晓林</cp:lastModifiedBy>
  <cp:lastPrinted>2018-12-25T05:05:00Z</cp:lastPrinted>
  <dcterms:modified xsi:type="dcterms:W3CDTF">2019-08-24T14:37:42Z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