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>
      <w:pPr>
        <w:jc w:val="center"/>
        <w:rPr>
          <w:rFonts w:ascii="方正小标宋_GBK" w:hAnsi="宋体" w:eastAsia="方正小标宋_GBK"/>
          <w:sz w:val="44"/>
          <w:szCs w:val="44"/>
        </w:rPr>
      </w:pPr>
    </w:p>
    <w:p>
      <w:pPr>
        <w:jc w:val="center"/>
        <w:rPr>
          <w:rFonts w:ascii="方正小标宋_GBK" w:hAnsi="宋体" w:eastAsia="方正小标宋_GBK"/>
          <w:sz w:val="44"/>
          <w:szCs w:val="44"/>
        </w:rPr>
      </w:pPr>
    </w:p>
    <w:p>
      <w:pPr>
        <w:jc w:val="center"/>
        <w:rPr>
          <w:rFonts w:ascii="方正小标宋_GBK" w:hAnsi="宋体" w:eastAsia="方正小标宋_GBK"/>
          <w:sz w:val="44"/>
          <w:szCs w:val="44"/>
        </w:rPr>
      </w:pPr>
    </w:p>
    <w:p>
      <w:pPr>
        <w:jc w:val="center"/>
        <w:rPr>
          <w:rFonts w:ascii="方正小标宋_GBK" w:hAnsi="宋体" w:eastAsia="方正小标宋_GBK"/>
          <w:sz w:val="44"/>
          <w:szCs w:val="44"/>
        </w:rPr>
      </w:pPr>
    </w:p>
    <w:p>
      <w:pPr>
        <w:jc w:val="center"/>
        <w:rPr>
          <w:rFonts w:ascii="方正小标宋_GBK" w:hAnsi="宋体" w:eastAsia="方正小标宋_GBK"/>
          <w:sz w:val="44"/>
          <w:szCs w:val="44"/>
        </w:rPr>
      </w:pPr>
      <w:r>
        <w:rPr>
          <w:rFonts w:ascii="方正小标宋_GBK" w:hAnsi="方正小标宋_GBK" w:eastAsia="方正小标宋_GBK" w:cs="方正小标宋_GBK"/>
          <w:sz w:val="44"/>
        </w:rPr>
        <w:t>新疆喀什地区本级汇总2019年度部门决算</w:t>
      </w:r>
      <w:r>
        <w:rPr>
          <w:rFonts w:hint="eastAsia" w:ascii="方正小标宋_GBK" w:hAnsi="方正小标宋_GBK" w:eastAsia="方正小标宋_GBK" w:cs="方正小标宋_GBK"/>
          <w:sz w:val="44"/>
          <w:lang w:eastAsia="zh-CN"/>
        </w:rPr>
        <w:t>三公经费</w:t>
      </w:r>
      <w:r>
        <w:rPr>
          <w:rFonts w:ascii="方正小标宋_GBK" w:hAnsi="方正小标宋_GBK" w:eastAsia="方正小标宋_GBK" w:cs="方正小标宋_GBK"/>
          <w:sz w:val="44"/>
        </w:rPr>
        <w:t>公开说明</w:t>
      </w:r>
    </w:p>
    <w:p>
      <w:r>
        <w:rPr>
          <w:rFonts w:hint="eastAsia" w:ascii="方正小标宋_GBK" w:hAnsi="宋体" w:eastAsia="方正小标宋_GBK"/>
          <w:sz w:val="44"/>
          <w:szCs w:val="44"/>
        </w:rPr>
        <w:br w:type="page"/>
      </w:r>
    </w:p>
    <w:p>
      <w:pPr>
        <w:ind w:firstLine="640" w:firstLineChars="200"/>
        <w:outlineLvl w:val="1"/>
        <w:rPr>
          <w:rFonts w:ascii="黑体" w:hAnsi="黑体" w:eastAsia="黑体" w:cs="宋体"/>
          <w:bCs/>
          <w:kern w:val="0"/>
          <w:sz w:val="32"/>
          <w:szCs w:val="32"/>
        </w:rPr>
      </w:pPr>
      <w:bookmarkStart w:id="0" w:name="_Toc7190"/>
      <w:bookmarkStart w:id="1" w:name="_Toc21518"/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一</w:t>
      </w:r>
      <w:bookmarkStart w:id="2" w:name="_GoBack"/>
      <w:bookmarkEnd w:id="2"/>
      <w:r>
        <w:rPr>
          <w:rFonts w:hint="eastAsia" w:ascii="黑体" w:hAnsi="黑体" w:eastAsia="黑体" w:cs="宋体"/>
          <w:bCs/>
          <w:kern w:val="0"/>
          <w:sz w:val="32"/>
          <w:szCs w:val="32"/>
        </w:rPr>
        <w:t>、一般公共预算财政拨款“三公”经费支出决算情况说明</w:t>
      </w:r>
      <w:bookmarkEnd w:id="0"/>
      <w:bookmarkEnd w:id="1"/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2019年度一般公共预算“三公”经费支出决算1,777.60万元，比上年增加206.51万元，增长13.14%，主要原因是检查院今年购买执法执勤用车。其中，因公出国（境）费支出0万元，占0%，比上年增加0万元，增长0%，主要原因是与上年相比无变动，与上年一致；公务用车购置及运行维护费支出1,333.95万元，占75.04%，比上年增加130.23万元，增长10.82%，主要原因是检查院今年购买执法执勤用车；公务接待费支出443.65万元，占24.96%，比上年增加76.28万元，增长20.76%，主要原因是地区接待费标准调整，人均标准增加。具体情况如下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因公出国（境）费支出0万元，开支内容包括：本年预算无安排，无此项开支。单位全年安排的因公出国（境）团组0个，因公出国（境）0人次。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公务用车购置及运行维护费1,333.95万元，其中，公务用车购置费185.35万元，公务用车运行维护费1,148.60万元。公务用车运行维护费开支内容包括车辆燃料费、维修费、保险。公务用车购置数10辆，公务用车保有量660辆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公务接待费443.65万元，开支内容包括接待餐费、住宿费、会议室租赁、车辆租赁。单位全年安排的国内公务接待480批次，9835人次。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与年初预算数相比情况：一般公共预算“三公”经费支出年初预算数1,772.48万元，决算数1,777.60万元，预决算差异率0.29%，主要原因是：检查院年中购买执法执勤用车。其中：因公出国（境）费预算数0万元，决算数0万元，预决算差异率0%，主要原因是：本年预算无安排，无此项开支；公务用车购置费预算数0万元，决算数185.35万元，预决算差异率100%，主要原因是：检查院年中购买执法执勤用车；公务用车运行费预算数1,328.83万元，决算数1,148.60万元，预决算差异率-13.56%，主要原因是：例行节俭节约，压缩开支；公务接待费预算数443.65万元，决算数443.65万元，预决算差异率0%，主要原因是：严格按照预算执行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6pebnPAAAABQEAAA8A&#10;AAAAAAAAAQAgAAAAIgAAAGRycy9kb3ducmV2LnhtbFBLAQIUABQAAAAIAIdO4kAencV45wEAALYD&#10;AAAOAAAAAAAAAAEAIAAAAB4BAABkcnMvZTJvRG9jLnhtbFBLBQYAAAAABgAGAFkBAAB3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dit="comments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E66"/>
    <w:rsid w:val="000033EF"/>
    <w:rsid w:val="00004533"/>
    <w:rsid w:val="00005A21"/>
    <w:rsid w:val="0004063C"/>
    <w:rsid w:val="000701A7"/>
    <w:rsid w:val="00082456"/>
    <w:rsid w:val="000A663A"/>
    <w:rsid w:val="000B5514"/>
    <w:rsid w:val="000B57B8"/>
    <w:rsid w:val="000B69AB"/>
    <w:rsid w:val="000F01B7"/>
    <w:rsid w:val="000F6705"/>
    <w:rsid w:val="001111D4"/>
    <w:rsid w:val="001128A8"/>
    <w:rsid w:val="001130AE"/>
    <w:rsid w:val="001237CF"/>
    <w:rsid w:val="00125A6F"/>
    <w:rsid w:val="0014029C"/>
    <w:rsid w:val="00144642"/>
    <w:rsid w:val="00146FA3"/>
    <w:rsid w:val="001573AA"/>
    <w:rsid w:val="00162E66"/>
    <w:rsid w:val="001826D1"/>
    <w:rsid w:val="001848EE"/>
    <w:rsid w:val="00186B3B"/>
    <w:rsid w:val="001C2D35"/>
    <w:rsid w:val="001C5BE8"/>
    <w:rsid w:val="001C6E66"/>
    <w:rsid w:val="001D3634"/>
    <w:rsid w:val="001D37EF"/>
    <w:rsid w:val="001E4D79"/>
    <w:rsid w:val="001F29A9"/>
    <w:rsid w:val="001F777A"/>
    <w:rsid w:val="002122DE"/>
    <w:rsid w:val="00227229"/>
    <w:rsid w:val="002328AF"/>
    <w:rsid w:val="00233021"/>
    <w:rsid w:val="0024217C"/>
    <w:rsid w:val="00243E6C"/>
    <w:rsid w:val="00246EBC"/>
    <w:rsid w:val="00265F92"/>
    <w:rsid w:val="00272845"/>
    <w:rsid w:val="00282550"/>
    <w:rsid w:val="00287829"/>
    <w:rsid w:val="0029171A"/>
    <w:rsid w:val="00292B7F"/>
    <w:rsid w:val="00292C0A"/>
    <w:rsid w:val="002A4B19"/>
    <w:rsid w:val="002B072F"/>
    <w:rsid w:val="002B37DA"/>
    <w:rsid w:val="002B7A04"/>
    <w:rsid w:val="002D187F"/>
    <w:rsid w:val="002F1732"/>
    <w:rsid w:val="003106FF"/>
    <w:rsid w:val="00327986"/>
    <w:rsid w:val="003314E6"/>
    <w:rsid w:val="00340AE7"/>
    <w:rsid w:val="00354737"/>
    <w:rsid w:val="0037159F"/>
    <w:rsid w:val="00377EC6"/>
    <w:rsid w:val="003920B8"/>
    <w:rsid w:val="003A44F0"/>
    <w:rsid w:val="003C3EF4"/>
    <w:rsid w:val="003D1DD1"/>
    <w:rsid w:val="003E5F70"/>
    <w:rsid w:val="003F60E1"/>
    <w:rsid w:val="00400D8F"/>
    <w:rsid w:val="004161A5"/>
    <w:rsid w:val="00430E56"/>
    <w:rsid w:val="004318F5"/>
    <w:rsid w:val="00456820"/>
    <w:rsid w:val="00471387"/>
    <w:rsid w:val="00471BBD"/>
    <w:rsid w:val="0047268F"/>
    <w:rsid w:val="004A41CF"/>
    <w:rsid w:val="004A44C9"/>
    <w:rsid w:val="004B2E7F"/>
    <w:rsid w:val="004B3B3F"/>
    <w:rsid w:val="004D35C0"/>
    <w:rsid w:val="004E519F"/>
    <w:rsid w:val="004F1D2D"/>
    <w:rsid w:val="004F506B"/>
    <w:rsid w:val="00531503"/>
    <w:rsid w:val="00534ECA"/>
    <w:rsid w:val="005358C2"/>
    <w:rsid w:val="005474EB"/>
    <w:rsid w:val="005506DD"/>
    <w:rsid w:val="005529D0"/>
    <w:rsid w:val="00553FB5"/>
    <w:rsid w:val="00554A58"/>
    <w:rsid w:val="00560394"/>
    <w:rsid w:val="0056525F"/>
    <w:rsid w:val="005B1DE6"/>
    <w:rsid w:val="005C11EB"/>
    <w:rsid w:val="006032AE"/>
    <w:rsid w:val="00684E46"/>
    <w:rsid w:val="0068591E"/>
    <w:rsid w:val="00690F22"/>
    <w:rsid w:val="00693012"/>
    <w:rsid w:val="006B0B73"/>
    <w:rsid w:val="006D2B94"/>
    <w:rsid w:val="006D3853"/>
    <w:rsid w:val="006E0721"/>
    <w:rsid w:val="0070295D"/>
    <w:rsid w:val="00725755"/>
    <w:rsid w:val="0075023C"/>
    <w:rsid w:val="00750D8A"/>
    <w:rsid w:val="00764051"/>
    <w:rsid w:val="00772611"/>
    <w:rsid w:val="007741F8"/>
    <w:rsid w:val="007B0022"/>
    <w:rsid w:val="007E2E4F"/>
    <w:rsid w:val="007E3BFD"/>
    <w:rsid w:val="00807B4B"/>
    <w:rsid w:val="008144CF"/>
    <w:rsid w:val="00822EED"/>
    <w:rsid w:val="00827663"/>
    <w:rsid w:val="00847CE1"/>
    <w:rsid w:val="00852D88"/>
    <w:rsid w:val="00857132"/>
    <w:rsid w:val="00862395"/>
    <w:rsid w:val="0088099A"/>
    <w:rsid w:val="008853A8"/>
    <w:rsid w:val="00887778"/>
    <w:rsid w:val="008A54C1"/>
    <w:rsid w:val="008D5B57"/>
    <w:rsid w:val="008F7D99"/>
    <w:rsid w:val="0090080D"/>
    <w:rsid w:val="00922FA7"/>
    <w:rsid w:val="00927301"/>
    <w:rsid w:val="009351E1"/>
    <w:rsid w:val="0094423A"/>
    <w:rsid w:val="0095219B"/>
    <w:rsid w:val="00963E2E"/>
    <w:rsid w:val="009774AD"/>
    <w:rsid w:val="00980F6F"/>
    <w:rsid w:val="00993788"/>
    <w:rsid w:val="009A173F"/>
    <w:rsid w:val="009C479E"/>
    <w:rsid w:val="009F4245"/>
    <w:rsid w:val="009F594D"/>
    <w:rsid w:val="00A009B3"/>
    <w:rsid w:val="00A239E7"/>
    <w:rsid w:val="00A34EDA"/>
    <w:rsid w:val="00A77ECE"/>
    <w:rsid w:val="00AA13D0"/>
    <w:rsid w:val="00AC0B18"/>
    <w:rsid w:val="00AC1D87"/>
    <w:rsid w:val="00AC2605"/>
    <w:rsid w:val="00AE136F"/>
    <w:rsid w:val="00AE6C82"/>
    <w:rsid w:val="00AE7A56"/>
    <w:rsid w:val="00AF0871"/>
    <w:rsid w:val="00AF530E"/>
    <w:rsid w:val="00AF5DFE"/>
    <w:rsid w:val="00B006E5"/>
    <w:rsid w:val="00B24234"/>
    <w:rsid w:val="00B3219F"/>
    <w:rsid w:val="00B42062"/>
    <w:rsid w:val="00B64D13"/>
    <w:rsid w:val="00B76725"/>
    <w:rsid w:val="00BC38D2"/>
    <w:rsid w:val="00BC65E4"/>
    <w:rsid w:val="00BE0A9F"/>
    <w:rsid w:val="00BF4880"/>
    <w:rsid w:val="00C01003"/>
    <w:rsid w:val="00C2317E"/>
    <w:rsid w:val="00C87860"/>
    <w:rsid w:val="00C92609"/>
    <w:rsid w:val="00C974A0"/>
    <w:rsid w:val="00CA0969"/>
    <w:rsid w:val="00CB7A14"/>
    <w:rsid w:val="00CC66CE"/>
    <w:rsid w:val="00CD1E0A"/>
    <w:rsid w:val="00CE40E2"/>
    <w:rsid w:val="00CE4AEB"/>
    <w:rsid w:val="00CE74CB"/>
    <w:rsid w:val="00D00B68"/>
    <w:rsid w:val="00D04E19"/>
    <w:rsid w:val="00D6644C"/>
    <w:rsid w:val="00D71F68"/>
    <w:rsid w:val="00D767F4"/>
    <w:rsid w:val="00DA07A0"/>
    <w:rsid w:val="00DB4A9A"/>
    <w:rsid w:val="00DB6F81"/>
    <w:rsid w:val="00DD3B82"/>
    <w:rsid w:val="00E02851"/>
    <w:rsid w:val="00E43F43"/>
    <w:rsid w:val="00E76594"/>
    <w:rsid w:val="00EA656B"/>
    <w:rsid w:val="00EB1FF2"/>
    <w:rsid w:val="00EB42AF"/>
    <w:rsid w:val="00EB49C8"/>
    <w:rsid w:val="00EE3598"/>
    <w:rsid w:val="00EE791B"/>
    <w:rsid w:val="00EF3292"/>
    <w:rsid w:val="00F040C7"/>
    <w:rsid w:val="00F04DC0"/>
    <w:rsid w:val="00F24BA1"/>
    <w:rsid w:val="00F45607"/>
    <w:rsid w:val="00F552F7"/>
    <w:rsid w:val="00F57EE2"/>
    <w:rsid w:val="00F67C07"/>
    <w:rsid w:val="00F777E1"/>
    <w:rsid w:val="00F80266"/>
    <w:rsid w:val="00F83E19"/>
    <w:rsid w:val="00FB3828"/>
    <w:rsid w:val="00FC7A52"/>
    <w:rsid w:val="00FE0761"/>
    <w:rsid w:val="00FF5166"/>
    <w:rsid w:val="06792773"/>
    <w:rsid w:val="09D273BB"/>
    <w:rsid w:val="1DAF458D"/>
    <w:rsid w:val="2A053397"/>
    <w:rsid w:val="2D1136DF"/>
    <w:rsid w:val="31C63837"/>
    <w:rsid w:val="3D5275AC"/>
    <w:rsid w:val="43BE4700"/>
    <w:rsid w:val="46901EEE"/>
    <w:rsid w:val="469C74D2"/>
    <w:rsid w:val="50DB5F45"/>
    <w:rsid w:val="69AD798C"/>
    <w:rsid w:val="6B68175F"/>
    <w:rsid w:val="73FB6630"/>
    <w:rsid w:val="77ED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toc 3"/>
    <w:basedOn w:val="1"/>
    <w:next w:val="1"/>
    <w:qFormat/>
    <w:uiPriority w:val="0"/>
    <w:pPr>
      <w:ind w:left="840" w:leftChars="400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oc 1"/>
    <w:basedOn w:val="1"/>
    <w:next w:val="1"/>
    <w:qFormat/>
    <w:uiPriority w:val="0"/>
  </w:style>
  <w:style w:type="paragraph" w:styleId="7">
    <w:name w:val="toc 2"/>
    <w:basedOn w:val="1"/>
    <w:next w:val="1"/>
    <w:qFormat/>
    <w:uiPriority w:val="0"/>
    <w:pPr>
      <w:ind w:left="420" w:leftChars="200"/>
    </w:pPr>
  </w:style>
  <w:style w:type="paragraph" w:customStyle="1" w:styleId="10">
    <w:name w:val="WPSOffice手动目录 3"/>
    <w:qFormat/>
    <w:uiPriority w:val="0"/>
    <w:pPr>
      <w:ind w:left="400" w:leftChars="4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1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2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1031</Words>
  <Characters>5881</Characters>
  <Lines>49</Lines>
  <Paragraphs>13</Paragraphs>
  <TotalTime>28</TotalTime>
  <ScaleCrop>false</ScaleCrop>
  <LinksUpToDate>false</LinksUpToDate>
  <CharactersWithSpaces>6899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2020-09-08T14:04:00Z</dcterms:created>
  <dc:creator>GXR</dc:creator>
  <cp:lastModifiedBy>Administrator</cp:lastModifiedBy>
  <dcterms:modified xsi:type="dcterms:W3CDTF">2020-10-12T07:44:44Z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