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F89" w:rsidRDefault="00D36B43">
      <w:pPr>
        <w:rPr>
          <w:rFonts w:ascii="黑体" w:eastAsia="黑体" w:hAnsi="黑体"/>
          <w:sz w:val="32"/>
          <w:szCs w:val="32"/>
        </w:rPr>
      </w:pPr>
      <w:r>
        <w:rPr>
          <w:rFonts w:ascii="黑体" w:eastAsia="黑体" w:hAnsi="黑体" w:hint="eastAsia"/>
          <w:sz w:val="32"/>
          <w:szCs w:val="32"/>
        </w:rPr>
        <w:t>附件：</w:t>
      </w:r>
    </w:p>
    <w:p w:rsidR="00494F89" w:rsidRDefault="00494F89">
      <w:pPr>
        <w:jc w:val="center"/>
        <w:rPr>
          <w:rFonts w:ascii="方正小标宋_GBK" w:eastAsia="方正小标宋_GBK" w:hAnsi="宋体"/>
          <w:sz w:val="44"/>
          <w:szCs w:val="44"/>
        </w:rPr>
      </w:pPr>
    </w:p>
    <w:p w:rsidR="00494F89" w:rsidRDefault="00494F89">
      <w:pPr>
        <w:jc w:val="center"/>
        <w:rPr>
          <w:rFonts w:ascii="方正小标宋_GBK" w:eastAsia="方正小标宋_GBK" w:hAnsi="宋体"/>
          <w:sz w:val="44"/>
          <w:szCs w:val="44"/>
        </w:rPr>
      </w:pPr>
    </w:p>
    <w:p w:rsidR="00494F89" w:rsidRDefault="00494F89">
      <w:pPr>
        <w:jc w:val="center"/>
        <w:rPr>
          <w:rFonts w:ascii="方正小标宋_GBK" w:eastAsia="方正小标宋_GBK" w:hAnsi="宋体"/>
          <w:sz w:val="44"/>
          <w:szCs w:val="44"/>
        </w:rPr>
      </w:pPr>
    </w:p>
    <w:p w:rsidR="00494F89" w:rsidRDefault="00494F89">
      <w:pPr>
        <w:jc w:val="center"/>
        <w:rPr>
          <w:rFonts w:ascii="方正小标宋_GBK" w:eastAsia="方正小标宋_GBK" w:hAnsi="宋体"/>
          <w:sz w:val="44"/>
          <w:szCs w:val="44"/>
        </w:rPr>
      </w:pPr>
      <w:bookmarkStart w:id="0" w:name="_GoBack"/>
      <w:bookmarkEnd w:id="0"/>
    </w:p>
    <w:p w:rsidR="00494F89" w:rsidRDefault="00D36B43">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新疆喀什地区种子管理站</w:t>
      </w:r>
      <w:r>
        <w:rPr>
          <w:rFonts w:ascii="方正小标宋_GBK" w:eastAsia="方正小标宋_GBK" w:hAnsi="方正小标宋_GBK" w:cs="方正小标宋_GBK"/>
          <w:sz w:val="44"/>
        </w:rPr>
        <w:t>2019</w:t>
      </w:r>
      <w:r>
        <w:rPr>
          <w:rFonts w:ascii="方正小标宋_GBK" w:eastAsia="方正小标宋_GBK" w:hAnsi="方正小标宋_GBK" w:cs="方正小标宋_GBK"/>
          <w:sz w:val="44"/>
        </w:rPr>
        <w:t>年度部门决算</w:t>
      </w:r>
    </w:p>
    <w:p w:rsidR="00494F89" w:rsidRDefault="00D36B43">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94F89" w:rsidRDefault="00D36B43">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94F89" w:rsidRDefault="00494F8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D36B43">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36B43">
          <w:rPr>
            <w:rFonts w:ascii="仿宋_GB2312" w:eastAsia="仿宋_GB2312" w:hAnsi="仿宋_GB2312" w:cs="仿宋_GB2312" w:hint="eastAsia"/>
            <w:b/>
            <w:bCs/>
            <w:sz w:val="32"/>
            <w:szCs w:val="32"/>
          </w:rPr>
          <w:t>第一部分</w:t>
        </w:r>
        <w:r w:rsidR="00D36B43">
          <w:rPr>
            <w:rFonts w:ascii="仿宋_GB2312" w:eastAsia="仿宋_GB2312" w:hAnsi="仿宋_GB2312" w:cs="仿宋_GB2312" w:hint="eastAsia"/>
            <w:b/>
            <w:bCs/>
            <w:sz w:val="32"/>
            <w:szCs w:val="32"/>
          </w:rPr>
          <w:t xml:space="preserve"> </w:t>
        </w:r>
        <w:r w:rsidR="00D36B43">
          <w:rPr>
            <w:rFonts w:ascii="仿宋_GB2312" w:eastAsia="仿宋_GB2312" w:hAnsi="仿宋_GB2312" w:cs="仿宋_GB2312" w:hint="eastAsia"/>
            <w:b/>
            <w:bCs/>
            <w:sz w:val="32"/>
            <w:szCs w:val="32"/>
          </w:rPr>
          <w:t>部门单位概况</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30567" w:history="1">
        <w:r w:rsidR="00D36B43">
          <w:rPr>
            <w:rFonts w:ascii="仿宋_GB2312" w:eastAsia="仿宋_GB2312" w:hAnsi="仿宋_GB2312" w:cs="仿宋_GB2312" w:hint="eastAsia"/>
            <w:bCs/>
            <w:kern w:val="0"/>
            <w:sz w:val="32"/>
            <w:szCs w:val="32"/>
          </w:rPr>
          <w:t>一、主要职能</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151" w:history="1">
        <w:r w:rsidR="00D36B43">
          <w:rPr>
            <w:rFonts w:ascii="仿宋_GB2312" w:eastAsia="仿宋_GB2312" w:hAnsi="仿宋_GB2312" w:cs="仿宋_GB2312" w:hint="eastAsia"/>
            <w:bCs/>
            <w:kern w:val="0"/>
            <w:sz w:val="32"/>
            <w:szCs w:val="32"/>
          </w:rPr>
          <w:t>二、机构设置及人员情况</w:t>
        </w:r>
      </w:hyperlink>
    </w:p>
    <w:p w:rsidR="00494F89" w:rsidRDefault="00494F89">
      <w:pPr>
        <w:pStyle w:val="1"/>
        <w:tabs>
          <w:tab w:val="right" w:pos="8306"/>
        </w:tabs>
        <w:rPr>
          <w:rFonts w:ascii="仿宋_GB2312" w:eastAsia="仿宋_GB2312" w:hAnsi="仿宋_GB2312" w:cs="仿宋_GB2312"/>
          <w:b/>
          <w:bCs/>
          <w:sz w:val="32"/>
          <w:szCs w:val="32"/>
        </w:rPr>
      </w:pPr>
      <w:hyperlink w:anchor="_Toc29374" w:history="1">
        <w:r w:rsidR="00D36B43">
          <w:rPr>
            <w:rFonts w:ascii="仿宋_GB2312" w:eastAsia="仿宋_GB2312" w:hAnsi="仿宋_GB2312" w:cs="仿宋_GB2312" w:hint="eastAsia"/>
            <w:b/>
            <w:bCs/>
            <w:sz w:val="32"/>
            <w:szCs w:val="32"/>
          </w:rPr>
          <w:t>第二部分</w:t>
        </w:r>
        <w:r w:rsidR="00D36B43">
          <w:rPr>
            <w:rFonts w:ascii="仿宋_GB2312" w:eastAsia="仿宋_GB2312" w:hAnsi="仿宋_GB2312" w:cs="仿宋_GB2312" w:hint="eastAsia"/>
            <w:b/>
            <w:bCs/>
            <w:sz w:val="32"/>
            <w:szCs w:val="32"/>
          </w:rPr>
          <w:t xml:space="preserve"> </w:t>
        </w:r>
        <w:r w:rsidR="00D36B43">
          <w:rPr>
            <w:rFonts w:ascii="仿宋_GB2312" w:eastAsia="仿宋_GB2312" w:hAnsi="仿宋_GB2312" w:cs="仿宋_GB2312" w:hint="eastAsia"/>
            <w:b/>
            <w:bCs/>
            <w:sz w:val="32"/>
            <w:szCs w:val="32"/>
          </w:rPr>
          <w:t>部门决算情况说明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5314" w:history="1">
        <w:r w:rsidR="00D36B43">
          <w:rPr>
            <w:rFonts w:ascii="仿宋_GB2312" w:eastAsia="仿宋_GB2312" w:hAnsi="仿宋_GB2312" w:cs="仿宋_GB2312" w:hint="eastAsia"/>
            <w:bCs/>
            <w:kern w:val="0"/>
            <w:sz w:val="32"/>
            <w:szCs w:val="32"/>
          </w:rPr>
          <w:t>一、收入支出决算总体情况说明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12142" w:history="1">
        <w:r w:rsidR="00D36B43">
          <w:rPr>
            <w:rFonts w:ascii="仿宋_GB2312" w:eastAsia="仿宋_GB2312" w:hAnsi="仿宋_GB2312" w:cs="仿宋_GB2312" w:hint="eastAsia"/>
            <w:bCs/>
            <w:kern w:val="0"/>
            <w:sz w:val="32"/>
            <w:szCs w:val="32"/>
          </w:rPr>
          <w:t>二、收入决算情况说明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13201" w:history="1">
        <w:r w:rsidR="00D36B43">
          <w:rPr>
            <w:rFonts w:ascii="仿宋_GB2312" w:eastAsia="仿宋_GB2312" w:hAnsi="仿宋_GB2312" w:cs="仿宋_GB2312" w:hint="eastAsia"/>
            <w:bCs/>
            <w:kern w:val="0"/>
            <w:sz w:val="32"/>
            <w:szCs w:val="32"/>
          </w:rPr>
          <w:t>三、支出决算情况说明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6564" w:history="1">
        <w:r w:rsidR="00D36B43">
          <w:rPr>
            <w:rFonts w:ascii="仿宋_GB2312" w:eastAsia="仿宋_GB2312" w:hAnsi="仿宋_GB2312" w:cs="仿宋_GB2312" w:hint="eastAsia"/>
            <w:bCs/>
            <w:kern w:val="0"/>
            <w:sz w:val="32"/>
            <w:szCs w:val="32"/>
          </w:rPr>
          <w:t>四、财政拨款收入支出决算总体情况说明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0360" w:history="1">
        <w:r w:rsidR="00D36B43">
          <w:rPr>
            <w:rFonts w:ascii="仿宋_GB2312" w:eastAsia="仿宋_GB2312" w:hAnsi="仿宋_GB2312" w:cs="仿宋_GB2312" w:hint="eastAsia"/>
            <w:bCs/>
            <w:kern w:val="0"/>
            <w:sz w:val="32"/>
            <w:szCs w:val="32"/>
          </w:rPr>
          <w:t>五、一般公共预算财政拨款支出决</w:t>
        </w:r>
        <w:r w:rsidR="00D36B43">
          <w:rPr>
            <w:rFonts w:ascii="仿宋_GB2312" w:eastAsia="仿宋_GB2312" w:hAnsi="仿宋_GB2312" w:cs="仿宋_GB2312" w:hint="eastAsia"/>
            <w:bCs/>
            <w:kern w:val="0"/>
            <w:sz w:val="32"/>
            <w:szCs w:val="32"/>
          </w:rPr>
          <w:t>算情况说明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30870" w:history="1">
        <w:r w:rsidR="00D36B43">
          <w:rPr>
            <w:rFonts w:ascii="仿宋_GB2312" w:eastAsia="仿宋_GB2312" w:hAnsi="仿宋_GB2312" w:cs="仿宋_GB2312" w:hint="eastAsia"/>
            <w:bCs/>
            <w:kern w:val="0"/>
            <w:sz w:val="32"/>
            <w:szCs w:val="32"/>
          </w:rPr>
          <w:t>六、一般公共预算财政拨款基本支出决算情况说明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1518" w:history="1">
        <w:r w:rsidR="00D36B43">
          <w:rPr>
            <w:rFonts w:ascii="仿宋_GB2312" w:eastAsia="仿宋_GB2312" w:hAnsi="仿宋_GB2312" w:cs="仿宋_GB2312" w:hint="eastAsia"/>
            <w:bCs/>
            <w:kern w:val="0"/>
            <w:sz w:val="32"/>
            <w:szCs w:val="32"/>
          </w:rPr>
          <w:t>七、一般公共预算财政拨款“三公”经费支出决算情况说明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5810" w:history="1">
        <w:r w:rsidR="00D36B43">
          <w:rPr>
            <w:rFonts w:ascii="仿宋_GB2312" w:eastAsia="仿宋_GB2312" w:hAnsi="仿宋_GB2312" w:cs="仿宋_GB2312" w:hint="eastAsia"/>
            <w:bCs/>
            <w:kern w:val="0"/>
            <w:sz w:val="32"/>
            <w:szCs w:val="32"/>
          </w:rPr>
          <w:t>八、政府性基金预算收入支出决算情况说明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1235" w:history="1">
        <w:r w:rsidR="00D36B43">
          <w:rPr>
            <w:rFonts w:ascii="仿宋_GB2312" w:eastAsia="仿宋_GB2312" w:hAnsi="仿宋_GB2312" w:cs="仿宋_GB2312" w:hint="eastAsia"/>
            <w:bCs/>
            <w:kern w:val="0"/>
            <w:sz w:val="32"/>
            <w:szCs w:val="32"/>
          </w:rPr>
          <w:t>九、其他重要事项的情况说明</w:t>
        </w:r>
      </w:hyperlink>
    </w:p>
    <w:p w:rsidR="00494F89" w:rsidRDefault="00494F89">
      <w:pPr>
        <w:pStyle w:val="3"/>
        <w:tabs>
          <w:tab w:val="right" w:pos="8306"/>
        </w:tabs>
        <w:ind w:leftChars="0" w:left="0"/>
        <w:rPr>
          <w:rFonts w:ascii="仿宋_GB2312" w:eastAsia="仿宋_GB2312" w:hAnsi="仿宋_GB2312" w:cs="仿宋_GB2312"/>
          <w:sz w:val="32"/>
          <w:szCs w:val="32"/>
        </w:rPr>
      </w:pPr>
      <w:hyperlink w:anchor="_Toc14519" w:history="1">
        <w:r w:rsidR="00D36B43">
          <w:rPr>
            <w:rFonts w:ascii="仿宋_GB2312" w:eastAsia="仿宋_GB2312" w:hAnsi="仿宋_GB2312" w:cs="仿宋_GB2312" w:hint="eastAsia"/>
            <w:sz w:val="32"/>
            <w:szCs w:val="32"/>
          </w:rPr>
          <w:t>（一）机关运行经费支出情况</w:t>
        </w:r>
      </w:hyperlink>
    </w:p>
    <w:p w:rsidR="00494F89" w:rsidRDefault="00494F89">
      <w:pPr>
        <w:pStyle w:val="3"/>
        <w:tabs>
          <w:tab w:val="right" w:pos="8306"/>
        </w:tabs>
        <w:ind w:leftChars="0" w:left="0"/>
        <w:rPr>
          <w:rFonts w:ascii="仿宋_GB2312" w:eastAsia="仿宋_GB2312" w:hAnsi="仿宋_GB2312" w:cs="仿宋_GB2312"/>
          <w:sz w:val="32"/>
          <w:szCs w:val="32"/>
        </w:rPr>
      </w:pPr>
      <w:hyperlink w:anchor="_Toc227" w:history="1">
        <w:r w:rsidR="00D36B43">
          <w:rPr>
            <w:rFonts w:ascii="仿宋_GB2312" w:eastAsia="仿宋_GB2312" w:hAnsi="仿宋_GB2312" w:cs="仿宋_GB2312" w:hint="eastAsia"/>
            <w:sz w:val="32"/>
            <w:szCs w:val="32"/>
          </w:rPr>
          <w:t>（二）政府采购情况</w:t>
        </w:r>
      </w:hyperlink>
    </w:p>
    <w:p w:rsidR="00494F89" w:rsidRDefault="00494F89">
      <w:pPr>
        <w:pStyle w:val="3"/>
        <w:tabs>
          <w:tab w:val="right" w:pos="8306"/>
        </w:tabs>
        <w:ind w:leftChars="0" w:left="0"/>
        <w:rPr>
          <w:rFonts w:ascii="仿宋_GB2312" w:eastAsia="仿宋_GB2312" w:hAnsi="仿宋_GB2312" w:cs="仿宋_GB2312"/>
          <w:sz w:val="32"/>
          <w:szCs w:val="32"/>
        </w:rPr>
      </w:pPr>
      <w:hyperlink w:anchor="_Toc8391" w:history="1">
        <w:r w:rsidR="00D36B43">
          <w:rPr>
            <w:rFonts w:ascii="仿宋_GB2312" w:eastAsia="仿宋_GB2312" w:hAnsi="仿宋_GB2312" w:cs="仿宋_GB2312" w:hint="eastAsia"/>
            <w:sz w:val="32"/>
            <w:szCs w:val="32"/>
          </w:rPr>
          <w:t>（三）国有资产占用情况说明</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11283" w:history="1">
        <w:r w:rsidR="00D36B43">
          <w:rPr>
            <w:rFonts w:ascii="仿宋_GB2312" w:eastAsia="仿宋_GB2312" w:hAnsi="仿宋_GB2312" w:cs="仿宋_GB2312" w:hint="eastAsia"/>
            <w:bCs/>
            <w:kern w:val="0"/>
            <w:sz w:val="32"/>
            <w:szCs w:val="32"/>
          </w:rPr>
          <w:t>十、预算绩效的情况说明</w:t>
        </w:r>
      </w:hyperlink>
    </w:p>
    <w:p w:rsidR="00494F89" w:rsidRDefault="00494F89">
      <w:pPr>
        <w:pStyle w:val="1"/>
        <w:tabs>
          <w:tab w:val="right" w:pos="8306"/>
        </w:tabs>
        <w:rPr>
          <w:rFonts w:ascii="仿宋_GB2312" w:eastAsia="仿宋_GB2312" w:hAnsi="仿宋_GB2312" w:cs="仿宋_GB2312"/>
          <w:b/>
          <w:bCs/>
          <w:sz w:val="32"/>
          <w:szCs w:val="32"/>
        </w:rPr>
      </w:pPr>
      <w:hyperlink w:anchor="_Toc3250" w:history="1">
        <w:r w:rsidR="00D36B43">
          <w:rPr>
            <w:rFonts w:ascii="仿宋_GB2312" w:eastAsia="仿宋_GB2312" w:hAnsi="仿宋_GB2312" w:cs="仿宋_GB2312" w:hint="eastAsia"/>
            <w:b/>
            <w:bCs/>
            <w:sz w:val="32"/>
            <w:szCs w:val="32"/>
          </w:rPr>
          <w:t>第三部分</w:t>
        </w:r>
        <w:r w:rsidR="00D36B43">
          <w:rPr>
            <w:rFonts w:ascii="仿宋_GB2312" w:eastAsia="仿宋_GB2312" w:hAnsi="仿宋_GB2312" w:cs="仿宋_GB2312" w:hint="eastAsia"/>
            <w:b/>
            <w:bCs/>
            <w:sz w:val="32"/>
            <w:szCs w:val="32"/>
          </w:rPr>
          <w:t xml:space="preserve"> </w:t>
        </w:r>
        <w:r w:rsidR="00D36B43">
          <w:rPr>
            <w:rFonts w:ascii="仿宋_GB2312" w:eastAsia="仿宋_GB2312" w:hAnsi="仿宋_GB2312" w:cs="仿宋_GB2312" w:hint="eastAsia"/>
            <w:b/>
            <w:bCs/>
            <w:sz w:val="32"/>
            <w:szCs w:val="32"/>
          </w:rPr>
          <w:t>专业名词解释</w:t>
        </w:r>
      </w:hyperlink>
    </w:p>
    <w:p w:rsidR="00494F89" w:rsidRDefault="00494F89">
      <w:pPr>
        <w:pStyle w:val="1"/>
        <w:tabs>
          <w:tab w:val="right" w:pos="8306"/>
        </w:tabs>
        <w:rPr>
          <w:rFonts w:ascii="仿宋_GB2312" w:eastAsia="仿宋_GB2312" w:hAnsi="仿宋_GB2312" w:cs="仿宋_GB2312"/>
          <w:b/>
          <w:bCs/>
          <w:sz w:val="32"/>
          <w:szCs w:val="32"/>
        </w:rPr>
      </w:pPr>
      <w:hyperlink w:anchor="_Toc22784" w:history="1">
        <w:r w:rsidR="00D36B43">
          <w:rPr>
            <w:rFonts w:ascii="仿宋_GB2312" w:eastAsia="仿宋_GB2312" w:hAnsi="仿宋_GB2312" w:cs="仿宋_GB2312" w:hint="eastAsia"/>
            <w:b/>
            <w:bCs/>
            <w:sz w:val="32"/>
            <w:szCs w:val="32"/>
          </w:rPr>
          <w:t>第四部分</w:t>
        </w:r>
        <w:r w:rsidR="00D36B43">
          <w:rPr>
            <w:rFonts w:ascii="仿宋_GB2312" w:eastAsia="仿宋_GB2312" w:hAnsi="仿宋_GB2312" w:cs="仿宋_GB2312" w:hint="eastAsia"/>
            <w:b/>
            <w:bCs/>
            <w:sz w:val="32"/>
            <w:szCs w:val="32"/>
          </w:rPr>
          <w:t xml:space="preserve"> </w:t>
        </w:r>
        <w:r w:rsidR="00D36B43">
          <w:rPr>
            <w:rFonts w:ascii="仿宋_GB2312" w:eastAsia="仿宋_GB2312" w:hAnsi="仿宋_GB2312" w:cs="仿宋_GB2312" w:hint="eastAsia"/>
            <w:b/>
            <w:bCs/>
            <w:sz w:val="32"/>
            <w:szCs w:val="32"/>
          </w:rPr>
          <w:t>部门决算报表（见附表）</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183" w:history="1">
        <w:r w:rsidR="00D36B43">
          <w:rPr>
            <w:rFonts w:ascii="仿宋_GB2312" w:eastAsia="仿宋_GB2312" w:hAnsi="仿宋_GB2312" w:cs="仿宋_GB2312" w:hint="eastAsia"/>
            <w:bCs/>
            <w:kern w:val="0"/>
            <w:sz w:val="32"/>
            <w:szCs w:val="32"/>
          </w:rPr>
          <w:t>一、《收入支出决算总表》</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4532" w:history="1">
        <w:r w:rsidR="00D36B43">
          <w:rPr>
            <w:rFonts w:ascii="仿宋_GB2312" w:eastAsia="仿宋_GB2312" w:hAnsi="仿宋_GB2312" w:cs="仿宋_GB2312" w:hint="eastAsia"/>
            <w:bCs/>
            <w:kern w:val="0"/>
            <w:sz w:val="32"/>
            <w:szCs w:val="32"/>
          </w:rPr>
          <w:t>二、《收入决算表》</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32434" w:history="1">
        <w:r w:rsidR="00D36B43">
          <w:rPr>
            <w:rFonts w:ascii="仿宋_GB2312" w:eastAsia="仿宋_GB2312" w:hAnsi="仿宋_GB2312" w:cs="仿宋_GB2312" w:hint="eastAsia"/>
            <w:bCs/>
            <w:kern w:val="0"/>
            <w:sz w:val="32"/>
            <w:szCs w:val="32"/>
          </w:rPr>
          <w:t>三、《支出决算表》</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8786" w:history="1">
        <w:r w:rsidR="00D36B43">
          <w:rPr>
            <w:rFonts w:ascii="仿宋_GB2312" w:eastAsia="仿宋_GB2312" w:hAnsi="仿宋_GB2312" w:cs="仿宋_GB2312" w:hint="eastAsia"/>
            <w:bCs/>
            <w:kern w:val="0"/>
            <w:sz w:val="32"/>
            <w:szCs w:val="32"/>
          </w:rPr>
          <w:t>四、《财政拨款收入支出决算总表》</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14869" w:history="1">
        <w:r w:rsidR="00D36B43">
          <w:rPr>
            <w:rFonts w:ascii="仿宋_GB2312" w:eastAsia="仿宋_GB2312" w:hAnsi="仿宋_GB2312" w:cs="仿宋_GB2312" w:hint="eastAsia"/>
            <w:bCs/>
            <w:kern w:val="0"/>
            <w:sz w:val="32"/>
            <w:szCs w:val="32"/>
          </w:rPr>
          <w:t>五、《一般公共预算财政拨款支出决算表》</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8884" w:history="1">
        <w:r w:rsidR="00D36B43">
          <w:rPr>
            <w:rFonts w:ascii="仿宋_GB2312" w:eastAsia="仿宋_GB2312" w:hAnsi="仿宋_GB2312" w:cs="仿宋_GB2312" w:hint="eastAsia"/>
            <w:bCs/>
            <w:kern w:val="0"/>
            <w:sz w:val="32"/>
            <w:szCs w:val="32"/>
          </w:rPr>
          <w:t>六、《一般公共预算财政拨款基本支出决算表》</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29106" w:history="1">
        <w:r w:rsidR="00D36B43">
          <w:rPr>
            <w:rFonts w:ascii="仿宋_GB2312" w:eastAsia="仿宋_GB2312" w:hAnsi="仿宋_GB2312" w:cs="仿宋_GB2312" w:hint="eastAsia"/>
            <w:bCs/>
            <w:kern w:val="0"/>
            <w:sz w:val="32"/>
            <w:szCs w:val="32"/>
          </w:rPr>
          <w:t>七、《一般公共预算财政拨款“三公”经费支出决算表》</w:t>
        </w:r>
      </w:hyperlink>
    </w:p>
    <w:p w:rsidR="00494F89" w:rsidRDefault="00494F89">
      <w:pPr>
        <w:pStyle w:val="2"/>
        <w:tabs>
          <w:tab w:val="right" w:pos="8306"/>
        </w:tabs>
        <w:ind w:leftChars="0" w:left="0"/>
        <w:rPr>
          <w:rFonts w:ascii="仿宋_GB2312" w:eastAsia="仿宋_GB2312" w:hAnsi="仿宋_GB2312" w:cs="仿宋_GB2312"/>
          <w:sz w:val="32"/>
          <w:szCs w:val="32"/>
        </w:rPr>
      </w:pPr>
      <w:hyperlink w:anchor="_Toc7643" w:history="1">
        <w:r w:rsidR="00D36B43">
          <w:rPr>
            <w:rFonts w:ascii="仿宋_GB2312" w:eastAsia="仿宋_GB2312" w:hAnsi="仿宋_GB2312" w:cs="仿宋_GB2312" w:hint="eastAsia"/>
            <w:bCs/>
            <w:kern w:val="0"/>
            <w:sz w:val="32"/>
            <w:szCs w:val="32"/>
          </w:rPr>
          <w:t>八、《政府性基金预算财政拨款收入支出决算表》</w:t>
        </w:r>
      </w:hyperlink>
    </w:p>
    <w:p w:rsidR="00494F89" w:rsidRDefault="00494F89">
      <w:r>
        <w:rPr>
          <w:rFonts w:ascii="仿宋_GB2312" w:eastAsia="仿宋_GB2312" w:hAnsi="仿宋_GB2312" w:cs="仿宋_GB2312" w:hint="eastAsia"/>
          <w:sz w:val="32"/>
          <w:szCs w:val="32"/>
        </w:rPr>
        <w:fldChar w:fldCharType="end"/>
      </w:r>
    </w:p>
    <w:p w:rsidR="00494F89" w:rsidRDefault="00D36B43">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1"/>
      <w:bookmarkEnd w:id="2"/>
    </w:p>
    <w:p w:rsidR="00494F89" w:rsidRDefault="00D36B43">
      <w:pPr>
        <w:ind w:firstLineChars="200" w:firstLine="640"/>
        <w:outlineLvl w:val="1"/>
        <w:rPr>
          <w:rFonts w:ascii="黑体" w:eastAsia="黑体" w:hAnsi="黑体" w:cs="宋体"/>
          <w:bCs/>
          <w:kern w:val="0"/>
          <w:sz w:val="32"/>
          <w:szCs w:val="32"/>
        </w:rPr>
      </w:pPr>
      <w:bookmarkStart w:id="3" w:name="_Toc30738"/>
      <w:bookmarkStart w:id="4" w:name="_Toc30567"/>
      <w:r>
        <w:rPr>
          <w:rFonts w:ascii="黑体" w:eastAsia="黑体" w:hAnsi="黑体" w:cs="宋体" w:hint="eastAsia"/>
          <w:bCs/>
          <w:kern w:val="0"/>
          <w:sz w:val="32"/>
          <w:szCs w:val="32"/>
        </w:rPr>
        <w:t>一、主要职能</w:t>
      </w:r>
      <w:bookmarkEnd w:id="3"/>
      <w:bookmarkEnd w:id="4"/>
    </w:p>
    <w:p w:rsidR="00494F89" w:rsidRDefault="00D36B43">
      <w:pPr>
        <w:rPr>
          <w:rFonts w:ascii="仿宋_GB2312" w:eastAsia="仿宋_GB2312"/>
          <w:sz w:val="32"/>
          <w:szCs w:val="32"/>
        </w:rPr>
      </w:pPr>
      <w:r>
        <w:rPr>
          <w:rFonts w:ascii="仿宋_GB2312" w:eastAsia="仿宋_GB2312" w:hAnsi="仿宋_GB2312" w:cs="仿宋_GB2312"/>
          <w:sz w:val="32"/>
        </w:rPr>
        <w:t xml:space="preserve">    </w:t>
      </w:r>
      <w:r>
        <w:rPr>
          <w:rFonts w:ascii="仿宋_GB2312" w:eastAsia="仿宋_GB2312" w:hAnsi="仿宋_GB2312" w:cs="仿宋_GB2312"/>
          <w:sz w:val="32"/>
        </w:rPr>
        <w:t>负责全地区主要农作物新品种的引进、试验、示范、推广，农作物种子生产质量监督、根据农业生产结构调整指导种子生产，种子市场监督管理、处理用种纠纷，保障全区粮食生产安全及种子供种需求，保证优良农作物品种使用率，促进农业增产农民增收。</w:t>
      </w:r>
    </w:p>
    <w:p w:rsidR="00494F89" w:rsidRDefault="00D36B43">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494F89" w:rsidRDefault="00D36B43">
      <w:pPr>
        <w:ind w:firstLineChars="200" w:firstLine="640"/>
      </w:pPr>
      <w:r>
        <w:rPr>
          <w:rFonts w:ascii="仿宋_GB2312" w:eastAsia="仿宋_GB2312" w:hAnsi="仿宋_GB2312" w:cs="仿宋_GB2312"/>
          <w:sz w:val="32"/>
        </w:rPr>
        <w:t>新疆喀什地区种子管理站</w:t>
      </w:r>
      <w:r>
        <w:rPr>
          <w:rFonts w:ascii="仿宋_GB2312" w:eastAsia="仿宋_GB2312" w:hAnsi="仿宋_GB2312" w:cs="仿宋_GB2312"/>
          <w:sz w:val="32"/>
        </w:rPr>
        <w:t>2019</w:t>
      </w:r>
      <w:r>
        <w:rPr>
          <w:rFonts w:ascii="仿宋_GB2312" w:eastAsia="仿宋_GB2312" w:hAnsi="仿宋_GB2312" w:cs="仿宋_GB2312"/>
          <w:sz w:val="32"/>
        </w:rPr>
        <w:t>年度，实有人数</w:t>
      </w:r>
      <w:r>
        <w:rPr>
          <w:rFonts w:ascii="仿宋_GB2312" w:eastAsia="仿宋_GB2312" w:hAnsi="仿宋_GB2312" w:cs="仿宋_GB2312"/>
          <w:sz w:val="32"/>
        </w:rPr>
        <w:t>31</w:t>
      </w:r>
      <w:r>
        <w:rPr>
          <w:rFonts w:ascii="仿宋_GB2312" w:eastAsia="仿宋_GB2312" w:hAnsi="仿宋_GB2312" w:cs="仿宋_GB2312"/>
          <w:sz w:val="32"/>
        </w:rPr>
        <w:t>人，其中：在职人员</w:t>
      </w:r>
      <w:r>
        <w:rPr>
          <w:rFonts w:ascii="仿宋_GB2312" w:eastAsia="仿宋_GB2312" w:hAnsi="仿宋_GB2312" w:cs="仿宋_GB2312"/>
          <w:sz w:val="32"/>
        </w:rPr>
        <w:t>16</w:t>
      </w:r>
      <w:r>
        <w:rPr>
          <w:rFonts w:ascii="仿宋_GB2312" w:eastAsia="仿宋_GB2312" w:hAnsi="仿宋_GB2312" w:cs="仿宋_GB2312"/>
          <w:sz w:val="32"/>
        </w:rPr>
        <w:t>人，离休人员</w:t>
      </w:r>
      <w:r>
        <w:rPr>
          <w:rFonts w:ascii="仿宋_GB2312" w:eastAsia="仿宋_GB2312" w:hAnsi="仿宋_GB2312" w:cs="仿宋_GB2312"/>
          <w:sz w:val="32"/>
        </w:rPr>
        <w:t>0</w:t>
      </w:r>
      <w:r>
        <w:rPr>
          <w:rFonts w:ascii="仿宋_GB2312" w:eastAsia="仿宋_GB2312" w:hAnsi="仿宋_GB2312" w:cs="仿宋_GB2312"/>
          <w:sz w:val="32"/>
        </w:rPr>
        <w:t>人，退休人员</w:t>
      </w:r>
      <w:r>
        <w:rPr>
          <w:rFonts w:ascii="仿宋_GB2312" w:eastAsia="仿宋_GB2312" w:hAnsi="仿宋_GB2312" w:cs="仿宋_GB2312"/>
          <w:sz w:val="32"/>
        </w:rPr>
        <w:t>15</w:t>
      </w:r>
      <w:r>
        <w:rPr>
          <w:rFonts w:ascii="仿宋_GB2312" w:eastAsia="仿宋_GB2312" w:hAnsi="仿宋_GB2312" w:cs="仿宋_GB2312"/>
          <w:sz w:val="32"/>
        </w:rPr>
        <w:t>人。</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从部门决算单位构成看，新疆喀什地区种子管理站部门决算包括：新疆喀什地区种子管理站决算。</w:t>
      </w:r>
    </w:p>
    <w:p w:rsidR="00494F89" w:rsidRDefault="00D36B43">
      <w:pPr>
        <w:ind w:firstLineChars="200" w:firstLine="640"/>
        <w:jc w:val="center"/>
        <w:outlineLvl w:val="0"/>
        <w:rPr>
          <w:rFonts w:ascii="黑体" w:eastAsia="黑体" w:hAnsi="黑体"/>
          <w:sz w:val="32"/>
          <w:szCs w:val="32"/>
        </w:rPr>
      </w:pPr>
      <w:bookmarkStart w:id="7" w:name="_Toc29374"/>
      <w:bookmarkStart w:id="8" w:name="_Toc3092"/>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7"/>
      <w:bookmarkEnd w:id="8"/>
    </w:p>
    <w:p w:rsidR="00494F89" w:rsidRDefault="00D36B43">
      <w:pPr>
        <w:ind w:firstLineChars="200" w:firstLine="640"/>
        <w:outlineLvl w:val="1"/>
        <w:rPr>
          <w:rFonts w:ascii="黑体" w:eastAsia="黑体" w:hAnsi="黑体" w:cs="宋体"/>
          <w:bCs/>
          <w:kern w:val="0"/>
          <w:sz w:val="32"/>
          <w:szCs w:val="32"/>
        </w:rPr>
      </w:pPr>
      <w:bookmarkStart w:id="9" w:name="_Toc12566"/>
      <w:bookmarkStart w:id="10" w:name="_Toc25314"/>
      <w:r>
        <w:rPr>
          <w:rFonts w:ascii="黑体" w:eastAsia="黑体" w:hAnsi="黑体" w:cs="宋体" w:hint="eastAsia"/>
          <w:bCs/>
          <w:kern w:val="0"/>
          <w:sz w:val="32"/>
          <w:szCs w:val="32"/>
        </w:rPr>
        <w:t>一、收入支出决算总体情况说明</w:t>
      </w:r>
      <w:bookmarkEnd w:id="9"/>
      <w:bookmarkEnd w:id="10"/>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年度本年收入</w:t>
      </w:r>
      <w:r>
        <w:rPr>
          <w:rFonts w:ascii="仿宋_GB2312" w:eastAsia="仿宋_GB2312" w:hAnsi="仿宋_GB2312" w:cs="仿宋_GB2312"/>
          <w:sz w:val="32"/>
        </w:rPr>
        <w:t>276.99</w:t>
      </w:r>
      <w:r>
        <w:rPr>
          <w:rFonts w:ascii="仿宋_GB2312" w:eastAsia="仿宋_GB2312" w:hAnsi="仿宋_GB2312" w:cs="仿宋_GB2312"/>
          <w:sz w:val="32"/>
        </w:rPr>
        <w:t>万元，与上年相比，减少</w:t>
      </w:r>
      <w:r>
        <w:rPr>
          <w:rFonts w:ascii="仿宋_GB2312" w:eastAsia="仿宋_GB2312" w:hAnsi="仿宋_GB2312" w:cs="仿宋_GB2312"/>
          <w:sz w:val="32"/>
        </w:rPr>
        <w:t>43.02</w:t>
      </w:r>
      <w:r>
        <w:rPr>
          <w:rFonts w:ascii="仿宋_GB2312" w:eastAsia="仿宋_GB2312" w:hAnsi="仿宋_GB2312" w:cs="仿宋_GB2312"/>
          <w:sz w:val="32"/>
        </w:rPr>
        <w:t>万元，下降</w:t>
      </w:r>
      <w:r>
        <w:rPr>
          <w:rFonts w:ascii="仿宋_GB2312" w:eastAsia="仿宋_GB2312" w:hAnsi="仿宋_GB2312" w:cs="仿宋_GB2312"/>
          <w:sz w:val="32"/>
        </w:rPr>
        <w:t>13.44%</w:t>
      </w:r>
      <w:r>
        <w:rPr>
          <w:rFonts w:ascii="仿宋_GB2312" w:eastAsia="仿宋_GB2312" w:hAnsi="仿宋_GB2312" w:cs="仿宋_GB2312"/>
          <w:sz w:val="32"/>
        </w:rPr>
        <w:t>，主要原因是：十三月工资减少、遗属补助减少。本年支出</w:t>
      </w:r>
      <w:r>
        <w:rPr>
          <w:rFonts w:ascii="仿宋_GB2312" w:eastAsia="仿宋_GB2312" w:hAnsi="仿宋_GB2312" w:cs="仿宋_GB2312"/>
          <w:sz w:val="32"/>
        </w:rPr>
        <w:t>276.99</w:t>
      </w:r>
      <w:r>
        <w:rPr>
          <w:rFonts w:ascii="仿宋_GB2312" w:eastAsia="仿宋_GB2312" w:hAnsi="仿宋_GB2312" w:cs="仿宋_GB2312"/>
          <w:sz w:val="32"/>
        </w:rPr>
        <w:t>万元，与上年相比，减少</w:t>
      </w:r>
      <w:r>
        <w:rPr>
          <w:rFonts w:ascii="仿宋_GB2312" w:eastAsia="仿宋_GB2312" w:hAnsi="仿宋_GB2312" w:cs="仿宋_GB2312"/>
          <w:sz w:val="32"/>
        </w:rPr>
        <w:t>43.02</w:t>
      </w:r>
      <w:r>
        <w:rPr>
          <w:rFonts w:ascii="仿宋_GB2312" w:eastAsia="仿宋_GB2312" w:hAnsi="仿宋_GB2312" w:cs="仿宋_GB2312"/>
          <w:sz w:val="32"/>
        </w:rPr>
        <w:t>万元，下降</w:t>
      </w:r>
      <w:r>
        <w:rPr>
          <w:rFonts w:ascii="仿宋_GB2312" w:eastAsia="仿宋_GB2312" w:hAnsi="仿宋_GB2312" w:cs="仿宋_GB2312"/>
          <w:sz w:val="32"/>
        </w:rPr>
        <w:t>13.44%</w:t>
      </w:r>
      <w:r>
        <w:rPr>
          <w:rFonts w:ascii="仿宋_GB2312" w:eastAsia="仿宋_GB2312" w:hAnsi="仿宋_GB2312" w:cs="仿宋_GB2312"/>
          <w:sz w:val="32"/>
        </w:rPr>
        <w:t>，主要原因是：十三月工资减少、遗属补助减少。</w:t>
      </w:r>
    </w:p>
    <w:p w:rsidR="00494F89" w:rsidRDefault="00D36B43">
      <w:pPr>
        <w:ind w:firstLineChars="200" w:firstLine="640"/>
        <w:outlineLvl w:val="1"/>
        <w:rPr>
          <w:rFonts w:ascii="黑体" w:eastAsia="黑体" w:hAnsi="黑体" w:cs="宋体"/>
          <w:bCs/>
          <w:kern w:val="0"/>
          <w:sz w:val="32"/>
          <w:szCs w:val="32"/>
        </w:rPr>
      </w:pPr>
      <w:bookmarkStart w:id="11" w:name="_Toc1979"/>
      <w:bookmarkStart w:id="12" w:name="_Toc12142"/>
      <w:r>
        <w:rPr>
          <w:rFonts w:ascii="黑体" w:eastAsia="黑体" w:hAnsi="黑体" w:cs="宋体" w:hint="eastAsia"/>
          <w:bCs/>
          <w:kern w:val="0"/>
          <w:sz w:val="32"/>
          <w:szCs w:val="32"/>
        </w:rPr>
        <w:t>二、收入决算情况说明</w:t>
      </w:r>
      <w:bookmarkEnd w:id="11"/>
      <w:bookmarkEnd w:id="12"/>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年度本年收入</w:t>
      </w:r>
      <w:r>
        <w:rPr>
          <w:rFonts w:ascii="仿宋_GB2312" w:eastAsia="仿宋_GB2312" w:hAnsi="仿宋_GB2312" w:cs="仿宋_GB2312"/>
          <w:sz w:val="32"/>
        </w:rPr>
        <w:t>276.99</w:t>
      </w:r>
      <w:r>
        <w:rPr>
          <w:rFonts w:ascii="仿宋_GB2312" w:eastAsia="仿宋_GB2312" w:hAnsi="仿宋_GB2312" w:cs="仿宋_GB2312"/>
          <w:sz w:val="32"/>
        </w:rPr>
        <w:t>万元，其中：财政拨款收入</w:t>
      </w:r>
      <w:r>
        <w:rPr>
          <w:rFonts w:ascii="仿宋_GB2312" w:eastAsia="仿宋_GB2312" w:hAnsi="仿宋_GB2312" w:cs="仿宋_GB2312"/>
          <w:sz w:val="32"/>
        </w:rPr>
        <w:t>276.99</w:t>
      </w:r>
      <w:r>
        <w:rPr>
          <w:rFonts w:ascii="仿宋_GB2312" w:eastAsia="仿宋_GB2312" w:hAnsi="仿宋_GB2312" w:cs="仿宋_GB2312"/>
          <w:sz w:val="32"/>
        </w:rPr>
        <w:t>万元，占</w:t>
      </w:r>
      <w:r>
        <w:rPr>
          <w:rFonts w:ascii="仿宋_GB2312" w:eastAsia="仿宋_GB2312" w:hAnsi="仿宋_GB2312" w:cs="仿宋_GB2312"/>
          <w:sz w:val="32"/>
        </w:rPr>
        <w:t>100%</w:t>
      </w:r>
      <w:r>
        <w:rPr>
          <w:rFonts w:ascii="仿宋_GB2312" w:eastAsia="仿宋_GB2312" w:hAnsi="仿宋_GB2312" w:cs="仿宋_GB2312"/>
          <w:sz w:val="32"/>
        </w:rPr>
        <w:t>；上级补助收入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；事</w:t>
      </w:r>
      <w:r>
        <w:rPr>
          <w:rFonts w:ascii="仿宋_GB2312" w:eastAsia="仿宋_GB2312" w:hAnsi="仿宋_GB2312" w:cs="仿宋_GB2312"/>
          <w:sz w:val="32"/>
        </w:rPr>
        <w:lastRenderedPageBreak/>
        <w:t>业收入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；经营收入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；附属单位上缴收入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；其他收入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w:t>
      </w:r>
    </w:p>
    <w:p w:rsidR="00494F89" w:rsidRDefault="00D36B43">
      <w:pPr>
        <w:ind w:firstLineChars="200" w:firstLine="640"/>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年度本年支出</w:t>
      </w:r>
      <w:r>
        <w:rPr>
          <w:rFonts w:ascii="仿宋_GB2312" w:eastAsia="仿宋_GB2312" w:hAnsi="仿宋_GB2312" w:cs="仿宋_GB2312"/>
          <w:sz w:val="32"/>
        </w:rPr>
        <w:t>276.99</w:t>
      </w:r>
      <w:r>
        <w:rPr>
          <w:rFonts w:ascii="仿宋_GB2312" w:eastAsia="仿宋_GB2312" w:hAnsi="仿宋_GB2312" w:cs="仿宋_GB2312"/>
          <w:sz w:val="32"/>
        </w:rPr>
        <w:t>万元，其中：基本支出</w:t>
      </w:r>
      <w:r>
        <w:rPr>
          <w:rFonts w:ascii="仿宋_GB2312" w:eastAsia="仿宋_GB2312" w:hAnsi="仿宋_GB2312" w:cs="仿宋_GB2312"/>
          <w:sz w:val="32"/>
        </w:rPr>
        <w:t>271.99</w:t>
      </w:r>
      <w:r>
        <w:rPr>
          <w:rFonts w:ascii="仿宋_GB2312" w:eastAsia="仿宋_GB2312" w:hAnsi="仿宋_GB2312" w:cs="仿宋_GB2312"/>
          <w:sz w:val="32"/>
        </w:rPr>
        <w:t>万元，占</w:t>
      </w:r>
      <w:r>
        <w:rPr>
          <w:rFonts w:ascii="仿宋_GB2312" w:eastAsia="仿宋_GB2312" w:hAnsi="仿宋_GB2312" w:cs="仿宋_GB2312"/>
          <w:sz w:val="32"/>
        </w:rPr>
        <w:t>98.19%</w:t>
      </w:r>
      <w:r>
        <w:rPr>
          <w:rFonts w:ascii="仿宋_GB2312" w:eastAsia="仿宋_GB2312" w:hAnsi="仿宋_GB2312" w:cs="仿宋_GB2312"/>
          <w:sz w:val="32"/>
        </w:rPr>
        <w:t>；项目支出</w:t>
      </w:r>
      <w:r>
        <w:rPr>
          <w:rFonts w:ascii="仿宋_GB2312" w:eastAsia="仿宋_GB2312" w:hAnsi="仿宋_GB2312" w:cs="仿宋_GB2312"/>
          <w:sz w:val="32"/>
        </w:rPr>
        <w:t>5</w:t>
      </w:r>
      <w:r>
        <w:rPr>
          <w:rFonts w:ascii="仿宋_GB2312" w:eastAsia="仿宋_GB2312" w:hAnsi="仿宋_GB2312" w:cs="仿宋_GB2312"/>
          <w:sz w:val="32"/>
        </w:rPr>
        <w:t>万元，占</w:t>
      </w:r>
      <w:r>
        <w:rPr>
          <w:rFonts w:ascii="仿宋_GB2312" w:eastAsia="仿宋_GB2312" w:hAnsi="仿宋_GB2312" w:cs="仿宋_GB2312"/>
          <w:sz w:val="32"/>
        </w:rPr>
        <w:t>1.81%</w:t>
      </w:r>
      <w:r>
        <w:rPr>
          <w:rFonts w:ascii="仿宋_GB2312" w:eastAsia="仿宋_GB2312" w:hAnsi="仿宋_GB2312" w:cs="仿宋_GB2312"/>
          <w:sz w:val="32"/>
        </w:rPr>
        <w:t>；上缴上级支出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；经营支出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；对附属单位补助支出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w:t>
      </w:r>
    </w:p>
    <w:p w:rsidR="00494F89" w:rsidRDefault="00D36B43">
      <w:pPr>
        <w:ind w:firstLineChars="200" w:firstLine="640"/>
        <w:outlineLvl w:val="1"/>
        <w:rPr>
          <w:rFonts w:ascii="黑体" w:eastAsia="黑体" w:hAnsi="黑体" w:cs="宋体"/>
          <w:bCs/>
          <w:kern w:val="0"/>
          <w:sz w:val="32"/>
          <w:szCs w:val="32"/>
        </w:rPr>
      </w:pPr>
      <w:bookmarkStart w:id="15" w:name="_Toc4393"/>
      <w:bookmarkStart w:id="16" w:name="_Toc26564"/>
      <w:r>
        <w:rPr>
          <w:rFonts w:ascii="黑体" w:eastAsia="黑体" w:hAnsi="黑体" w:cs="宋体" w:hint="eastAsia"/>
          <w:bCs/>
          <w:kern w:val="0"/>
          <w:sz w:val="32"/>
          <w:szCs w:val="32"/>
        </w:rPr>
        <w:t>四、财政拨款收入支出决算总体情况说明</w:t>
      </w:r>
      <w:bookmarkEnd w:id="15"/>
      <w:bookmarkEnd w:id="16"/>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年度财政拨款收入</w:t>
      </w:r>
      <w:r>
        <w:rPr>
          <w:rFonts w:ascii="仿宋_GB2312" w:eastAsia="仿宋_GB2312" w:hAnsi="仿宋_GB2312" w:cs="仿宋_GB2312"/>
          <w:sz w:val="32"/>
        </w:rPr>
        <w:t>27</w:t>
      </w:r>
      <w:r>
        <w:rPr>
          <w:rFonts w:ascii="仿宋_GB2312" w:eastAsia="仿宋_GB2312" w:hAnsi="仿宋_GB2312" w:cs="仿宋_GB2312"/>
          <w:sz w:val="32"/>
        </w:rPr>
        <w:t>6.99</w:t>
      </w:r>
      <w:r>
        <w:rPr>
          <w:rFonts w:ascii="仿宋_GB2312" w:eastAsia="仿宋_GB2312" w:hAnsi="仿宋_GB2312" w:cs="仿宋_GB2312"/>
          <w:sz w:val="32"/>
        </w:rPr>
        <w:t>万元，与上年相比，减少</w:t>
      </w:r>
      <w:r>
        <w:rPr>
          <w:rFonts w:ascii="仿宋_GB2312" w:eastAsia="仿宋_GB2312" w:hAnsi="仿宋_GB2312" w:cs="仿宋_GB2312"/>
          <w:sz w:val="32"/>
        </w:rPr>
        <w:t>42.02</w:t>
      </w:r>
      <w:r>
        <w:rPr>
          <w:rFonts w:ascii="仿宋_GB2312" w:eastAsia="仿宋_GB2312" w:hAnsi="仿宋_GB2312" w:cs="仿宋_GB2312"/>
          <w:sz w:val="32"/>
        </w:rPr>
        <w:t>万元，下降</w:t>
      </w:r>
      <w:r>
        <w:rPr>
          <w:rFonts w:ascii="仿宋_GB2312" w:eastAsia="仿宋_GB2312" w:hAnsi="仿宋_GB2312" w:cs="仿宋_GB2312"/>
          <w:sz w:val="32"/>
        </w:rPr>
        <w:t>13.17%</w:t>
      </w:r>
      <w:r>
        <w:rPr>
          <w:rFonts w:ascii="仿宋_GB2312" w:eastAsia="仿宋_GB2312" w:hAnsi="仿宋_GB2312" w:cs="仿宋_GB2312"/>
          <w:sz w:val="32"/>
        </w:rPr>
        <w:t>，主要原因是：十三月工资减少、遗属补助减少。财政拨款支出</w:t>
      </w:r>
      <w:r>
        <w:rPr>
          <w:rFonts w:ascii="仿宋_GB2312" w:eastAsia="仿宋_GB2312" w:hAnsi="仿宋_GB2312" w:cs="仿宋_GB2312"/>
          <w:sz w:val="32"/>
        </w:rPr>
        <w:t>276.99</w:t>
      </w:r>
      <w:r>
        <w:rPr>
          <w:rFonts w:ascii="仿宋_GB2312" w:eastAsia="仿宋_GB2312" w:hAnsi="仿宋_GB2312" w:cs="仿宋_GB2312"/>
          <w:sz w:val="32"/>
        </w:rPr>
        <w:t>万元，与上年相比，减少</w:t>
      </w:r>
      <w:r>
        <w:rPr>
          <w:rFonts w:ascii="仿宋_GB2312" w:eastAsia="仿宋_GB2312" w:hAnsi="仿宋_GB2312" w:cs="仿宋_GB2312"/>
          <w:sz w:val="32"/>
        </w:rPr>
        <w:t>42.02</w:t>
      </w:r>
      <w:r>
        <w:rPr>
          <w:rFonts w:ascii="仿宋_GB2312" w:eastAsia="仿宋_GB2312" w:hAnsi="仿宋_GB2312" w:cs="仿宋_GB2312"/>
          <w:sz w:val="32"/>
        </w:rPr>
        <w:t>万元，下降</w:t>
      </w:r>
      <w:r>
        <w:rPr>
          <w:rFonts w:ascii="仿宋_GB2312" w:eastAsia="仿宋_GB2312" w:hAnsi="仿宋_GB2312" w:cs="仿宋_GB2312"/>
          <w:sz w:val="32"/>
        </w:rPr>
        <w:t>13.17%</w:t>
      </w:r>
      <w:r>
        <w:rPr>
          <w:rFonts w:ascii="仿宋_GB2312" w:eastAsia="仿宋_GB2312" w:hAnsi="仿宋_GB2312" w:cs="仿宋_GB2312"/>
          <w:sz w:val="32"/>
        </w:rPr>
        <w:t>，主要原因是：十三月工资减少、遗属补助减少。</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w:t>
      </w:r>
      <w:r>
        <w:rPr>
          <w:rFonts w:ascii="仿宋_GB2312" w:eastAsia="仿宋_GB2312" w:hAnsi="仿宋_GB2312" w:cs="仿宋_GB2312"/>
          <w:sz w:val="32"/>
        </w:rPr>
        <w:t>291.47</w:t>
      </w:r>
      <w:r>
        <w:rPr>
          <w:rFonts w:ascii="仿宋_GB2312" w:eastAsia="仿宋_GB2312" w:hAnsi="仿宋_GB2312" w:cs="仿宋_GB2312"/>
          <w:sz w:val="32"/>
        </w:rPr>
        <w:t>万元，决算数</w:t>
      </w:r>
      <w:r>
        <w:rPr>
          <w:rFonts w:ascii="仿宋_GB2312" w:eastAsia="仿宋_GB2312" w:hAnsi="仿宋_GB2312" w:cs="仿宋_GB2312"/>
          <w:sz w:val="32"/>
        </w:rPr>
        <w:t>276.99</w:t>
      </w:r>
      <w:r>
        <w:rPr>
          <w:rFonts w:ascii="仿宋_GB2312" w:eastAsia="仿宋_GB2312" w:hAnsi="仿宋_GB2312" w:cs="仿宋_GB2312"/>
          <w:sz w:val="32"/>
        </w:rPr>
        <w:t>万元，预决算差异率</w:t>
      </w:r>
      <w:r>
        <w:rPr>
          <w:rFonts w:ascii="仿宋_GB2312" w:eastAsia="仿宋_GB2312" w:hAnsi="仿宋_GB2312" w:cs="仿宋_GB2312"/>
          <w:sz w:val="32"/>
        </w:rPr>
        <w:t>-4.97%</w:t>
      </w:r>
      <w:r>
        <w:rPr>
          <w:rFonts w:ascii="仿宋_GB2312" w:eastAsia="仿宋_GB2312" w:hAnsi="仿宋_GB2312" w:cs="仿宋_GB2312"/>
          <w:sz w:val="32"/>
        </w:rPr>
        <w:t>，主要原因是：社保基数的比例降低及十三月工资和取暖费未付。财政拨款支出年初预算数</w:t>
      </w:r>
      <w:r>
        <w:rPr>
          <w:rFonts w:ascii="仿宋_GB2312" w:eastAsia="仿宋_GB2312" w:hAnsi="仿宋_GB2312" w:cs="仿宋_GB2312"/>
          <w:sz w:val="32"/>
        </w:rPr>
        <w:t>291.47</w:t>
      </w:r>
      <w:r>
        <w:rPr>
          <w:rFonts w:ascii="仿宋_GB2312" w:eastAsia="仿宋_GB2312" w:hAnsi="仿宋_GB2312" w:cs="仿宋_GB2312"/>
          <w:sz w:val="32"/>
        </w:rPr>
        <w:t>万元，决算数</w:t>
      </w:r>
      <w:r>
        <w:rPr>
          <w:rFonts w:ascii="仿宋_GB2312" w:eastAsia="仿宋_GB2312" w:hAnsi="仿宋_GB2312" w:cs="仿宋_GB2312"/>
          <w:sz w:val="32"/>
        </w:rPr>
        <w:t>276.99</w:t>
      </w:r>
      <w:r>
        <w:rPr>
          <w:rFonts w:ascii="仿宋_GB2312" w:eastAsia="仿宋_GB2312" w:hAnsi="仿宋_GB2312" w:cs="仿宋_GB2312"/>
          <w:sz w:val="32"/>
        </w:rPr>
        <w:t>万元，预决算差异率</w:t>
      </w:r>
      <w:r>
        <w:rPr>
          <w:rFonts w:ascii="仿宋_GB2312" w:eastAsia="仿宋_GB2312" w:hAnsi="仿宋_GB2312" w:cs="仿宋_GB2312"/>
          <w:sz w:val="32"/>
        </w:rPr>
        <w:t>-4.97%</w:t>
      </w:r>
      <w:r>
        <w:rPr>
          <w:rFonts w:ascii="仿宋_GB2312" w:eastAsia="仿宋_GB2312" w:hAnsi="仿宋_GB2312" w:cs="仿宋_GB2312"/>
          <w:sz w:val="32"/>
        </w:rPr>
        <w:t>，主要原因是：社保基数的比</w:t>
      </w:r>
      <w:r>
        <w:rPr>
          <w:rFonts w:ascii="仿宋_GB2312" w:eastAsia="仿宋_GB2312" w:hAnsi="仿宋_GB2312" w:cs="仿宋_GB2312"/>
          <w:sz w:val="32"/>
        </w:rPr>
        <w:t>例降低及十三月工资和取暖费未付。</w:t>
      </w:r>
    </w:p>
    <w:p w:rsidR="00494F89" w:rsidRDefault="00D36B43">
      <w:pPr>
        <w:ind w:firstLineChars="200" w:firstLine="640"/>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年度一般公共预算财政拨款支出</w:t>
      </w:r>
      <w:r>
        <w:rPr>
          <w:rFonts w:ascii="仿宋_GB2312" w:eastAsia="仿宋_GB2312" w:hAnsi="仿宋_GB2312" w:cs="仿宋_GB2312"/>
          <w:sz w:val="32"/>
        </w:rPr>
        <w:t>276.99</w:t>
      </w:r>
      <w:r>
        <w:rPr>
          <w:rFonts w:ascii="仿宋_GB2312" w:eastAsia="仿宋_GB2312" w:hAnsi="仿宋_GB2312" w:cs="仿宋_GB2312"/>
          <w:sz w:val="32"/>
        </w:rPr>
        <w:t>万元。按功能分类科目项级科目公开，其中：</w:t>
      </w:r>
    </w:p>
    <w:p w:rsidR="00494F89" w:rsidRDefault="00D36B43">
      <w:pPr>
        <w:ind w:firstLine="480"/>
      </w:pPr>
      <w:r>
        <w:rPr>
          <w:rFonts w:ascii="仿宋_GB2312" w:eastAsia="仿宋_GB2312" w:hAnsi="仿宋_GB2312" w:cs="仿宋_GB2312"/>
          <w:sz w:val="32"/>
        </w:rPr>
        <w:lastRenderedPageBreak/>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16.67</w:t>
      </w:r>
      <w:r>
        <w:rPr>
          <w:rFonts w:ascii="仿宋_GB2312" w:eastAsia="仿宋_GB2312" w:hAnsi="仿宋_GB2312" w:cs="仿宋_GB2312"/>
          <w:sz w:val="32"/>
        </w:rPr>
        <w:t>万元。</w:t>
      </w:r>
    </w:p>
    <w:p w:rsidR="00494F89" w:rsidRDefault="00D36B43">
      <w:pPr>
        <w:ind w:firstLine="480"/>
      </w:pPr>
      <w:r>
        <w:rPr>
          <w:rFonts w:ascii="仿宋_GB2312" w:eastAsia="仿宋_GB2312" w:hAnsi="仿宋_GB2312" w:cs="仿宋_GB2312"/>
          <w:sz w:val="32"/>
        </w:rPr>
        <w:t xml:space="preserve">   2130102</w:t>
      </w:r>
      <w:r>
        <w:rPr>
          <w:rFonts w:ascii="仿宋_GB2312" w:eastAsia="仿宋_GB2312" w:hAnsi="仿宋_GB2312" w:cs="仿宋_GB2312"/>
          <w:sz w:val="32"/>
        </w:rPr>
        <w:t>一般行政管理事务支出</w:t>
      </w:r>
      <w:r>
        <w:rPr>
          <w:rFonts w:ascii="仿宋_GB2312" w:eastAsia="仿宋_GB2312" w:hAnsi="仿宋_GB2312" w:cs="仿宋_GB2312"/>
          <w:sz w:val="32"/>
        </w:rPr>
        <w:t>5</w:t>
      </w:r>
      <w:r>
        <w:rPr>
          <w:rFonts w:ascii="仿宋_GB2312" w:eastAsia="仿宋_GB2312" w:hAnsi="仿宋_GB2312" w:cs="仿宋_GB2312"/>
          <w:sz w:val="32"/>
        </w:rPr>
        <w:t>万元；</w:t>
      </w:r>
    </w:p>
    <w:p w:rsidR="00494F89" w:rsidRDefault="00D36B43">
      <w:pPr>
        <w:ind w:firstLine="480"/>
      </w:pPr>
      <w:r>
        <w:rPr>
          <w:rFonts w:ascii="仿宋_GB2312" w:eastAsia="仿宋_GB2312" w:hAnsi="仿宋_GB2312" w:cs="仿宋_GB2312"/>
          <w:sz w:val="32"/>
        </w:rPr>
        <w:t xml:space="preserve">   2130101</w:t>
      </w:r>
      <w:r>
        <w:rPr>
          <w:rFonts w:ascii="仿宋_GB2312" w:eastAsia="仿宋_GB2312" w:hAnsi="仿宋_GB2312" w:cs="仿宋_GB2312"/>
          <w:sz w:val="32"/>
        </w:rPr>
        <w:t>行政运行支出</w:t>
      </w:r>
      <w:r>
        <w:rPr>
          <w:rFonts w:ascii="仿宋_GB2312" w:eastAsia="仿宋_GB2312" w:hAnsi="仿宋_GB2312" w:cs="仿宋_GB2312"/>
          <w:sz w:val="32"/>
        </w:rPr>
        <w:t>231.55</w:t>
      </w:r>
      <w:r>
        <w:rPr>
          <w:rFonts w:ascii="仿宋_GB2312" w:eastAsia="仿宋_GB2312" w:hAnsi="仿宋_GB2312" w:cs="仿宋_GB2312"/>
          <w:sz w:val="32"/>
        </w:rPr>
        <w:t>万元；</w:t>
      </w:r>
    </w:p>
    <w:p w:rsidR="00494F89" w:rsidRDefault="00D36B43">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1.35</w:t>
      </w:r>
      <w:r>
        <w:rPr>
          <w:rFonts w:ascii="仿宋_GB2312" w:eastAsia="仿宋_GB2312" w:hAnsi="仿宋_GB2312" w:cs="仿宋_GB2312"/>
          <w:sz w:val="32"/>
        </w:rPr>
        <w:t>万元；</w:t>
      </w:r>
    </w:p>
    <w:p w:rsidR="00494F89" w:rsidRDefault="00D36B43">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22.42</w:t>
      </w:r>
      <w:r>
        <w:rPr>
          <w:rFonts w:ascii="仿宋_GB2312" w:eastAsia="仿宋_GB2312" w:hAnsi="仿宋_GB2312" w:cs="仿宋_GB2312"/>
          <w:sz w:val="32"/>
        </w:rPr>
        <w:t>万元；</w:t>
      </w:r>
    </w:p>
    <w:p w:rsidR="00494F89" w:rsidRDefault="00D36B43">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六、一般公共预算财政拨款基本支出决算情况说明</w:t>
      </w:r>
      <w:bookmarkEnd w:id="19"/>
      <w:bookmarkEnd w:id="20"/>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w:t>
      </w:r>
      <w:r>
        <w:rPr>
          <w:rFonts w:ascii="仿宋_GB2312" w:eastAsia="仿宋_GB2312" w:hAnsi="仿宋_GB2312" w:cs="仿宋_GB2312"/>
          <w:sz w:val="32"/>
        </w:rPr>
        <w:t>一般公共预算财政拨款基本支出</w:t>
      </w:r>
      <w:r>
        <w:rPr>
          <w:rFonts w:ascii="仿宋_GB2312" w:eastAsia="仿宋_GB2312" w:hAnsi="仿宋_GB2312" w:cs="仿宋_GB2312"/>
          <w:sz w:val="32"/>
        </w:rPr>
        <w:t>271.99</w:t>
      </w:r>
      <w:r>
        <w:rPr>
          <w:rFonts w:ascii="仿宋_GB2312" w:eastAsia="仿宋_GB2312" w:hAnsi="仿宋_GB2312" w:cs="仿宋_GB2312"/>
          <w:sz w:val="32"/>
        </w:rPr>
        <w:t>万元，其中：</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人员经费</w:t>
      </w:r>
      <w:r>
        <w:rPr>
          <w:rFonts w:ascii="仿宋_GB2312" w:eastAsia="仿宋_GB2312" w:hAnsi="仿宋_GB2312" w:cs="仿宋_GB2312"/>
          <w:sz w:val="32"/>
        </w:rPr>
        <w:t>263</w:t>
      </w:r>
      <w:r>
        <w:rPr>
          <w:rFonts w:ascii="仿宋_GB2312" w:eastAsia="仿宋_GB2312" w:hAnsi="仿宋_GB2312" w:cs="仿宋_GB2312"/>
          <w:sz w:val="32"/>
        </w:rPr>
        <w:t>万元，包括：基本工资、津贴补贴、奖金、机关事业单位基本养老保险缴费、职业年金缴费、职工基本医疗保险缴费、公务员医疗补助缴费、其他社会保障缴费、住房公积金、退休费、生活补助、奖励金。</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公用经费</w:t>
      </w:r>
      <w:r>
        <w:rPr>
          <w:rFonts w:ascii="仿宋_GB2312" w:eastAsia="仿宋_GB2312" w:hAnsi="仿宋_GB2312" w:cs="仿宋_GB2312"/>
          <w:sz w:val="32"/>
        </w:rPr>
        <w:t>8.99</w:t>
      </w:r>
      <w:r>
        <w:rPr>
          <w:rFonts w:ascii="仿宋_GB2312" w:eastAsia="仿宋_GB2312" w:hAnsi="仿宋_GB2312" w:cs="仿宋_GB2312"/>
          <w:sz w:val="32"/>
        </w:rPr>
        <w:t>万元，包括：办公费、印刷费、水费、电费、邮电费、物业管理费、维修（护）费、培训费、劳务费、公务用车运行维护费、其他交通费用、其他商品和服务支出</w:t>
      </w:r>
      <w:r w:rsidR="006B1A4C">
        <w:rPr>
          <w:rFonts w:ascii="仿宋_GB2312" w:eastAsia="仿宋_GB2312" w:hAnsi="仿宋_GB2312" w:cs="仿宋_GB2312" w:hint="eastAsia"/>
          <w:sz w:val="32"/>
        </w:rPr>
        <w:t>、办公设备购置</w:t>
      </w:r>
      <w:r>
        <w:rPr>
          <w:rFonts w:ascii="仿宋_GB2312" w:eastAsia="仿宋_GB2312" w:hAnsi="仿宋_GB2312" w:cs="仿宋_GB2312"/>
          <w:sz w:val="32"/>
        </w:rPr>
        <w:t>。</w:t>
      </w:r>
    </w:p>
    <w:p w:rsidR="00494F89" w:rsidRDefault="00D36B43">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w:t>
      </w:r>
      <w:r>
        <w:rPr>
          <w:rFonts w:ascii="仿宋_GB2312" w:eastAsia="仿宋_GB2312" w:hAnsi="仿宋_GB2312" w:cs="仿宋_GB2312"/>
          <w:sz w:val="32"/>
        </w:rPr>
        <w:t>“</w:t>
      </w:r>
      <w:r>
        <w:rPr>
          <w:rFonts w:ascii="仿宋_GB2312" w:eastAsia="仿宋_GB2312" w:hAnsi="仿宋_GB2312" w:cs="仿宋_GB2312"/>
          <w:sz w:val="32"/>
        </w:rPr>
        <w:t>三公</w:t>
      </w:r>
      <w:r>
        <w:rPr>
          <w:rFonts w:ascii="仿宋_GB2312" w:eastAsia="仿宋_GB2312" w:hAnsi="仿宋_GB2312" w:cs="仿宋_GB2312"/>
          <w:sz w:val="32"/>
        </w:rPr>
        <w:t>”</w:t>
      </w:r>
      <w:r>
        <w:rPr>
          <w:rFonts w:ascii="仿宋_GB2312" w:eastAsia="仿宋_GB2312" w:hAnsi="仿宋_GB2312" w:cs="仿宋_GB2312"/>
          <w:sz w:val="32"/>
        </w:rPr>
        <w:t>经费支出决算</w:t>
      </w:r>
      <w:r>
        <w:rPr>
          <w:rFonts w:ascii="仿宋_GB2312" w:eastAsia="仿宋_GB2312" w:hAnsi="仿宋_GB2312" w:cs="仿宋_GB2312"/>
          <w:sz w:val="32"/>
        </w:rPr>
        <w:t>1</w:t>
      </w:r>
      <w:r>
        <w:rPr>
          <w:rFonts w:ascii="仿宋_GB2312" w:eastAsia="仿宋_GB2312" w:hAnsi="仿宋_GB2312" w:cs="仿宋_GB2312"/>
          <w:sz w:val="32"/>
        </w:rPr>
        <w:t>.30</w:t>
      </w:r>
      <w:r>
        <w:rPr>
          <w:rFonts w:ascii="仿宋_GB2312" w:eastAsia="仿宋_GB2312" w:hAnsi="仿宋_GB2312" w:cs="仿宋_GB2312"/>
          <w:sz w:val="32"/>
        </w:rPr>
        <w:t>万元，比上年增加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，主要原因是与上年相比无变动，与上年一致。其中，因公出国（境）费支出</w:t>
      </w:r>
      <w:r>
        <w:rPr>
          <w:rFonts w:ascii="仿宋_GB2312" w:eastAsia="仿宋_GB2312" w:hAnsi="仿宋_GB2312" w:cs="仿宋_GB2312"/>
          <w:sz w:val="32"/>
        </w:rPr>
        <w:t>0</w:t>
      </w:r>
      <w:r>
        <w:rPr>
          <w:rFonts w:ascii="仿宋_GB2312" w:eastAsia="仿宋_GB2312" w:hAnsi="仿宋_GB2312" w:cs="仿宋_GB2312"/>
          <w:sz w:val="32"/>
        </w:rPr>
        <w:t>万元，</w:t>
      </w:r>
      <w:r>
        <w:rPr>
          <w:rFonts w:ascii="仿宋_GB2312" w:eastAsia="仿宋_GB2312" w:hAnsi="仿宋_GB2312" w:cs="仿宋_GB2312"/>
          <w:sz w:val="32"/>
        </w:rPr>
        <w:lastRenderedPageBreak/>
        <w:t>占</w:t>
      </w:r>
      <w:r>
        <w:rPr>
          <w:rFonts w:ascii="仿宋_GB2312" w:eastAsia="仿宋_GB2312" w:hAnsi="仿宋_GB2312" w:cs="仿宋_GB2312"/>
          <w:sz w:val="32"/>
        </w:rPr>
        <w:t>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，主要原因是与上年相比无变动，与上年一致；公务用车购置及运行维护费支出</w:t>
      </w:r>
      <w:r>
        <w:rPr>
          <w:rFonts w:ascii="仿宋_GB2312" w:eastAsia="仿宋_GB2312" w:hAnsi="仿宋_GB2312" w:cs="仿宋_GB2312"/>
          <w:sz w:val="32"/>
        </w:rPr>
        <w:t>1.30</w:t>
      </w:r>
      <w:r>
        <w:rPr>
          <w:rFonts w:ascii="仿宋_GB2312" w:eastAsia="仿宋_GB2312" w:hAnsi="仿宋_GB2312" w:cs="仿宋_GB2312"/>
          <w:sz w:val="32"/>
        </w:rPr>
        <w:t>万元，占</w:t>
      </w:r>
      <w:r>
        <w:rPr>
          <w:rFonts w:ascii="仿宋_GB2312" w:eastAsia="仿宋_GB2312" w:hAnsi="仿宋_GB2312" w:cs="仿宋_GB2312"/>
          <w:sz w:val="32"/>
        </w:rPr>
        <w:t>100%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，主要原因是与上年相比无变动，与上年一致；公务接待费支出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，主要原因是与上年相比无变动，与上年一致。具体情况如下：</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因公出国（境）费支出</w:t>
      </w:r>
      <w:r>
        <w:rPr>
          <w:rFonts w:ascii="仿宋_GB2312" w:eastAsia="仿宋_GB2312" w:hAnsi="仿宋_GB2312" w:cs="仿宋_GB2312"/>
          <w:sz w:val="32"/>
        </w:rPr>
        <w:t>0</w:t>
      </w:r>
      <w:r>
        <w:rPr>
          <w:rFonts w:ascii="仿宋_GB2312" w:eastAsia="仿宋_GB2312" w:hAnsi="仿宋_GB2312" w:cs="仿宋_GB2312"/>
          <w:sz w:val="32"/>
        </w:rPr>
        <w:t>万元，开支内容包括：预算未安排，无此项支出。单位全年安排的因公出</w:t>
      </w:r>
      <w:r>
        <w:rPr>
          <w:rFonts w:ascii="仿宋_GB2312" w:eastAsia="仿宋_GB2312" w:hAnsi="仿宋_GB2312" w:cs="仿宋_GB2312"/>
          <w:sz w:val="32"/>
        </w:rPr>
        <w:t>国（境）团组</w:t>
      </w:r>
      <w:r>
        <w:rPr>
          <w:rFonts w:ascii="仿宋_GB2312" w:eastAsia="仿宋_GB2312" w:hAnsi="仿宋_GB2312" w:cs="仿宋_GB2312"/>
          <w:sz w:val="32"/>
        </w:rPr>
        <w:t>0</w:t>
      </w:r>
      <w:r>
        <w:rPr>
          <w:rFonts w:ascii="仿宋_GB2312" w:eastAsia="仿宋_GB2312" w:hAnsi="仿宋_GB2312" w:cs="仿宋_GB2312"/>
          <w:sz w:val="32"/>
        </w:rPr>
        <w:t>个，因公出国（境）</w:t>
      </w:r>
      <w:r>
        <w:rPr>
          <w:rFonts w:ascii="仿宋_GB2312" w:eastAsia="仿宋_GB2312" w:hAnsi="仿宋_GB2312" w:cs="仿宋_GB2312"/>
          <w:sz w:val="32"/>
        </w:rPr>
        <w:t>0</w:t>
      </w:r>
      <w:r>
        <w:rPr>
          <w:rFonts w:ascii="仿宋_GB2312" w:eastAsia="仿宋_GB2312" w:hAnsi="仿宋_GB2312" w:cs="仿宋_GB2312"/>
          <w:sz w:val="32"/>
        </w:rPr>
        <w:t>人次。</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w:t>
      </w:r>
      <w:r>
        <w:rPr>
          <w:rFonts w:ascii="仿宋_GB2312" w:eastAsia="仿宋_GB2312" w:hAnsi="仿宋_GB2312" w:cs="仿宋_GB2312"/>
          <w:sz w:val="32"/>
        </w:rPr>
        <w:t>1.30</w:t>
      </w:r>
      <w:r>
        <w:rPr>
          <w:rFonts w:ascii="仿宋_GB2312" w:eastAsia="仿宋_GB2312" w:hAnsi="仿宋_GB2312" w:cs="仿宋_GB2312"/>
          <w:sz w:val="32"/>
        </w:rPr>
        <w:t>万元，其中，公务用车购置费</w:t>
      </w:r>
      <w:r>
        <w:rPr>
          <w:rFonts w:ascii="仿宋_GB2312" w:eastAsia="仿宋_GB2312" w:hAnsi="仿宋_GB2312" w:cs="仿宋_GB2312"/>
          <w:sz w:val="32"/>
        </w:rPr>
        <w:t>0</w:t>
      </w:r>
      <w:r>
        <w:rPr>
          <w:rFonts w:ascii="仿宋_GB2312" w:eastAsia="仿宋_GB2312" w:hAnsi="仿宋_GB2312" w:cs="仿宋_GB2312"/>
          <w:sz w:val="32"/>
        </w:rPr>
        <w:t>万元，公务用车运行维护费</w:t>
      </w:r>
      <w:r>
        <w:rPr>
          <w:rFonts w:ascii="仿宋_GB2312" w:eastAsia="仿宋_GB2312" w:hAnsi="仿宋_GB2312" w:cs="仿宋_GB2312"/>
          <w:sz w:val="32"/>
        </w:rPr>
        <w:t>1.30</w:t>
      </w:r>
      <w:r>
        <w:rPr>
          <w:rFonts w:ascii="仿宋_GB2312" w:eastAsia="仿宋_GB2312" w:hAnsi="仿宋_GB2312" w:cs="仿宋_GB2312"/>
          <w:sz w:val="32"/>
        </w:rPr>
        <w:t>万元。公务用车运行维护费开支内容包括汽车加油费、汽车维修费、车辆保险、过路费。公务用车购置数</w:t>
      </w:r>
      <w:r>
        <w:rPr>
          <w:rFonts w:ascii="仿宋_GB2312" w:eastAsia="仿宋_GB2312" w:hAnsi="仿宋_GB2312" w:cs="仿宋_GB2312"/>
          <w:sz w:val="32"/>
        </w:rPr>
        <w:t>0</w:t>
      </w:r>
      <w:r>
        <w:rPr>
          <w:rFonts w:ascii="仿宋_GB2312" w:eastAsia="仿宋_GB2312" w:hAnsi="仿宋_GB2312" w:cs="仿宋_GB2312"/>
          <w:sz w:val="32"/>
        </w:rPr>
        <w:t>辆，公务用车保有量</w:t>
      </w:r>
      <w:r>
        <w:rPr>
          <w:rFonts w:ascii="仿宋_GB2312" w:eastAsia="仿宋_GB2312" w:hAnsi="仿宋_GB2312" w:cs="仿宋_GB2312"/>
          <w:sz w:val="32"/>
        </w:rPr>
        <w:t>1</w:t>
      </w:r>
      <w:r>
        <w:rPr>
          <w:rFonts w:ascii="仿宋_GB2312" w:eastAsia="仿宋_GB2312" w:hAnsi="仿宋_GB2312" w:cs="仿宋_GB2312"/>
          <w:sz w:val="32"/>
        </w:rPr>
        <w:t>辆。</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公务接待费</w:t>
      </w:r>
      <w:r>
        <w:rPr>
          <w:rFonts w:ascii="仿宋_GB2312" w:eastAsia="仿宋_GB2312" w:hAnsi="仿宋_GB2312" w:cs="仿宋_GB2312"/>
          <w:sz w:val="32"/>
        </w:rPr>
        <w:t>0</w:t>
      </w:r>
      <w:r>
        <w:rPr>
          <w:rFonts w:ascii="仿宋_GB2312" w:eastAsia="仿宋_GB2312" w:hAnsi="仿宋_GB2312" w:cs="仿宋_GB2312"/>
          <w:sz w:val="32"/>
        </w:rPr>
        <w:t>万元，开支内容包括预算未安排，无此项支出。单位全年安排的国内公务接待</w:t>
      </w:r>
      <w:r>
        <w:rPr>
          <w:rFonts w:ascii="仿宋_GB2312" w:eastAsia="仿宋_GB2312" w:hAnsi="仿宋_GB2312" w:cs="仿宋_GB2312"/>
          <w:sz w:val="32"/>
        </w:rPr>
        <w:t>0</w:t>
      </w:r>
      <w:r>
        <w:rPr>
          <w:rFonts w:ascii="仿宋_GB2312" w:eastAsia="仿宋_GB2312" w:hAnsi="仿宋_GB2312" w:cs="仿宋_GB2312"/>
          <w:sz w:val="32"/>
        </w:rPr>
        <w:t>批次，</w:t>
      </w:r>
      <w:r>
        <w:rPr>
          <w:rFonts w:ascii="仿宋_GB2312" w:eastAsia="仿宋_GB2312" w:hAnsi="仿宋_GB2312" w:cs="仿宋_GB2312"/>
          <w:sz w:val="32"/>
        </w:rPr>
        <w:t>0</w:t>
      </w:r>
      <w:r>
        <w:rPr>
          <w:rFonts w:ascii="仿宋_GB2312" w:eastAsia="仿宋_GB2312" w:hAnsi="仿宋_GB2312" w:cs="仿宋_GB2312"/>
          <w:sz w:val="32"/>
        </w:rPr>
        <w:t>人次。</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w:t>
      </w:r>
      <w:r>
        <w:rPr>
          <w:rFonts w:ascii="仿宋_GB2312" w:eastAsia="仿宋_GB2312" w:hAnsi="仿宋_GB2312" w:cs="仿宋_GB2312"/>
          <w:sz w:val="32"/>
        </w:rPr>
        <w:t>“</w:t>
      </w:r>
      <w:r>
        <w:rPr>
          <w:rFonts w:ascii="仿宋_GB2312" w:eastAsia="仿宋_GB2312" w:hAnsi="仿宋_GB2312" w:cs="仿宋_GB2312"/>
          <w:sz w:val="32"/>
        </w:rPr>
        <w:t>三公</w:t>
      </w:r>
      <w:r>
        <w:rPr>
          <w:rFonts w:ascii="仿宋_GB2312" w:eastAsia="仿宋_GB2312" w:hAnsi="仿宋_GB2312" w:cs="仿宋_GB2312"/>
          <w:sz w:val="32"/>
        </w:rPr>
        <w:t>”</w:t>
      </w:r>
      <w:r>
        <w:rPr>
          <w:rFonts w:ascii="仿宋_GB2312" w:eastAsia="仿宋_GB2312" w:hAnsi="仿宋_GB2312" w:cs="仿宋_GB2312"/>
          <w:sz w:val="32"/>
        </w:rPr>
        <w:t>经费支出年初预算数</w:t>
      </w:r>
      <w:r>
        <w:rPr>
          <w:rFonts w:ascii="仿宋_GB2312" w:eastAsia="仿宋_GB2312" w:hAnsi="仿宋_GB2312" w:cs="仿宋_GB2312"/>
          <w:sz w:val="32"/>
        </w:rPr>
        <w:t>1.30</w:t>
      </w:r>
      <w:r>
        <w:rPr>
          <w:rFonts w:ascii="仿宋_GB2312" w:eastAsia="仿宋_GB2312" w:hAnsi="仿宋_GB2312" w:cs="仿宋_GB2312"/>
          <w:sz w:val="32"/>
        </w:rPr>
        <w:t>万元，决算数</w:t>
      </w:r>
      <w:r>
        <w:rPr>
          <w:rFonts w:ascii="仿宋_GB2312" w:eastAsia="仿宋_GB2312" w:hAnsi="仿宋_GB2312" w:cs="仿宋_GB2312"/>
          <w:sz w:val="32"/>
        </w:rPr>
        <w:t>1.30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，主要原因是：严格按照预算安排执行，无差异。其中：</w:t>
      </w:r>
      <w:r>
        <w:rPr>
          <w:rFonts w:ascii="仿宋_GB2312" w:eastAsia="仿宋_GB2312" w:hAnsi="仿宋_GB2312" w:cs="仿宋_GB2312"/>
          <w:sz w:val="32"/>
        </w:rPr>
        <w:t>因公出国（境）费预算数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，主要原因是：预算未安排，无此项支出；公务用车购置费预算数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，主要原因是：预算未安排，无此项支出；公务用车运行费预</w:t>
      </w:r>
      <w:r>
        <w:rPr>
          <w:rFonts w:ascii="仿宋_GB2312" w:eastAsia="仿宋_GB2312" w:hAnsi="仿宋_GB2312" w:cs="仿宋_GB2312"/>
          <w:sz w:val="32"/>
        </w:rPr>
        <w:lastRenderedPageBreak/>
        <w:t>算数</w:t>
      </w:r>
      <w:r>
        <w:rPr>
          <w:rFonts w:ascii="仿宋_GB2312" w:eastAsia="仿宋_GB2312" w:hAnsi="仿宋_GB2312" w:cs="仿宋_GB2312"/>
          <w:sz w:val="32"/>
        </w:rPr>
        <w:t>1.30</w:t>
      </w:r>
      <w:r>
        <w:rPr>
          <w:rFonts w:ascii="仿宋_GB2312" w:eastAsia="仿宋_GB2312" w:hAnsi="仿宋_GB2312" w:cs="仿宋_GB2312"/>
          <w:sz w:val="32"/>
        </w:rPr>
        <w:t>万元，决算数</w:t>
      </w:r>
      <w:r>
        <w:rPr>
          <w:rFonts w:ascii="仿宋_GB2312" w:eastAsia="仿宋_GB2312" w:hAnsi="仿宋_GB2312" w:cs="仿宋_GB2312"/>
          <w:sz w:val="32"/>
        </w:rPr>
        <w:t>1.30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，主要原因是：严格按照预算安排执行，无差异；公务接待费预算数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w:t>
      </w:r>
    </w:p>
    <w:p w:rsidR="00494F89" w:rsidRDefault="00D36B43">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494F89" w:rsidRDefault="00D36B43">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494F89" w:rsidRDefault="00D36B43">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494F89" w:rsidRDefault="00D36B43">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年度新疆喀什地区种子管理站机关运行经费支出</w:t>
      </w:r>
      <w:r>
        <w:rPr>
          <w:rFonts w:ascii="仿宋_GB2312" w:eastAsia="仿宋_GB2312" w:hAnsi="仿宋_GB2312" w:cs="仿宋_GB2312"/>
          <w:sz w:val="32"/>
        </w:rPr>
        <w:t>8.99</w:t>
      </w:r>
      <w:r>
        <w:rPr>
          <w:rFonts w:ascii="仿宋_GB2312" w:eastAsia="仿宋_GB2312" w:hAnsi="仿宋_GB2312" w:cs="仿宋_GB2312"/>
          <w:sz w:val="32"/>
        </w:rPr>
        <w:t>万元，比上年减少</w:t>
      </w:r>
      <w:r>
        <w:rPr>
          <w:rFonts w:ascii="仿宋_GB2312" w:eastAsia="仿宋_GB2312" w:hAnsi="仿宋_GB2312" w:cs="仿宋_GB2312"/>
          <w:sz w:val="32"/>
        </w:rPr>
        <w:t>0.26</w:t>
      </w:r>
      <w:r>
        <w:rPr>
          <w:rFonts w:ascii="仿宋_GB2312" w:eastAsia="仿宋_GB2312" w:hAnsi="仿宋_GB2312" w:cs="仿宋_GB2312"/>
          <w:sz w:val="32"/>
        </w:rPr>
        <w:t>万元，降低</w:t>
      </w:r>
      <w:r>
        <w:rPr>
          <w:rFonts w:ascii="仿宋_GB2312" w:eastAsia="仿宋_GB2312" w:hAnsi="仿宋_GB2312" w:cs="仿宋_GB2312"/>
          <w:sz w:val="32"/>
        </w:rPr>
        <w:t>2.81%</w:t>
      </w:r>
      <w:r>
        <w:rPr>
          <w:rFonts w:ascii="仿宋_GB2312" w:eastAsia="仿宋_GB2312" w:hAnsi="仿宋_GB2312" w:cs="仿宋_GB2312"/>
          <w:sz w:val="32"/>
        </w:rPr>
        <w:t>，主要原因是单位统一到地区单位综合办公区合署办公，取暖费及水电费开支减少。</w:t>
      </w:r>
    </w:p>
    <w:p w:rsidR="00494F89" w:rsidRDefault="00D36B43">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年度政府采购支出总额</w:t>
      </w:r>
      <w:r>
        <w:rPr>
          <w:rFonts w:ascii="仿宋_GB2312" w:eastAsia="仿宋_GB2312" w:hAnsi="仿宋_GB2312" w:cs="仿宋_GB2312"/>
          <w:sz w:val="32"/>
        </w:rPr>
        <w:t>0.98</w:t>
      </w:r>
      <w:r>
        <w:rPr>
          <w:rFonts w:ascii="仿宋_GB2312" w:eastAsia="仿宋_GB2312" w:hAnsi="仿宋_GB2312" w:cs="仿宋_GB2312"/>
          <w:sz w:val="32"/>
        </w:rPr>
        <w:t>万元，其中：政府采购货物支出</w:t>
      </w:r>
      <w:r>
        <w:rPr>
          <w:rFonts w:ascii="仿宋_GB2312" w:eastAsia="仿宋_GB2312" w:hAnsi="仿宋_GB2312" w:cs="仿宋_GB2312"/>
          <w:sz w:val="32"/>
        </w:rPr>
        <w:t>0.98</w:t>
      </w:r>
      <w:r>
        <w:rPr>
          <w:rFonts w:ascii="仿宋_GB2312" w:eastAsia="仿宋_GB2312" w:hAnsi="仿宋_GB2312" w:cs="仿宋_GB2312"/>
          <w:sz w:val="32"/>
        </w:rPr>
        <w:t>万元、政府采购工程支出</w:t>
      </w:r>
      <w:r>
        <w:rPr>
          <w:rFonts w:ascii="仿宋_GB2312" w:eastAsia="仿宋_GB2312" w:hAnsi="仿宋_GB2312" w:cs="仿宋_GB2312"/>
          <w:sz w:val="32"/>
        </w:rPr>
        <w:t>0</w:t>
      </w:r>
      <w:r>
        <w:rPr>
          <w:rFonts w:ascii="仿宋_GB2312" w:eastAsia="仿宋_GB2312" w:hAnsi="仿宋_GB2312" w:cs="仿宋_GB2312"/>
          <w:sz w:val="32"/>
        </w:rPr>
        <w:t>万元、政府采购服务支出</w:t>
      </w:r>
      <w:r>
        <w:rPr>
          <w:rFonts w:ascii="仿宋_GB2312" w:eastAsia="仿宋_GB2312" w:hAnsi="仿宋_GB2312" w:cs="仿宋_GB2312"/>
          <w:sz w:val="32"/>
        </w:rPr>
        <w:t>0</w:t>
      </w:r>
      <w:r>
        <w:rPr>
          <w:rFonts w:ascii="仿宋_GB2312" w:eastAsia="仿宋_GB2312" w:hAnsi="仿宋_GB2312" w:cs="仿宋_GB2312"/>
          <w:sz w:val="32"/>
        </w:rPr>
        <w:t>万元。</w:t>
      </w:r>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授予中小企业合同金额</w:t>
      </w:r>
      <w:r>
        <w:rPr>
          <w:rFonts w:ascii="仿宋_GB2312" w:eastAsia="仿宋_GB2312" w:hAnsi="仿宋_GB2312" w:cs="仿宋_GB2312"/>
          <w:sz w:val="32"/>
        </w:rPr>
        <w:t>0.98</w:t>
      </w:r>
      <w:r>
        <w:rPr>
          <w:rFonts w:ascii="仿宋_GB2312" w:eastAsia="仿宋_GB2312" w:hAnsi="仿宋_GB2312" w:cs="仿宋_GB2312"/>
          <w:sz w:val="32"/>
        </w:rPr>
        <w:t>万元，占政府采购支出总额的</w:t>
      </w:r>
      <w:r>
        <w:rPr>
          <w:rFonts w:ascii="仿宋_GB2312" w:eastAsia="仿宋_GB2312" w:hAnsi="仿宋_GB2312" w:cs="仿宋_GB2312"/>
          <w:sz w:val="32"/>
        </w:rPr>
        <w:t>100%</w:t>
      </w:r>
      <w:r>
        <w:rPr>
          <w:rFonts w:ascii="仿宋_GB2312" w:eastAsia="仿宋_GB2312" w:hAnsi="仿宋_GB2312" w:cs="仿宋_GB2312"/>
          <w:sz w:val="32"/>
        </w:rPr>
        <w:t>，其中：授予小微企业合同金额</w:t>
      </w:r>
      <w:r>
        <w:rPr>
          <w:rFonts w:ascii="仿宋_GB2312" w:eastAsia="仿宋_GB2312" w:hAnsi="仿宋_GB2312" w:cs="仿宋_GB2312"/>
          <w:sz w:val="32"/>
        </w:rPr>
        <w:t>0.98</w:t>
      </w:r>
      <w:r>
        <w:rPr>
          <w:rFonts w:ascii="仿宋_GB2312" w:eastAsia="仿宋_GB2312" w:hAnsi="仿宋_GB2312" w:cs="仿宋_GB2312"/>
          <w:sz w:val="32"/>
        </w:rPr>
        <w:t>万元，占政府采购支出总额的</w:t>
      </w:r>
      <w:r>
        <w:rPr>
          <w:rFonts w:ascii="仿宋_GB2312" w:eastAsia="仿宋_GB2312" w:hAnsi="仿宋_GB2312" w:cs="仿宋_GB2312"/>
          <w:sz w:val="32"/>
        </w:rPr>
        <w:t>100%</w:t>
      </w:r>
      <w:r>
        <w:rPr>
          <w:rFonts w:ascii="仿宋_GB2312" w:eastAsia="仿宋_GB2312" w:hAnsi="仿宋_GB2312" w:cs="仿宋_GB2312"/>
          <w:sz w:val="32"/>
        </w:rPr>
        <w:t>。</w:t>
      </w:r>
    </w:p>
    <w:p w:rsidR="00494F89" w:rsidRDefault="00D36B43">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截止</w:t>
      </w:r>
      <w:r>
        <w:rPr>
          <w:rFonts w:ascii="仿宋_GB2312" w:eastAsia="仿宋_GB2312" w:hAnsi="仿宋_GB2312" w:cs="仿宋_GB2312"/>
          <w:sz w:val="32"/>
        </w:rPr>
        <w:t>2019</w:t>
      </w:r>
      <w:r>
        <w:rPr>
          <w:rFonts w:ascii="仿宋_GB2312" w:eastAsia="仿宋_GB2312" w:hAnsi="仿宋_GB2312" w:cs="仿宋_GB2312"/>
          <w:sz w:val="32"/>
        </w:rPr>
        <w:t>年</w:t>
      </w:r>
      <w:r>
        <w:rPr>
          <w:rFonts w:ascii="仿宋_GB2312" w:eastAsia="仿宋_GB2312" w:hAnsi="仿宋_GB2312" w:cs="仿宋_GB2312"/>
          <w:sz w:val="32"/>
        </w:rPr>
        <w:t>12</w:t>
      </w:r>
      <w:r>
        <w:rPr>
          <w:rFonts w:ascii="仿宋_GB2312" w:eastAsia="仿宋_GB2312" w:hAnsi="仿宋_GB2312" w:cs="仿宋_GB2312"/>
          <w:sz w:val="32"/>
        </w:rPr>
        <w:t>月</w:t>
      </w:r>
      <w:r>
        <w:rPr>
          <w:rFonts w:ascii="仿宋_GB2312" w:eastAsia="仿宋_GB2312" w:hAnsi="仿宋_GB2312" w:cs="仿宋_GB2312"/>
          <w:sz w:val="32"/>
        </w:rPr>
        <w:t>31</w:t>
      </w:r>
      <w:r>
        <w:rPr>
          <w:rFonts w:ascii="仿宋_GB2312" w:eastAsia="仿宋_GB2312" w:hAnsi="仿宋_GB2312" w:cs="仿宋_GB2312"/>
          <w:sz w:val="32"/>
        </w:rPr>
        <w:t>日，单位共有房屋</w:t>
      </w:r>
      <w:r>
        <w:rPr>
          <w:rFonts w:ascii="仿宋_GB2312" w:eastAsia="仿宋_GB2312" w:hAnsi="仿宋_GB2312" w:cs="仿宋_GB2312"/>
          <w:sz w:val="32"/>
        </w:rPr>
        <w:t>6,315.78</w:t>
      </w:r>
      <w:r>
        <w:rPr>
          <w:rFonts w:ascii="仿宋_GB2312" w:eastAsia="仿宋_GB2312" w:hAnsi="仿宋_GB2312" w:cs="仿宋_GB2312"/>
          <w:sz w:val="32"/>
        </w:rPr>
        <w:t>（平</w:t>
      </w:r>
      <w:r>
        <w:rPr>
          <w:rFonts w:ascii="仿宋_GB2312" w:eastAsia="仿宋_GB2312" w:hAnsi="仿宋_GB2312" w:cs="仿宋_GB2312"/>
          <w:sz w:val="32"/>
        </w:rPr>
        <w:lastRenderedPageBreak/>
        <w:t>方米），价值</w:t>
      </w:r>
      <w:r>
        <w:rPr>
          <w:rFonts w:ascii="仿宋_GB2312" w:eastAsia="仿宋_GB2312" w:hAnsi="仿宋_GB2312" w:cs="仿宋_GB2312"/>
          <w:sz w:val="32"/>
        </w:rPr>
        <w:t>348.79</w:t>
      </w:r>
      <w:r>
        <w:rPr>
          <w:rFonts w:ascii="仿宋_GB2312" w:eastAsia="仿宋_GB2312" w:hAnsi="仿宋_GB2312" w:cs="仿宋_GB2312"/>
          <w:sz w:val="32"/>
        </w:rPr>
        <w:t>万元。车辆</w:t>
      </w:r>
      <w:r>
        <w:rPr>
          <w:rFonts w:ascii="仿宋_GB2312" w:eastAsia="仿宋_GB2312" w:hAnsi="仿宋_GB2312" w:cs="仿宋_GB2312"/>
          <w:sz w:val="32"/>
        </w:rPr>
        <w:t>1</w:t>
      </w:r>
      <w:r>
        <w:rPr>
          <w:rFonts w:ascii="仿宋_GB2312" w:eastAsia="仿宋_GB2312" w:hAnsi="仿宋_GB2312" w:cs="仿宋_GB2312"/>
          <w:sz w:val="32"/>
        </w:rPr>
        <w:t>辆，价值</w:t>
      </w:r>
      <w:r>
        <w:rPr>
          <w:rFonts w:ascii="仿宋_GB2312" w:eastAsia="仿宋_GB2312" w:hAnsi="仿宋_GB2312" w:cs="仿宋_GB2312"/>
          <w:sz w:val="32"/>
        </w:rPr>
        <w:t>17.81</w:t>
      </w:r>
      <w:r>
        <w:rPr>
          <w:rFonts w:ascii="仿宋_GB2312" w:eastAsia="仿宋_GB2312" w:hAnsi="仿宋_GB2312" w:cs="仿宋_GB2312"/>
          <w:sz w:val="32"/>
        </w:rPr>
        <w:t>万元，其中：副部（省）级及以上领导用车</w:t>
      </w:r>
      <w:r>
        <w:rPr>
          <w:rFonts w:ascii="仿宋_GB2312" w:eastAsia="仿宋_GB2312" w:hAnsi="仿宋_GB2312" w:cs="仿宋_GB2312"/>
          <w:sz w:val="32"/>
        </w:rPr>
        <w:t>0</w:t>
      </w:r>
      <w:r>
        <w:rPr>
          <w:rFonts w:ascii="仿宋_GB2312" w:eastAsia="仿宋_GB2312" w:hAnsi="仿宋_GB2312" w:cs="仿宋_GB2312"/>
          <w:sz w:val="32"/>
        </w:rPr>
        <w:t>辆、主要领导干部用车</w:t>
      </w:r>
      <w:r>
        <w:rPr>
          <w:rFonts w:ascii="仿宋_GB2312" w:eastAsia="仿宋_GB2312" w:hAnsi="仿宋_GB2312" w:cs="仿宋_GB2312"/>
          <w:sz w:val="32"/>
        </w:rPr>
        <w:t>0</w:t>
      </w:r>
      <w:r>
        <w:rPr>
          <w:rFonts w:ascii="仿宋_GB2312" w:eastAsia="仿宋_GB2312" w:hAnsi="仿宋_GB2312" w:cs="仿宋_GB2312"/>
          <w:sz w:val="32"/>
        </w:rPr>
        <w:t>辆、机要通信用车</w:t>
      </w:r>
      <w:r>
        <w:rPr>
          <w:rFonts w:ascii="仿宋_GB2312" w:eastAsia="仿宋_GB2312" w:hAnsi="仿宋_GB2312" w:cs="仿宋_GB2312"/>
          <w:sz w:val="32"/>
        </w:rPr>
        <w:t>0</w:t>
      </w:r>
      <w:r>
        <w:rPr>
          <w:rFonts w:ascii="仿宋_GB2312" w:eastAsia="仿宋_GB2312" w:hAnsi="仿宋_GB2312" w:cs="仿宋_GB2312"/>
          <w:sz w:val="32"/>
        </w:rPr>
        <w:t>辆、应急保障用车</w:t>
      </w:r>
      <w:r>
        <w:rPr>
          <w:rFonts w:ascii="仿宋_GB2312" w:eastAsia="仿宋_GB2312" w:hAnsi="仿宋_GB2312" w:cs="仿宋_GB2312"/>
          <w:sz w:val="32"/>
        </w:rPr>
        <w:t>0</w:t>
      </w:r>
      <w:r>
        <w:rPr>
          <w:rFonts w:ascii="仿宋_GB2312" w:eastAsia="仿宋_GB2312" w:hAnsi="仿宋_GB2312" w:cs="仿宋_GB2312"/>
          <w:sz w:val="32"/>
        </w:rPr>
        <w:t>辆、执法执勤用车</w:t>
      </w:r>
      <w:r>
        <w:rPr>
          <w:rFonts w:ascii="仿宋_GB2312" w:eastAsia="仿宋_GB2312" w:hAnsi="仿宋_GB2312" w:cs="仿宋_GB2312"/>
          <w:sz w:val="32"/>
        </w:rPr>
        <w:t>0</w:t>
      </w:r>
      <w:r>
        <w:rPr>
          <w:rFonts w:ascii="仿宋_GB2312" w:eastAsia="仿宋_GB2312" w:hAnsi="仿宋_GB2312" w:cs="仿宋_GB2312"/>
          <w:sz w:val="32"/>
        </w:rPr>
        <w:t>辆、特种专业技术用车</w:t>
      </w:r>
      <w:r>
        <w:rPr>
          <w:rFonts w:ascii="仿宋_GB2312" w:eastAsia="仿宋_GB2312" w:hAnsi="仿宋_GB2312" w:cs="仿宋_GB2312"/>
          <w:sz w:val="32"/>
        </w:rPr>
        <w:t>0</w:t>
      </w:r>
      <w:r>
        <w:rPr>
          <w:rFonts w:ascii="仿宋_GB2312" w:eastAsia="仿宋_GB2312" w:hAnsi="仿宋_GB2312" w:cs="仿宋_GB2312"/>
          <w:sz w:val="32"/>
        </w:rPr>
        <w:t>辆、离退休干部用车</w:t>
      </w:r>
      <w:r>
        <w:rPr>
          <w:rFonts w:ascii="仿宋_GB2312" w:eastAsia="仿宋_GB2312" w:hAnsi="仿宋_GB2312" w:cs="仿宋_GB2312"/>
          <w:sz w:val="32"/>
        </w:rPr>
        <w:t>0</w:t>
      </w:r>
      <w:r>
        <w:rPr>
          <w:rFonts w:ascii="仿宋_GB2312" w:eastAsia="仿宋_GB2312" w:hAnsi="仿宋_GB2312" w:cs="仿宋_GB2312"/>
          <w:sz w:val="32"/>
        </w:rPr>
        <w:t>辆、其他用车</w:t>
      </w:r>
      <w:r>
        <w:rPr>
          <w:rFonts w:ascii="仿宋_GB2312" w:eastAsia="仿宋_GB2312" w:hAnsi="仿宋_GB2312" w:cs="仿宋_GB2312"/>
          <w:sz w:val="32"/>
        </w:rPr>
        <w:t>1</w:t>
      </w:r>
      <w:r>
        <w:rPr>
          <w:rFonts w:ascii="仿宋_GB2312" w:eastAsia="仿宋_GB2312" w:hAnsi="仿宋_GB2312" w:cs="仿宋_GB2312"/>
          <w:sz w:val="32"/>
        </w:rPr>
        <w:t>辆，其他用车主要是：一般公务用车；单位价值</w:t>
      </w:r>
      <w:r>
        <w:rPr>
          <w:rFonts w:ascii="仿宋_GB2312" w:eastAsia="仿宋_GB2312" w:hAnsi="仿宋_GB2312" w:cs="仿宋_GB2312"/>
          <w:sz w:val="32"/>
        </w:rPr>
        <w:t>50</w:t>
      </w:r>
      <w:r>
        <w:rPr>
          <w:rFonts w:ascii="仿宋_GB2312" w:eastAsia="仿宋_GB2312" w:hAnsi="仿宋_GB2312" w:cs="仿宋_GB2312"/>
          <w:sz w:val="32"/>
        </w:rPr>
        <w:t>万元以上通用设备</w:t>
      </w:r>
      <w:r>
        <w:rPr>
          <w:rFonts w:ascii="仿宋_GB2312" w:eastAsia="仿宋_GB2312" w:hAnsi="仿宋_GB2312" w:cs="仿宋_GB2312"/>
          <w:sz w:val="32"/>
        </w:rPr>
        <w:t>0</w:t>
      </w:r>
      <w:r>
        <w:rPr>
          <w:rFonts w:ascii="仿宋_GB2312" w:eastAsia="仿宋_GB2312" w:hAnsi="仿宋_GB2312" w:cs="仿宋_GB2312"/>
          <w:sz w:val="32"/>
        </w:rPr>
        <w:t>台（套）、单位价值</w:t>
      </w:r>
      <w:r>
        <w:rPr>
          <w:rFonts w:ascii="仿宋_GB2312" w:eastAsia="仿宋_GB2312" w:hAnsi="仿宋_GB2312" w:cs="仿宋_GB2312"/>
          <w:sz w:val="32"/>
        </w:rPr>
        <w:t>100</w:t>
      </w:r>
      <w:r>
        <w:rPr>
          <w:rFonts w:ascii="仿宋_GB2312" w:eastAsia="仿宋_GB2312" w:hAnsi="仿宋_GB2312" w:cs="仿宋_GB2312"/>
          <w:sz w:val="32"/>
        </w:rPr>
        <w:t>万元以上专用设备</w:t>
      </w:r>
      <w:r>
        <w:rPr>
          <w:rFonts w:ascii="仿宋_GB2312" w:eastAsia="仿宋_GB2312" w:hAnsi="仿宋_GB2312" w:cs="仿宋_GB2312"/>
          <w:sz w:val="32"/>
        </w:rPr>
        <w:t>1</w:t>
      </w:r>
      <w:r>
        <w:rPr>
          <w:rFonts w:ascii="仿宋_GB2312" w:eastAsia="仿宋_GB2312" w:hAnsi="仿宋_GB2312" w:cs="仿宋_GB2312"/>
          <w:sz w:val="32"/>
        </w:rPr>
        <w:t>台（套）。</w:t>
      </w:r>
    </w:p>
    <w:p w:rsidR="00494F89" w:rsidRDefault="00D36B43">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494F89" w:rsidRDefault="00D36B43">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w:t>
      </w:r>
      <w:r>
        <w:rPr>
          <w:rFonts w:ascii="仿宋_GB2312" w:eastAsia="仿宋_GB2312" w:hAnsi="仿宋_GB2312" w:cs="仿宋_GB2312"/>
          <w:sz w:val="32"/>
        </w:rPr>
        <w:t>2019</w:t>
      </w:r>
      <w:r>
        <w:rPr>
          <w:rFonts w:ascii="仿宋_GB2312" w:eastAsia="仿宋_GB2312" w:hAnsi="仿宋_GB2312" w:cs="仿宋_GB2312"/>
          <w:sz w:val="32"/>
        </w:rPr>
        <w:t>年度开展预算绩效评价项目</w:t>
      </w:r>
      <w:r>
        <w:rPr>
          <w:rFonts w:ascii="仿宋_GB2312" w:eastAsia="仿宋_GB2312" w:hAnsi="仿宋_GB2312" w:cs="仿宋_GB2312"/>
          <w:sz w:val="32"/>
        </w:rPr>
        <w:t>1</w:t>
      </w:r>
      <w:r>
        <w:rPr>
          <w:rFonts w:ascii="仿宋_GB2312" w:eastAsia="仿宋_GB2312" w:hAnsi="仿宋_GB2312" w:cs="仿宋_GB2312"/>
          <w:sz w:val="32"/>
        </w:rPr>
        <w:t>个，共涉及资金</w:t>
      </w:r>
      <w:r>
        <w:rPr>
          <w:rFonts w:ascii="仿宋_GB2312" w:eastAsia="仿宋_GB2312" w:hAnsi="仿宋_GB2312" w:cs="仿宋_GB2312"/>
          <w:sz w:val="32"/>
        </w:rPr>
        <w:t>5</w:t>
      </w:r>
      <w:r>
        <w:rPr>
          <w:rFonts w:ascii="仿宋_GB2312" w:eastAsia="仿宋_GB2312" w:hAnsi="仿宋_GB2312" w:cs="仿宋_GB2312"/>
          <w:sz w:val="32"/>
        </w:rPr>
        <w:t>万元。预算绩效管理取得的成效：一是挽回农民不必要的损失，预期指标以案件查处为准，实际完成值</w:t>
      </w:r>
      <w:r>
        <w:rPr>
          <w:rFonts w:ascii="仿宋_GB2312" w:eastAsia="仿宋_GB2312" w:hAnsi="仿宋_GB2312" w:cs="仿宋_GB2312"/>
          <w:sz w:val="32"/>
        </w:rPr>
        <w:t>100%</w:t>
      </w:r>
      <w:r>
        <w:rPr>
          <w:rFonts w:ascii="仿宋_GB2312" w:eastAsia="仿宋_GB2312" w:hAnsi="仿宋_GB2312" w:cs="仿宋_GB2312"/>
          <w:sz w:val="32"/>
        </w:rPr>
        <w:t>，完成预期指标；二是提高全喀什地区小麦、</w:t>
      </w:r>
      <w:r>
        <w:rPr>
          <w:rFonts w:ascii="仿宋_GB2312" w:eastAsia="仿宋_GB2312" w:hAnsi="仿宋_GB2312" w:cs="仿宋_GB2312" w:hint="eastAsia"/>
          <w:sz w:val="32"/>
        </w:rPr>
        <w:t>花</w:t>
      </w:r>
      <w:r>
        <w:rPr>
          <w:rFonts w:ascii="仿宋_GB2312" w:eastAsia="仿宋_GB2312" w:hAnsi="仿宋_GB2312" w:cs="仿宋_GB2312"/>
          <w:sz w:val="32"/>
        </w:rPr>
        <w:t>、玉米良种供应质量和数量，预期指标是有效提高，实际完成值是</w:t>
      </w:r>
      <w:r>
        <w:rPr>
          <w:rFonts w:ascii="仿宋_GB2312" w:eastAsia="仿宋_GB2312" w:hAnsi="仿宋_GB2312" w:cs="仿宋_GB2312"/>
          <w:sz w:val="32"/>
        </w:rPr>
        <w:t>100%</w:t>
      </w:r>
      <w:r>
        <w:rPr>
          <w:rFonts w:ascii="仿宋_GB2312" w:eastAsia="仿宋_GB2312" w:hAnsi="仿宋_GB2312" w:cs="仿宋_GB2312"/>
          <w:sz w:val="32"/>
        </w:rPr>
        <w:t>，指标完成率是</w:t>
      </w:r>
      <w:r>
        <w:rPr>
          <w:rFonts w:ascii="仿宋_GB2312" w:eastAsia="仿宋_GB2312" w:hAnsi="仿宋_GB2312" w:cs="仿宋_GB2312"/>
          <w:sz w:val="32"/>
        </w:rPr>
        <w:t>100%</w:t>
      </w:r>
      <w:r>
        <w:rPr>
          <w:rFonts w:ascii="仿宋_GB2312" w:eastAsia="仿宋_GB2312" w:hAnsi="仿宋_GB2312" w:cs="仿宋_GB2312"/>
          <w:sz w:val="32"/>
        </w:rPr>
        <w:t>，达到预期目标；三是提高种子市场环境的规范性，预期指标是有效提高，实际完成值是</w:t>
      </w:r>
      <w:r>
        <w:rPr>
          <w:rFonts w:ascii="仿宋_GB2312" w:eastAsia="仿宋_GB2312" w:hAnsi="仿宋_GB2312" w:cs="仿宋_GB2312"/>
          <w:sz w:val="32"/>
        </w:rPr>
        <w:t>100%</w:t>
      </w:r>
      <w:r>
        <w:rPr>
          <w:rFonts w:ascii="仿宋_GB2312" w:eastAsia="仿宋_GB2312" w:hAnsi="仿宋_GB2312" w:cs="仿宋_GB2312"/>
          <w:sz w:val="32"/>
        </w:rPr>
        <w:t>，指标完成率是</w:t>
      </w:r>
      <w:r>
        <w:rPr>
          <w:rFonts w:ascii="仿宋_GB2312" w:eastAsia="仿宋_GB2312" w:hAnsi="仿宋_GB2312" w:cs="仿宋_GB2312"/>
          <w:sz w:val="32"/>
        </w:rPr>
        <w:t>100%</w:t>
      </w:r>
      <w:r>
        <w:rPr>
          <w:rFonts w:ascii="仿宋_GB2312" w:eastAsia="仿宋_GB2312" w:hAnsi="仿宋_GB2312" w:cs="仿宋_GB2312"/>
          <w:sz w:val="32"/>
        </w:rPr>
        <w:t>，达到预期目标；四</w:t>
      </w:r>
      <w:r>
        <w:rPr>
          <w:rFonts w:ascii="仿宋_GB2312" w:eastAsia="仿宋_GB2312" w:hAnsi="仿宋_GB2312" w:cs="仿宋_GB2312"/>
          <w:sz w:val="32"/>
        </w:rPr>
        <w:t>是减少农民不必要的损失，使农民持续增收，预期指标是长期，实际完成值是</w:t>
      </w:r>
      <w:r>
        <w:rPr>
          <w:rFonts w:ascii="仿宋_GB2312" w:eastAsia="仿宋_GB2312" w:hAnsi="仿宋_GB2312" w:cs="仿宋_GB2312"/>
          <w:sz w:val="32"/>
        </w:rPr>
        <w:t>100%</w:t>
      </w:r>
      <w:r>
        <w:rPr>
          <w:rFonts w:ascii="仿宋_GB2312" w:eastAsia="仿宋_GB2312" w:hAnsi="仿宋_GB2312" w:cs="仿宋_GB2312"/>
          <w:sz w:val="32"/>
        </w:rPr>
        <w:t>，指标完成率是</w:t>
      </w:r>
      <w:r>
        <w:rPr>
          <w:rFonts w:ascii="仿宋_GB2312" w:eastAsia="仿宋_GB2312" w:hAnsi="仿宋_GB2312" w:cs="仿宋_GB2312"/>
          <w:sz w:val="32"/>
        </w:rPr>
        <w:t>100%</w:t>
      </w:r>
      <w:r>
        <w:rPr>
          <w:rFonts w:ascii="仿宋_GB2312" w:eastAsia="仿宋_GB2312" w:hAnsi="仿宋_GB2312" w:cs="仿宋_GB2312"/>
          <w:sz w:val="32"/>
        </w:rPr>
        <w:t>，达到预期目标。五是受益群众满意度（</w:t>
      </w:r>
      <w:r>
        <w:rPr>
          <w:rFonts w:ascii="仿宋_GB2312" w:eastAsia="仿宋_GB2312" w:hAnsi="仿宋_GB2312" w:cs="仿宋_GB2312"/>
          <w:sz w:val="32"/>
        </w:rPr>
        <w:t>%</w:t>
      </w:r>
      <w:r>
        <w:rPr>
          <w:rFonts w:ascii="仿宋_GB2312" w:eastAsia="仿宋_GB2312" w:hAnsi="仿宋_GB2312" w:cs="仿宋_GB2312"/>
          <w:sz w:val="32"/>
        </w:rPr>
        <w:t>），预期指标是大于等于</w:t>
      </w:r>
      <w:r>
        <w:rPr>
          <w:rFonts w:ascii="仿宋_GB2312" w:eastAsia="仿宋_GB2312" w:hAnsi="仿宋_GB2312" w:cs="仿宋_GB2312"/>
          <w:sz w:val="32"/>
        </w:rPr>
        <w:t>90%</w:t>
      </w:r>
      <w:r>
        <w:rPr>
          <w:rFonts w:ascii="仿宋_GB2312" w:eastAsia="仿宋_GB2312" w:hAnsi="仿宋_GB2312" w:cs="仿宋_GB2312"/>
          <w:sz w:val="32"/>
        </w:rPr>
        <w:t>，实际完成值是等于</w:t>
      </w:r>
      <w:r>
        <w:rPr>
          <w:rFonts w:ascii="仿宋_GB2312" w:eastAsia="仿宋_GB2312" w:hAnsi="仿宋_GB2312" w:cs="仿宋_GB2312"/>
          <w:sz w:val="32"/>
        </w:rPr>
        <w:t>90%</w:t>
      </w:r>
      <w:r>
        <w:rPr>
          <w:rFonts w:ascii="仿宋_GB2312" w:eastAsia="仿宋_GB2312" w:hAnsi="仿宋_GB2312" w:cs="仿宋_GB2312"/>
          <w:sz w:val="32"/>
        </w:rPr>
        <w:t>，指标完成率是</w:t>
      </w:r>
      <w:r>
        <w:rPr>
          <w:rFonts w:ascii="仿宋_GB2312" w:eastAsia="仿宋_GB2312" w:hAnsi="仿宋_GB2312" w:cs="仿宋_GB2312"/>
          <w:sz w:val="32"/>
        </w:rPr>
        <w:t>100%</w:t>
      </w:r>
      <w:r>
        <w:rPr>
          <w:rFonts w:ascii="仿宋_GB2312" w:eastAsia="仿宋_GB2312" w:hAnsi="仿宋_GB2312" w:cs="仿宋_GB2312"/>
          <w:sz w:val="32"/>
        </w:rPr>
        <w:t>，达到预期目标；。发现的问题及原因：一是财务人员对绩效管理工作熟练程度不够，缺乏系统培训。二是项目实施过程</w:t>
      </w:r>
      <w:r>
        <w:rPr>
          <w:rFonts w:ascii="仿宋_GB2312" w:eastAsia="仿宋_GB2312" w:hAnsi="仿宋_GB2312" w:cs="仿宋_GB2312"/>
          <w:sz w:val="32"/>
        </w:rPr>
        <w:lastRenderedPageBreak/>
        <w:t>中，资金执行及拨付存在延迟的现象。下一步改进措施：一是按照工作需要，向单位主要领导汇报并建议设立专门机构和人员，专门负责绩效管理和监控工作，并根据单位资金情况，做好年度绩效跟踪监控工作，确保单位的</w:t>
      </w:r>
      <w:r>
        <w:rPr>
          <w:rFonts w:ascii="仿宋_GB2312" w:eastAsia="仿宋_GB2312" w:hAnsi="仿宋_GB2312" w:cs="仿宋_GB2312"/>
          <w:sz w:val="32"/>
        </w:rPr>
        <w:t>各项资金按预算按进度有效安全使用，发挥财政资金的最大效益。二是年初做好资金计划，按照项目进度及时拨付资金，使资金使用效益最大化，减少不必要的浪费，节约成本。具体项目自评情况附项目支出绩效自评表。</w:t>
      </w:r>
    </w:p>
    <w:p w:rsidR="00494F89" w:rsidRDefault="00D36B43">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w:t>
      </w:r>
      <w:r>
        <w:rPr>
          <w:rFonts w:ascii="仿宋_GB2312" w:eastAsia="仿宋_GB2312" w:hint="eastAsia"/>
          <w:sz w:val="32"/>
          <w:szCs w:val="32"/>
        </w:rPr>
        <w:t>的独立核算单位按有关规定上缴的收入。</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w:t>
      </w:r>
      <w:r>
        <w:rPr>
          <w:rFonts w:ascii="仿宋_GB2312" w:eastAsia="仿宋_GB2312" w:hint="eastAsia"/>
          <w:sz w:val="32"/>
          <w:szCs w:val="32"/>
        </w:rPr>
        <w:lastRenderedPageBreak/>
        <w:t>业单位经营收入”、“其他收入”不足以安排当年支出的情况下，使用以前年度积累的事业基金（即事业单位当年收支相抵后按国家规定提取、用于弥补以后年度收支差额的基金）弥补本年度收支缺口的资金。</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w:t>
      </w:r>
      <w:r>
        <w:rPr>
          <w:rFonts w:ascii="仿宋_GB2312" w:eastAsia="仿宋_GB2312" w:hint="eastAsia"/>
          <w:sz w:val="32"/>
          <w:szCs w:val="32"/>
        </w:rPr>
        <w:t>规定继续使用的资金，既包括财政拨款结转和结余，也包括事业收入、经营收入、其他收入的结转和结余。</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w:t>
      </w:r>
      <w:r>
        <w:rPr>
          <w:rFonts w:ascii="仿宋_GB2312" w:eastAsia="仿宋_GB2312" w:hint="eastAsia"/>
          <w:sz w:val="32"/>
          <w:szCs w:val="32"/>
        </w:rPr>
        <w:t>经营活动发生的支出。</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494F89" w:rsidRDefault="00D36B43">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w:t>
      </w:r>
      <w:r>
        <w:rPr>
          <w:rFonts w:ascii="仿宋_GB2312" w:eastAsia="仿宋_GB2312" w:hint="eastAsia"/>
          <w:sz w:val="32"/>
          <w:szCs w:val="32"/>
        </w:rPr>
        <w:lastRenderedPageBreak/>
        <w:t>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94F89" w:rsidRDefault="00D36B43">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94F89" w:rsidRDefault="00D36B43">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7"/>
      <w:bookmarkEnd w:id="38"/>
    </w:p>
    <w:p w:rsidR="00494F89" w:rsidRDefault="00D36B43">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494F89" w:rsidRDefault="00D36B43">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494F89" w:rsidRDefault="00D36B43">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494F89" w:rsidRDefault="00D36B43">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494F89" w:rsidRDefault="00D36B43">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494F89" w:rsidRDefault="00D36B43">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494F89" w:rsidRDefault="00D36B43">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494F89" w:rsidRDefault="00D36B43">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494F89" w:rsidSect="00494F89">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B43" w:rsidRDefault="00D36B43" w:rsidP="00494F89">
      <w:r>
        <w:separator/>
      </w:r>
    </w:p>
  </w:endnote>
  <w:endnote w:type="continuationSeparator" w:id="0">
    <w:p w:rsidR="00D36B43" w:rsidRDefault="00D36B43" w:rsidP="00494F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F89" w:rsidRDefault="00494F89">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494F89" w:rsidRDefault="00494F89">
                <w:pPr>
                  <w:pStyle w:val="a4"/>
                </w:pPr>
                <w:r>
                  <w:rPr>
                    <w:rFonts w:hint="eastAsia"/>
                  </w:rPr>
                  <w:fldChar w:fldCharType="begin"/>
                </w:r>
                <w:r w:rsidR="00D36B43">
                  <w:rPr>
                    <w:rFonts w:hint="eastAsia"/>
                  </w:rPr>
                  <w:instrText xml:space="preserve"> PAGE  \* MERGEFORMAT </w:instrText>
                </w:r>
                <w:r>
                  <w:rPr>
                    <w:rFonts w:hint="eastAsia"/>
                  </w:rPr>
                  <w:fldChar w:fldCharType="separate"/>
                </w:r>
                <w:r w:rsidR="00C34DD7">
                  <w:rPr>
                    <w:noProof/>
                  </w:rPr>
                  <w:t>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B43" w:rsidRDefault="00D36B43" w:rsidP="00494F89">
      <w:r>
        <w:separator/>
      </w:r>
    </w:p>
  </w:footnote>
  <w:footnote w:type="continuationSeparator" w:id="0">
    <w:p w:rsidR="00D36B43" w:rsidRDefault="00D36B43" w:rsidP="00494F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ocumentProtection w:edit="comments" w:enforcement="1" w:cryptProviderType="rsaFull" w:cryptAlgorithmClass="hash" w:cryptAlgorithmType="typeAny" w:cryptAlgorithmSid="4" w:cryptSpinCount="0" w:hash="ZkvIm/FzAYLLuUVNq+/b/l/w0ms=" w:salt="Jzw4+Lb21OfG10+68ojilA=="/>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32721"/>
    <w:rsid w:val="00456820"/>
    <w:rsid w:val="00471387"/>
    <w:rsid w:val="00471BBD"/>
    <w:rsid w:val="0047268F"/>
    <w:rsid w:val="00483D17"/>
    <w:rsid w:val="00494F89"/>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B1A4C"/>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375E9"/>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34DD7"/>
    <w:rsid w:val="00C87860"/>
    <w:rsid w:val="00C92609"/>
    <w:rsid w:val="00C974A0"/>
    <w:rsid w:val="00CA0969"/>
    <w:rsid w:val="00CB7A14"/>
    <w:rsid w:val="00CC66CE"/>
    <w:rsid w:val="00CD1E0A"/>
    <w:rsid w:val="00CE40E2"/>
    <w:rsid w:val="00CE4AEB"/>
    <w:rsid w:val="00CE74CB"/>
    <w:rsid w:val="00D00B68"/>
    <w:rsid w:val="00D04E19"/>
    <w:rsid w:val="00D36B43"/>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3D906619"/>
    <w:rsid w:val="46901EEE"/>
    <w:rsid w:val="469C74D2"/>
    <w:rsid w:val="50DB5F45"/>
    <w:rsid w:val="600A4939"/>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4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494F89"/>
    <w:pPr>
      <w:jc w:val="left"/>
    </w:pPr>
  </w:style>
  <w:style w:type="paragraph" w:styleId="3">
    <w:name w:val="toc 3"/>
    <w:basedOn w:val="a"/>
    <w:next w:val="a"/>
    <w:rsid w:val="00494F89"/>
    <w:pPr>
      <w:ind w:leftChars="400" w:left="840"/>
    </w:pPr>
  </w:style>
  <w:style w:type="paragraph" w:styleId="a4">
    <w:name w:val="footer"/>
    <w:basedOn w:val="a"/>
    <w:rsid w:val="00494F89"/>
    <w:pPr>
      <w:tabs>
        <w:tab w:val="center" w:pos="4153"/>
        <w:tab w:val="right" w:pos="8306"/>
      </w:tabs>
      <w:snapToGrid w:val="0"/>
      <w:jc w:val="left"/>
    </w:pPr>
    <w:rPr>
      <w:sz w:val="18"/>
    </w:rPr>
  </w:style>
  <w:style w:type="paragraph" w:styleId="a5">
    <w:name w:val="header"/>
    <w:basedOn w:val="a"/>
    <w:rsid w:val="00494F8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rsid w:val="00494F89"/>
  </w:style>
  <w:style w:type="paragraph" w:styleId="2">
    <w:name w:val="toc 2"/>
    <w:basedOn w:val="a"/>
    <w:next w:val="a"/>
    <w:rsid w:val="00494F89"/>
    <w:pPr>
      <w:ind w:leftChars="200" w:left="420"/>
    </w:pPr>
  </w:style>
  <w:style w:type="paragraph" w:customStyle="1" w:styleId="WPSOffice3">
    <w:name w:val="WPSOffice手动目录 3"/>
    <w:qFormat/>
    <w:rsid w:val="00494F89"/>
    <w:pPr>
      <w:ind w:leftChars="400" w:left="400"/>
    </w:pPr>
  </w:style>
  <w:style w:type="paragraph" w:customStyle="1" w:styleId="WPSOffice2">
    <w:name w:val="WPSOffice手动目录 2"/>
    <w:qFormat/>
    <w:rsid w:val="00494F89"/>
    <w:pPr>
      <w:ind w:leftChars="200" w:left="200"/>
    </w:pPr>
  </w:style>
  <w:style w:type="paragraph" w:customStyle="1" w:styleId="WPSOffice1">
    <w:name w:val="WPSOffice手动目录 1"/>
    <w:qFormat/>
    <w:rsid w:val="00494F8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856</Words>
  <Characters>4880</Characters>
  <Application>Microsoft Office Word</Application>
  <DocSecurity>8</DocSecurity>
  <Lines>40</Lines>
  <Paragraphs>11</Paragraphs>
  <ScaleCrop>false</ScaleCrop>
  <Company/>
  <LinksUpToDate>false</LinksUpToDate>
  <CharactersWithSpaces>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伊力亚尔</cp:lastModifiedBy>
  <cp:revision>9</cp:revision>
  <dcterms:created xsi:type="dcterms:W3CDTF">2020-09-08T14:04:00Z</dcterms:created>
  <dcterms:modified xsi:type="dcterms:W3CDTF">2021-07-11T06:58:00Z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