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pacing w:val="-28"/>
          <w:kern w:val="2"/>
          <w:sz w:val="36"/>
          <w:szCs w:val="36"/>
          <w:highlight w:val="none"/>
          <w:lang w:val="en-US" w:eastAsia="zh-CN" w:bidi="ar-SA"/>
        </w:rPr>
        <w:t>“中国创翼”喀什地区第二届“鲁喀杯”</w:t>
      </w:r>
      <w:r>
        <w:rPr>
          <w:rFonts w:hint="eastAsia" w:ascii="新宋体" w:hAnsi="新宋体" w:eastAsia="新宋体" w:cs="新宋体"/>
          <w:b/>
          <w:bCs/>
          <w:color w:val="auto"/>
          <w:spacing w:val="-28"/>
          <w:w w:val="100"/>
          <w:kern w:val="2"/>
          <w:sz w:val="36"/>
          <w:szCs w:val="36"/>
          <w:highlight w:val="none"/>
        </w:rPr>
        <w:t>创业创新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选拔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</w:rPr>
        <w:t>计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</w:rPr>
        <w:t>划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</w:rPr>
        <w:t>书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95"/>
          <w:sz w:val="28"/>
          <w:szCs w:val="28"/>
          <w:lang w:val="en-US" w:eastAsia="zh-CN"/>
        </w:rPr>
        <w:t>（主体赛现代制造和现代服务业，专项赛乡村振兴、银发经济、绿色经济）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参赛项目名称：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参赛企业名称：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注册时间：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注册地址：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电子邮件：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auto"/>
          <w:spacing w:val="-4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一、所属企业概况</w:t>
      </w:r>
    </w:p>
    <w:tbl>
      <w:tblPr>
        <w:tblStyle w:val="4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7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参赛企业（创业团队或创业者）名称</w:t>
            </w:r>
          </w:p>
        </w:tc>
        <w:tc>
          <w:tcPr>
            <w:tcW w:w="7097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参赛项目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域</w:t>
            </w:r>
          </w:p>
        </w:tc>
        <w:tc>
          <w:tcPr>
            <w:tcW w:w="709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新能源新材料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装备制造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医疗健康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油气生产加工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粮油产业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文化创意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绿色矿业产业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有机果蔬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现代农业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畜产品产业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棉纺服装产业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煤炭煤电煤化工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二、核心内容</w:t>
      </w:r>
    </w:p>
    <w:tbl>
      <w:tblPr>
        <w:tblStyle w:val="4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710"/>
        <w:gridCol w:w="2699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产品（或服务）的独特性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创业项目背景（含企业或项目团队简介）：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项目概要：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核心团队介绍：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团队职能</w:t>
            </w: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项目团队建设情况、运营能力和执行力说明：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项目亮点（创新点、核心竞争优势等）：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融资计划（资金筹措方案）：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6.项目社会价值（带动就业和社会贡献方面）：（附企业最近三个月社保凭证）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三、创业项目市场评估</w:t>
      </w:r>
    </w:p>
    <w:tbl>
      <w:tblPr>
        <w:tblStyle w:val="4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目标客户描述：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市场的容量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本企业预计市场占有率：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市场需求分析：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市场竞争分析：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项目主要风险：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四、项目运营方案</w:t>
      </w:r>
    </w:p>
    <w:tbl>
      <w:tblPr>
        <w:tblStyle w:val="4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产品（服务）介绍：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商业模式：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autoSpaceDE w:val="0"/>
        <w:autoSpaceDN w:val="0"/>
        <w:bidi w:val="0"/>
        <w:adjustRightInd w:val="0"/>
        <w:spacing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营销方案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2498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1.未来三年产品或服务计划目标</w:t>
            </w:r>
          </w:p>
        </w:tc>
        <w:tc>
          <w:tcPr>
            <w:tcW w:w="6676" w:type="dxa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2498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2.未来三年市场拓展计划（市场布局）</w:t>
            </w:r>
          </w:p>
        </w:tc>
        <w:tc>
          <w:tcPr>
            <w:tcW w:w="6676" w:type="dxa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六、财务状况</w:t>
      </w:r>
    </w:p>
    <w:tbl>
      <w:tblPr>
        <w:tblStyle w:val="4"/>
        <w:tblpPr w:leftFromText="180" w:rightFromText="180" w:vertAnchor="text" w:horzAnchor="page" w:tblpX="1652" w:tblpY="224"/>
        <w:tblOverlap w:val="never"/>
        <w:tblW w:w="90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83"/>
        <w:gridCol w:w="1642"/>
        <w:gridCol w:w="1416"/>
        <w:gridCol w:w="1434"/>
        <w:gridCol w:w="1527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财务数据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上一年度财务数据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未来三年财务数据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28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6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6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总负债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54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64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8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投资回报率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注：未完成工商注册的团队仅填写未来三年财务数据。</w:t>
      </w: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531" w:right="1304" w:bottom="1417" w:left="1417" w:header="851" w:footer="992" w:gutter="0"/>
          <w:pgNumType w:fmt="decimal"/>
          <w:cols w:space="0" w:num="1"/>
          <w:rtlGutter w:val="0"/>
          <w:docGrid w:type="line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OTI5NGM4NzczMWZmM2ZjYTgxZTNhZjFiODIwODMifQ=="/>
  </w:docVars>
  <w:rsids>
    <w:rsidRoot w:val="5B5E4A4D"/>
    <w:rsid w:val="5B5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1"/>
    </w:pPr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2024-04-28T12:34:00Z</dcterms:created>
  <dc:creator>Administrator</dc:creator>
  <cp:lastModifiedBy>Administrator</cp:lastModifiedBy>
  <dcterms:modified xsi:type="dcterms:W3CDTF">2024-04-28T12:34:40Z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2B000F88E1E743ACAFF394A40804FE08_11</vt:lpwstr>
  </property>
</Properties>
</file>