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i w:val="0"/>
          <w:caps w:val="0"/>
          <w:color w:val="333333"/>
          <w:spacing w:val="6"/>
          <w:sz w:val="40"/>
          <w:szCs w:val="40"/>
          <w:shd w:val="clear" w:fill="FFFFFF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333333"/>
          <w:spacing w:val="6"/>
          <w:sz w:val="40"/>
          <w:szCs w:val="40"/>
          <w:shd w:val="clear" w:fill="FFFFFF"/>
          <w:lang w:val="en-US" w:eastAsia="zh-CN"/>
        </w:rPr>
        <w:t>泽普县人民政府2023年</w:t>
      </w: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333333"/>
          <w:spacing w:val="6"/>
          <w:sz w:val="40"/>
          <w:szCs w:val="40"/>
          <w:shd w:val="clear" w:fill="FFFFFF"/>
        </w:rPr>
        <w:t>政府信息公开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i w:val="0"/>
          <w:caps w:val="0"/>
          <w:color w:val="333333"/>
          <w:spacing w:val="6"/>
          <w:sz w:val="40"/>
          <w:szCs w:val="40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333333"/>
          <w:spacing w:val="6"/>
          <w:sz w:val="40"/>
          <w:szCs w:val="40"/>
          <w:shd w:val="clear" w:fill="FFFFFF"/>
        </w:rPr>
        <w:t>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</w:rPr>
        <w:t>根据《中华人民共和国政府信息公开条例》规定和地区行署办公室《关于做好政府信息公开年度报告编制工作的通知》要求，编制了泽普县政府信息公开工作年度报告。报告全文由总体情况、主动公开政府信息情况、收到和处理政府信息公开申请情况、政府信息公开行政复议、行政诉讼情况、存在的主要问题及改进情况和其他需要报告的事项六部分组成。报告中所列数据的统计时限为202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</w:rPr>
        <w:t>年1月1日起至12月31日。本报告全文在泽普县人民政府门户网站（www.xjzp.gov.cn）进行公布。如对本年度报告有疑问，请与泽普县电子政务服务中心联系（泽普县泽普镇团结西街022号；邮编：844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</w:rPr>
        <w:t>00；联系电话：0998-82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  <w:lang w:val="en-US" w:eastAsia="zh-CN"/>
        </w:rPr>
        <w:t>58828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</w:rPr>
        <w:t>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jc w:val="both"/>
        <w:textAlignment w:val="auto"/>
        <w:rPr>
          <w:rFonts w:hint="eastAsia" w:ascii="方正黑体_GBK" w:hAnsi="方正黑体_GBK" w:eastAsia="方正黑体_GBK" w:cs="方正黑体_GBK"/>
          <w:b/>
          <w:i w:val="0"/>
          <w:caps w:val="0"/>
          <w:color w:val="333333"/>
          <w:spacing w:val="6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/>
          <w:i w:val="0"/>
          <w:caps w:val="0"/>
          <w:color w:val="333333"/>
          <w:spacing w:val="6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333333"/>
          <w:spacing w:val="6"/>
          <w:sz w:val="32"/>
          <w:szCs w:val="32"/>
          <w:shd w:val="clear" w:fill="FFFFFF"/>
        </w:rPr>
        <w:t>（一）加强政府信息主动公开。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</w:rPr>
        <w:t>按照“以公开为常态，不公开为例外”的总体要求，遵循公正、公平、合法、便民的原则。主动公开教育、医疗、社会保障、促进就业、乡村振兴等领域的政策文件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  <w:lang w:val="en-US" w:eastAsia="zh-CN"/>
        </w:rPr>
        <w:t>和各项公示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</w:rPr>
        <w:t>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  <w:lang w:val="en-US" w:eastAsia="zh-CN"/>
        </w:rPr>
        <w:t>2023年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</w:rPr>
        <w:t>网站共发布信息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6"/>
          <w:sz w:val="32"/>
          <w:szCs w:val="32"/>
          <w:shd w:val="clear" w:fill="FFFFFF"/>
          <w:lang w:val="en-US" w:eastAsia="zh-CN"/>
        </w:rPr>
        <w:t>1528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</w:rPr>
        <w:t>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333333"/>
          <w:spacing w:val="6"/>
          <w:sz w:val="32"/>
          <w:szCs w:val="32"/>
          <w:shd w:val="clear" w:fill="FFFFFF"/>
        </w:rPr>
        <w:t>（二）规范开展依申请公开。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</w:rPr>
        <w:t>202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</w:rPr>
        <w:t>年度，按照政府信息公开申请办理答复规范要求，进一步规范依申请公开工作，畅通受理渠道，健全完善工作规范，切实保障社会公众知情权。202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</w:rPr>
        <w:t>年，全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</w:rPr>
        <w:t>共收到依申请公开政府信息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</w:rPr>
        <w:t>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333333"/>
          <w:spacing w:val="6"/>
          <w:sz w:val="32"/>
          <w:szCs w:val="32"/>
          <w:shd w:val="clear" w:fill="FFFFFF"/>
        </w:rPr>
        <w:t>（三）推进政府信息管理。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</w:rPr>
        <w:t>按照国务院办公厅《政府网站发展指引的通知》和《推进政务新媒体健康有序发展的意见》要求，建立健全政府信息管理动态调整机制，准确把握不予公开的范围，定期对公开和不予公开的政府信息进行评估，对失效、废止的政府信息定期清理。严格落实政府信息发布审核制度，执行三级审核制度，先审后发，确保内容准确、表述规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333333"/>
          <w:spacing w:val="6"/>
          <w:sz w:val="32"/>
          <w:szCs w:val="32"/>
          <w:shd w:val="clear" w:fill="FFFFFF"/>
        </w:rPr>
        <w:t>（四）强化政务信息公开平台建设。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</w:rPr>
        <w:t>202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</w:rPr>
        <w:t>年市政府门户网站全新改版上线，不断完善网站功能，并结合工作实际，对政府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  <w:lang w:val="en-US" w:eastAsia="zh-CN"/>
        </w:rPr>
        <w:t>门户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</w:rPr>
        <w:t>网站的政府信息公开平台进行改造，根据部门工作职能，对网站栏目设置、内容建设、安全保障等方面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  <w:lang w:val="en-US" w:eastAsia="zh-CN"/>
        </w:rPr>
        <w:t>进行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</w:rPr>
        <w:t>优化。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333333"/>
          <w:spacing w:val="6"/>
          <w:sz w:val="32"/>
          <w:szCs w:val="32"/>
          <w:shd w:val="clear" w:fill="FFFFFF"/>
        </w:rPr>
        <w:t>（五）抓好监督保障工作。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</w:rPr>
        <w:t>202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</w:rPr>
        <w:t>年政务公开领导小组办公室组织开展全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</w:rPr>
        <w:t>政务公开业务培训会1次，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  <w:lang w:val="en-US" w:eastAsia="zh-CN"/>
        </w:rPr>
        <w:t>转发学习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</w:rPr>
        <w:t>政务公开培训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  <w:lang w:val="en-US" w:eastAsia="zh-CN"/>
        </w:rPr>
        <w:t>资料3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</w:rPr>
        <w:t>次，强化政务公开队伍建设，提升政务公开业务能力和水平。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  <w:lang w:val="en-US" w:eastAsia="zh-CN"/>
        </w:rPr>
        <w:t>根据自治区4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</w:rPr>
        <w:t>次政府网站及政务新媒体抽查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  <w:lang w:val="en-US" w:eastAsia="zh-CN"/>
        </w:rPr>
        <w:t>反馈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</w:rPr>
        <w:t>，对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  <w:lang w:val="en-US" w:eastAsia="zh-CN"/>
        </w:rPr>
        <w:t>提出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</w:rPr>
        <w:t>的问题针对性地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  <w:lang w:val="en-US" w:eastAsia="zh-CN"/>
        </w:rPr>
        <w:t>进行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</w:rPr>
        <w:t>整改。围绕全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</w:rPr>
        <w:t>政务公开工作建立和完善政府信息公开监督制度，主动公布咨询、监督投诉电话，接受有关部门、新闻媒体、广大群众的监督检查。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6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i w:val="0"/>
          <w:caps w:val="0"/>
          <w:color w:val="333333"/>
          <w:spacing w:val="6"/>
          <w:sz w:val="32"/>
          <w:szCs w:val="32"/>
          <w:shd w:val="clear" w:fill="FFFFFF"/>
        </w:rPr>
        <w:t>二、主动公开政府信息情况</w:t>
      </w:r>
    </w:p>
    <w:tbl>
      <w:tblPr>
        <w:tblStyle w:val="3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32"/>
                <w:szCs w:val="32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32"/>
                <w:szCs w:val="32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32"/>
                <w:szCs w:val="32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32"/>
                <w:szCs w:val="32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32"/>
                <w:szCs w:val="32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/>
                <w:spacing w:val="6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/>
                <w:spacing w:val="6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32"/>
                <w:szCs w:val="32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/>
                <w:spacing w:val="6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/>
                <w:spacing w:val="6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32"/>
                <w:szCs w:val="32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32"/>
                <w:szCs w:val="32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3249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32"/>
                <w:szCs w:val="32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 w:firstLine="0"/>
              <w:jc w:val="center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 w:firstLine="0"/>
              <w:jc w:val="center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32"/>
                <w:szCs w:val="32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/>
                <w:spacing w:val="6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32"/>
                <w:szCs w:val="32"/>
                <w:lang w:val="en-US" w:eastAsia="zh-CN" w:bidi="ar"/>
              </w:rPr>
              <w:t>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32"/>
                <w:szCs w:val="32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/>
                <w:spacing w:val="6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32"/>
                <w:szCs w:val="32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32"/>
                <w:szCs w:val="32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32"/>
                <w:szCs w:val="32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32"/>
                <w:szCs w:val="32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576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b/>
          <w:i w:val="0"/>
          <w:caps w:val="0"/>
          <w:color w:val="333333"/>
          <w:spacing w:val="6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/>
          <w:i w:val="0"/>
          <w:caps w:val="0"/>
          <w:color w:val="333333"/>
          <w:spacing w:val="6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3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pacing w:val="6"/>
                <w:kern w:val="0"/>
                <w:sz w:val="32"/>
                <w:szCs w:val="3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/>
                <w:spacing w:val="6"/>
                <w:sz w:val="32"/>
                <w:szCs w:val="32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/>
                <w:spacing w:val="6"/>
                <w:sz w:val="32"/>
                <w:szCs w:val="32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/>
                <w:spacing w:val="6"/>
                <w:sz w:val="32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/>
                <w:spacing w:val="6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/>
                <w:spacing w:val="6"/>
                <w:sz w:val="32"/>
                <w:szCs w:val="32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spacing w:val="6"/>
                <w:kern w:val="0"/>
                <w:sz w:val="32"/>
                <w:szCs w:val="32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/>
                <w:spacing w:val="6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/>
                <w:spacing w:val="6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/>
                <w:spacing w:val="6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/>
                <w:spacing w:val="6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/>
                <w:spacing w:val="6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/>
                <w:spacing w:val="6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/>
                <w:spacing w:val="6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/>
                <w:spacing w:val="6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/>
                <w:spacing w:val="6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/>
                <w:spacing w:val="6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/>
                <w:spacing w:val="6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/>
                <w:spacing w:val="6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/>
                <w:spacing w:val="6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/>
                <w:spacing w:val="6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/>
                <w:spacing w:val="6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/>
                <w:spacing w:val="6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/>
                <w:spacing w:val="6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/>
                <w:spacing w:val="6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/>
                <w:spacing w:val="6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/>
                <w:spacing w:val="6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/>
                <w:spacing w:val="6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/>
                <w:spacing w:val="6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/>
                <w:spacing w:val="6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/>
                <w:spacing w:val="6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/>
                <w:spacing w:val="6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/>
                <w:spacing w:val="6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/>
                <w:spacing w:val="6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/>
                <w:spacing w:val="6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/>
                <w:spacing w:val="6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both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/>
                <w:spacing w:val="6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both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/>
                <w:spacing w:val="6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/>
                <w:spacing w:val="6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both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/>
                <w:spacing w:val="6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/>
                <w:spacing w:val="6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/>
                <w:spacing w:val="6"/>
                <w:sz w:val="32"/>
                <w:szCs w:val="32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6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i w:val="0"/>
          <w:caps w:val="0"/>
          <w:color w:val="333333"/>
          <w:spacing w:val="6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3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 w:firstLine="0"/>
              <w:jc w:val="center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 w:firstLine="0"/>
              <w:jc w:val="center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 w:firstLine="0"/>
              <w:jc w:val="center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 w:firstLine="0"/>
              <w:jc w:val="center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 w:firstLine="0"/>
              <w:jc w:val="center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 w:firstLine="0"/>
              <w:jc w:val="center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 w:firstLine="0"/>
              <w:jc w:val="center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 w:firstLine="0"/>
              <w:jc w:val="center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 w:firstLine="0"/>
              <w:jc w:val="center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/>
                <w:spacing w:val="6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/>
                <w:spacing w:val="6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/>
                <w:spacing w:val="6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/>
                <w:spacing w:val="6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/>
                <w:spacing w:val="6"/>
                <w:sz w:val="32"/>
                <w:szCs w:val="32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 w:firstLine="0"/>
              <w:jc w:val="center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 w:firstLine="0"/>
              <w:jc w:val="center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 w:firstLine="0"/>
              <w:jc w:val="center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 w:firstLine="0"/>
              <w:jc w:val="center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 w:firstLine="0"/>
              <w:jc w:val="center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 w:firstLine="0"/>
              <w:jc w:val="center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 w:firstLine="0"/>
              <w:jc w:val="center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 w:firstLine="0"/>
              <w:jc w:val="center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32"/>
                <w:szCs w:val="32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 w:firstLine="0"/>
              <w:jc w:val="center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spacing w:val="6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 w:firstLine="0"/>
              <w:jc w:val="center"/>
              <w:textAlignment w:val="auto"/>
              <w:rPr>
                <w:spacing w:val="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eastAsiaTheme="minorEastAsia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pacing w:val="6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b/>
          <w:i w:val="0"/>
          <w:caps w:val="0"/>
          <w:color w:val="333333"/>
          <w:spacing w:val="6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/>
          <w:i w:val="0"/>
          <w:caps w:val="0"/>
          <w:color w:val="333333"/>
          <w:spacing w:val="6"/>
          <w:sz w:val="32"/>
          <w:szCs w:val="32"/>
          <w:shd w:val="clear" w:fill="FFFFFF"/>
        </w:rPr>
        <w:t>存在的主要问题及改进情况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332" w:firstLineChars="1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</w:rPr>
        <w:t>政务公开标准化建设离上级有关要求还有一定差距，信息公开平台建设有待进一步规范。202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</w:rPr>
        <w:t>年全面梳理各部门信息公开平台栏目，对照《政务公开工作要点》对栏目进行新增、删减和整合。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6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6"/>
          <w:sz w:val="32"/>
          <w:szCs w:val="32"/>
          <w:shd w:val="clear" w:fill="FFFFFF"/>
        </w:rPr>
        <w:t>本年度存在问题为数据开放量不够多，数据开放程度不高，覆盖范围不够广。下年度改进举措为升级数据开放平台，整合各地、各部门资源信息，进一步扩大覆盖范围，打造更加智能化的数据开放平台。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6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i w:val="0"/>
          <w:caps w:val="0"/>
          <w:color w:val="333333"/>
          <w:spacing w:val="6"/>
          <w:sz w:val="32"/>
          <w:szCs w:val="32"/>
          <w:shd w:val="clear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64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6"/>
          <w:sz w:val="32"/>
          <w:szCs w:val="32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6"/>
          <w:sz w:val="32"/>
          <w:szCs w:val="32"/>
          <w:shd w:val="clear" w:color="auto" w:fill="auto"/>
        </w:rPr>
        <w:t>本机关按照《国务院办公厅关于印发(政府信息公开信息处理费管理办法&gt;的通知》(国办函[2020]109号)规定的按件、按量收费标准，本年度没有产生信息公开处理费。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spacing w:val="6"/>
          <w:sz w:val="32"/>
          <w:szCs w:val="32"/>
        </w:rPr>
      </w:pPr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E85051"/>
    <w:multiLevelType w:val="singleLevel"/>
    <w:tmpl w:val="E8E8505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mNGY1YzQ2MmEzZjBhODJiNmIzMGQwODA5MGU3OTMifQ=="/>
  </w:docVars>
  <w:rsids>
    <w:rsidRoot w:val="7E503758"/>
    <w:rsid w:val="1E301913"/>
    <w:rsid w:val="219B0FE4"/>
    <w:rsid w:val="306F48C6"/>
    <w:rsid w:val="30E90B8D"/>
    <w:rsid w:val="3E8D1F7B"/>
    <w:rsid w:val="49AF64AD"/>
    <w:rsid w:val="5DE73612"/>
    <w:rsid w:val="5F2102C7"/>
    <w:rsid w:val="62295A17"/>
    <w:rsid w:val="710A399D"/>
    <w:rsid w:val="74F34381"/>
    <w:rsid w:val="7E503758"/>
    <w:rsid w:val="7E9B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2024-01-02T03:25:00Z</dcterms:created>
  <dc:creator>Administrator</dc:creator>
  <cp:lastModifiedBy>Administrator</cp:lastModifiedBy>
  <cp:lastPrinted>2024-01-23T10:07:00Z</cp:lastPrinted>
  <dcterms:modified xsi:type="dcterms:W3CDTF">2024-02-02T08:21:50Z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F75472A4545642EABB7E8AFD75E9B31F_12</vt:lpwstr>
  </property>
</Properties>
</file>