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关爱慰问老干部工作项目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中共喀什地委老干部局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中共喀什地委老干部局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阿布迪热扎克·吐尔孙</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近年来，关爱慰问老干部工作围绕政治、生活、精神三大维度扎实推进：走访慰问方面，春节、古尔邦节和重阳节等节日期间，领导带队走访离休、退休及困难老干部，发放慰问金并解决实际需求，如协调生活照料、简化医疗报销流程，健康义诊等活动，通报工作进展，听取老干部建议。精准服务方面，建立离休干部“一人一策”档案，依健康状况、兴趣爱好提供个性化服务；针对困难老干部及遗属，通过申请专项补助、协调资源等方式，解决经济困难等问题。精神关怀方面，为行动不便老干部送学上门，利用微信公众号等平台推送学习资料；举办书画展等文体活动，搭建才艺展示与交流平台，丰富精神文化生活。通过系列举措，切实提升了老干部的幸福感与获得感。未来将持续优化工作，进一步提升关爱服务水平。</w:t>
        <w:br/>
        <w:t>根据自治区党委组织部《关于自治区特殊困难离退休干部帮扶工作的意见》（新党组通字〔2018〕43号）精神要求，让特殊困难离退休老干部安度晚年。《调整离退休干部活动费标准的通知》（喀党组通字〔2014〕15号）、《关于转发&lt;中共中央组织部 人力资源和社会保障部 财政部关于调整离休干部特需经费标准的通知&gt;的通知》（喀地人社字〔2017〕103号和《关于印发&lt;喀什地区离退休干部服务管理办法（试行）&gt;的通知》（喀党办发〔2023〕1号。</w:t>
        <w:br/>
        <w:t>2. 主要内容及实施情况</w:t>
        <w:br/>
        <w:t>（1）项目主要内容</w:t>
        <w:br/>
        <w:t>本项目建设主要内容是计划在春节、古尔邦节等重大节日和厅级退休干部生日祝福、生病探望时进行走访慰问，同时，设立喀什地区特殊困难老干部帮扶对象30人，让特殊困难离退休老干部安度晚年，无生活来源的离休人员遗孀117人，发放离休人员活动特需费和无生活来源遗孀取暖费及帮扶慰问金。</w:t>
        <w:br/>
        <w:t>（2）项目实施情况</w:t>
        <w:br/>
        <w:t>项目实施前由项目负责人阿布迪热扎克·吐尔孙进行牵头，首先进行项目的前期调研。评估项目实施的相关性、预期绩效的可实现性、实施方案的有效性、财政资金投入可行性风险。其次在项目实施过程中结合老干部的的实际情况，严格按照相关文件的规定开展，在项目实施过程中不定期进行监督检查，发现问题及时整改。2024年本项目对喀什地区30名特殊困难老干部进行了帮扶，让特殊困难离退休老干部安度晚年，对健在的105名无生活来源的离休人员遗孀，发放了取暖费及帮扶慰问金。同时，对喀什地区服务管理的离休人员（含建国前工人）和地厅级退休干部，在春节、古尔邦节等重大节日和厅级退休干部生日祝福、生病探望时进行走访慰问，预期达到共同感恩伟大祖国的良好社会氛围。</w:t>
        <w:br/>
        <w:t>3.项目实施主体</w:t>
        <w:br/>
        <w:t>中共喀什地委老干部局为全额财政拨款行政单位，内设综合科、离退休干部服务管理科和关心下一代工作办公室。下属全额事业单位为喀什地区老干部活动中心。</w:t>
        <w:br/>
        <w:t>地委老干部局以习近平新时代中国特色社会主义思想为指导，全面落实新时代党的建设总要求，贯彻落实党中央、自治区党委关于离退休干部工作的方针政策和决策部署以及地委工作要求，在履行职责过程中坚持和加强党对离退休干部工作的集中统一领导。主要职责是：</w:t>
        <w:br/>
        <w:t>（一）负责指导地区离退休干部政治建设、思想建设和党组织建设，组织引导离退休干部在贯彻以习近平同志为核心的党中央治疆方略、特别是社会稳定和长治久安总目标中发挥作用，为党和人民事业增添正能量。</w:t>
        <w:br/>
        <w:t>（二）组织开展地区离退休干部工作调研，及时向地委反映带有全局性和倾向性的重要问题，并提出意见和建议。</w:t>
        <w:br/>
        <w:t>（三）负责地区离退休干部工作政策业务的指导和检查工作，并办理相关业务，督促有关部门落实离退休干部政治待遇和生活待遇。</w:t>
        <w:br/>
        <w:t>（四）负责推动地区离退休干部工作精准化、信息化建设；指导地区老干部工作部门自身建设。</w:t>
        <w:br/>
        <w:t>（五）组织协调开展离退休干部各项活动；严格管理、合理使用离退休干部各项专用经费。</w:t>
        <w:br/>
        <w:t>（六）负责宣传党的离退休干部工作方针政策及地区典型经验做法。</w:t>
        <w:br/>
        <w:t>（七）组织协调地区关心教育青少年一代健康成长工作。</w:t>
        <w:br/>
        <w:t>（八）完成地委交办的其他任务。</w:t>
        <w:br/>
        <w:t>编制人数17人，其中：行政人员编制9人、工勤2人、事业编制6人。实有在职人数16人，其中：行政在职9人、工勤1人、事业在职6人。离退休人员8人，其中：行政退休人员8人。</w:t>
        <w:br/>
        <w:t>4. 资金投入和使用情况</w:t>
        <w:br/>
        <w:t>《关于批复2025年喀什地区本级部门预算的通知》喀地财发【2024】1号共安排下达资金51.44万元，为本级财力资金，最终确定项目资金总数为51.44万元。</w:t>
        <w:br/>
        <w:t>截至2024年12月25日，实际支出49.26万元，预算执行率95.76%。资金主要用于：帮扶喀什地区30名特殊困难老干部，对105名无生活来源的离休人员遗孀，发放了取暖费及帮扶慰问金。同时，对喀什地区服务管理的离休人员（含建国前工人）和地厅级退休干部，在春节、古尔邦节等重大节日和厅级退休干部生日祝福、生病探望时进行走访慰问。</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项目投资总额51.44万元，设立喀什地区特殊困难老干部帮扶对象30人，让特殊困难离退休老干部安度晚年，无生活来源的离休人员遗孀117人发放取暖费及帮扶慰问金。同时，对喀什地区服务管理的离休人员和地厅级退休干部，在春节、古尔邦节等重大节日和厅级退休干部生日祝福、生病探望时进行走访慰问，预期达到共同感恩伟大祖国的良好社会氛围。</w:t>
        <w:br/>
        <w:t>2.阶段性目标</w:t>
        <w:br/>
        <w:t>制定实施方案，该项目分两个阶段实施</w:t>
        <w:br/>
        <w:t>第一阶段：根据资金到位情况，做好帮扶对象的摸排统计，及时更新无生活来源遗孀人员名单及账号信息，做好离休人员和地厅级退休干部人员信息台账，及时掌握慰问对象的实际情况，便于开展慰问活动。</w:t>
        <w:br/>
        <w:t>第二阶段：在春节、建党节（古尔邦节）和建国75周年之际（重阳节），根据自治区有关文件要求及时开展节日慰问工作；对喀什地区30名退休干部（含遗孀）进行帮扶，发放帮扶金15万元；同时，及时发放无生活来源遗孀取暖费和帮扶金，在厅级退休干部生日之际送去党组织的祝福等。</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</w:t>
        <w:br/>
        <w:t>（1）评估项目实施效果</w:t>
        <w:br/>
        <w:t>通过对项目预算执行情况及各项绩效目标达成程度的系统性分析，全面、客观地评估项目在预定周期内的实施效果，包括社会效益、受益对象满意度等多维度指标，为项目后续的改进与优化提供科学依据。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 绩效评价对象</w:t>
        <w:br/>
        <w:t>本次绩效评价遵循财政部《项目支出绩效评价管理办法》（财预〔2020〕10号）和《自治区财政支出绩效评价管理暂行办法》（新财预〔2018〕189号）等政策文件规定，以关爱慰问老干部工作项目为评价对象，项目预算涵盖2024年1月1日至2024年12月25日的全部资金投入与支出。对该项目资金决策、项目实施过程，以及项目实施所带来的产出和效果为主要内容，促进预算单位完成特定工作任务目标而组织开展。</w:t>
        <w:br/>
        <w:t>3. 绩效评价范围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（4）社会、生态等影响：考察项目对社会、生态、经济等方面的综合影响。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</w:t>
        <w:br/>
        <w:t>一级指标为：决策、过程、产出、效益、满意度。</w:t>
        <w:br/>
        <w:t>二级指标为：项目立项、绩效目标、资金投入、资金管理、组织实施、产出数量、产出质量、产出时效、产出成本、项目效益、满意度。</w:t>
        <w:b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</w:t>
        <w:br/>
        <w:t xml:space="preserve"> 关爱慰问老干部工作项目综合评分表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2.87</w:t>
        <w:br/>
        <w:t>				  资金使用合规性（4分）		4</w:t>
        <w:br/>
        <w:t>	        组织实施（10分）  管理制度健全性（5分）		5</w:t>
        <w:br/>
        <w:t>				  制度执行（5分）		5</w:t>
        <w:br/>
        <w:t>产出（45分）	产出数量（10分）  实际完成率（10分）		8.69</w:t>
        <w:br/>
        <w:t>		产出质量（10分）  质量达标率（10分）		10</w:t>
        <w:br/>
        <w:t>		产出时效（10分）  完成及时性（10分）		10</w:t>
        <w:br/>
        <w:t>		产出成本（15分）  成本节约率（15分）		13.33</w:t>
        <w:br/>
        <w:t>效益（10分）	项目效益（10分）  实施效益（10分）		10</w:t>
        <w:br/>
        <w:t>满意度（10分）	满意度（10分）	  满意度（10分）		10</w:t>
        <w:br/>
        <w:t xml:space="preserve">                权重分值：100分		            总得分    	96.89</w:t>
        <w:br/>
        <w:t>3. 绩效评价方法</w:t>
        <w:br/>
        <w:t>本次评价采用定量与定性评价相结合的比较法和公众评判法，总分由各项指标得分汇总形成。</w:t>
        <w:br/>
        <w:t>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主要基于以下原因：一是政策导向，严格落实党和国家关于老干部政治、生活待遇的政策法规，确保老干部待遇保障到位，彰显对其历史贡献的尊重。二是需求适配，结合老干部年龄、健康等特点，通过调研和经验总结，结合自身实际完善标准，提升项目科学性与服务实效。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方远翔任评价组组长，绩效评价工作职责为负责全盘工作。</w:t>
        <w:br/>
        <w:t>阿布迪热扎克·吐尔孙任评价组副组长，绩效评价工作职责为对项目实施情况进行实地调查。</w:t>
        <w:br/>
        <w:t>潘芳芳任评价组成员，绩效评价工作职责为负责资料审核等工作。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关爱慰问老干部工作项目，完成了在春节、古尔邦和七一双节和建国75周年之际对离休人员和厅级退休干部进行了慰问，发放无生活来源遗孀取暖费及帮扶慰问金。对喀什地区有特殊困难的老干部30人发放了帮扶金，对地区厅级退休干部生日祝福、生病探望时进行走访慰问，让老同志感受到了党的关怀，把党的温暖送到老同志心中。项目实施主要通过项目决策、项目过程、项目产出以及项目效益等方面进行评价，其中：</w:t>
        <w:br/>
        <w:t>项目决策：该项目主要通过根据自治区党委组织部《关于自治区特殊困难离退休干部帮扶工作的意见》（新党组通字〔2018〕43号）精神要求，让特殊困难离退休老干部安度晚年。《调整离退休干部活动费标准的通知》（喀党组通字〔2014〕15号）、《关于转发&lt;中共中央组织部 人力资源和社会保障部 财政部关于调整离休干部特需经费标准的通知&gt;的通知》（喀地人社字〔2017〕103号立项，项目实施符合开展对离退休干部走访慰问、节日活动安排；督促检查有关单位解决落实离退休干部生活待遇的问题；负责离退休干部困难帮抚工作；负责对离休干部、地厅级退休干部住院探视服务工作要求，项目立项依据充分，立项程序规范。 </w:t>
        <w:br/>
        <w:t>项目过程：关爱慰问老干部工作项目预算安排 51.44万元，实际支出49.26万元，预算执行率95.8%。项目资金使用合规，项目财务管理制度健全，财务监控到位，所有资金支付均按照国库集中支付制度严格执行，现有项目管理制度执行情况良好。</w:t>
        <w:br/>
        <w:t>项目产出：特殊困难离退休干部帮扶人数30人，实际完成值均为100%，指标完成率为100%；离休人员遗孀人数117人，实际完成值均为105人，指标完成率为89.74%；慰问人数150人，实际完成值均180人，指标完成率为120%；慰问对象覆盖率100%，实际完成值为100%，指标完成率为100%。</w:t>
        <w:br/>
        <w:t>项目效益：通过实施此项目，完成了在春节、古尔邦和七一双节和建国75周年之际对离休人员和厅级退休干部进行了慰问，发放无生活来源遗孀取暖费及帮扶慰问金。对喀什地区有特殊困难的老干部30人发放了帮扶金，对地区厅级退休干部生日祝福、生病探望时进行走访慰问，让老同志感受到了党的关怀，把党的温暖送到老同志心中。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关爱慰问老干部工作项目进行客观评价，最终评分结果：评价总分96.89分，绩效等级为“优”。</w:t>
        <w:br/>
        <w:t>关爱慰问老干部工作项目绩效评价评分汇总表</w:t>
        <w:br/>
        <w:t>一级指标	标准分值	得分	得分率</w:t>
        <w:br/>
        <w:t>决策指标	15.00	        15	100%</w:t>
        <w:br/>
        <w:t>过程指标	20.00	        19.87	99.35%</w:t>
        <w:br/>
        <w:t>产出指标	45.00	        42.02	93.37%</w:t>
        <w:br/>
        <w:t>效益、满意度指标20.00	        20	100%</w:t>
        <w:br/>
        <w:t>合计	        100.00	        96.89	96.89%</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本项目立项符合自治区党委组织部《关于自治区特殊困难离退休干部帮扶工作的意见》（新党组通字〔2018〕43号）精神要求，让特殊困难离退休老干部安度晚年。《调整离退休干部活动费标准的通知》（喀党组通字〔2014〕15号）、《关于转发&lt;中共中央组织部 人力资源和社会保障部 财政部关于调整离休干部特需经费标准的通知&gt;的通知》（喀地人社字〔2017〕103号和《关于印发&lt;喀什地区离退休干部服务管理办法（试行）&gt;的通知》（喀党办发〔2023〕1号立项，项目实施符合开展对离退休干部走访慰问、节日活动安排，符合行业发展规划和政策要求；本项目立项符合《中共喀什地委老干部局配置内设机构和人员编制规定》中职责范围中的“督促检查有关单位解决落实离退休干部生活待遇的问题；负责离退休干部困难帮抚工作；负责对离休干部、地厅级退休干部住院探视服务工作要求”，属于我单位履职所需；根据《财政资金直接支付申请书》，本项目资金性质为“公共财政预算”属于公共财政支持范围，符合中央、地方事权支出责任划分原则；经检查我单位财政管理一体化信息系统，本项目不存在重复。结合地委老干部局部门职责，并组织实施该项目。围绕地委老干部局年度工作重点和工作计划制定项目预算，根据评分标准，该指标不扣分，得3分。</w:t>
        <w:br/>
        <w:t>（2）立项程序规范性：项目申请、设立过程符合相关要求，严格按照审批流程准备符合要求的文件、材料；根据依据编制工作计划和项目预算，经过与部门项目分管领导贾金山沟通、筛选确定经费预算计划，确定最终预算方案。项目的审批文件、材料符合相关要求，项目事前经过必要的论证、风险评估、绩效评估、集体决策，保障了程序的规范性。根据评分标准，该指标不扣分，得2分。</w:t>
        <w:br/>
        <w:t>（3）绩效目标合理性：</w:t>
        <w:br/>
        <w:t>①该项目已设置年度绩效目标，具体内容为“项目投资总额51.44万元，设立喀什地区特殊困难老干部帮扶对象30人，让特殊困难离退休老干部安度晚年，无生活来源的离休人员遗孀117人发放取暖费及帮扶慰问金。同时，对喀什地区服务管理的离休人员和地厅级退休干部，在春节、古尔邦节等重大节日和厅级退休干部生日祝福、生病探望时进行走访慰问，预期达到共同感恩伟大祖国的良好社会氛围。”。</w:t>
        <w:br/>
        <w:t>②该项目实际工作内容为：在春节、古尔邦和七一双节和建国75周年之际对离休人员和厅级退休干部进行了慰问，发放无生活来源遗孀取暖费及帮扶慰问金。对喀什地区有特殊困难的老干部30人发放了帮扶金，对地区厅级退休干部生日祝福、生病探望时进行走访慰问，让老同志感受到了党的关怀，把党的温暖送到老同志心中。绩效目标与实际工作内容一致，两者具有相关性。</w:t>
        <w:br/>
        <w:t>③该项目按照绩效目标完成数量指标、质量指标、时效指标、成本指标，完成了在春节、古尔邦和七一双节和建国75周年之际对离休人员和厅级退休干部进行了慰问，发放无生活来源遗孀取暖费及帮扶慰问金。对喀什地区有特殊困难的老干部30人发放了帮扶金，对地区厅级退休干部生日祝福、生病探望时进行走访慰问。达到让老同志感受到了党的关怀，把党的温暖送到老同志心中效益，预期产出效益和效果是否符合正常的业绩水平。</w:t>
        <w:br/>
        <w:t>④该项目批复的预算金额为51.44万元，《项目支出绩效目标表》中预算金额为51.44万元，预算确定的项目资金与预算确定的项目投资额相匹配。</w:t>
        <w:br/>
        <w:t>⑤本单位制定了关爱慰问老干部工作项目实施方案，明确了总体思路及目标、并对任务进行了详细分解，对目标进行了细化，根据评分标准，该指标不扣分，得3分。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3个，二级指标6个，三级指标10个，定量指标9个，定性指标1个，指标量化率为90%，量化率达70.0%以上，将项目绩效目标细化分解为具体的绩效指标。</w:t>
        <w:br/>
        <w:t>该《项目绩效目标申报表》中，数量指标指标值为特殊困难离退休干部帮扶人数、离休人员遗孀人数、慰问人数，三级指标的年度指标值与年度绩效目标中任务数一致，已设置时效指标“项目完成时间”。已设置的绩效目标具备明确性、可衡量性、可实现性、相关性、时限性。根据评分标准，该指标不扣分，得2分。</w:t>
        <w:br/>
        <w:t>（5）预算编制科学性：本项目内容与项目内容匹配，项目投资额与工作任务相匹配，，即预算编制较科学且经过论证；</w:t>
        <w:br/>
        <w:t>预算申请内容为设立喀什地区特殊困难老干部帮扶对象30人，让特殊困难离退休老干部安度晚年，无生活来源的离休人员遗孀117人，发放离休人员活动特需费和无生活来源遗孀取暖费及帮扶慰问金。同时，对喀什地区服务管理的离休人员（含建国前工人）、遗孀和地厅级退休干部，在春节、古尔邦节等重大节日和厅级退休干部生日祝福、生病探望时进行走访慰问，预期达到共同感恩伟大祖国的良好社会氛围。项目实际内容为在春节、古尔邦和七一双节和建国75周年之际对离休人员和厅级退休干部进行了慰问，发放无生活来源遗孀取暖费及帮扶慰问金。对喀什地区有特殊困难的老干部30人发放了帮扶金，对地区厅级退休干部生日祝福、生病探望时进行走访慰问，让老同志感受到了党的关怀，把党的温暖送到老同志心中。预算申请与《关爱慰问老干部工作项目实施方案》中涉及的项目内容匹配；</w:t>
        <w:br/>
        <w:t>本项目预算申请资金51.44万元，我单位在预算申请中严格按照项目实施内容及测算标准进行核算，其中：离休人员遗孀取暖费及帮扶慰问金费用14.78万元，特殊困难离退休干部帮扶金费用15万元、慰问费用21.66万元。预算确定资金量与实际工作任务相匹配。本项目预算额度测算依据充分，严格按照标准编制，预算确定资金量与实际工作任务相匹配；根据评分标准，该指标得2分，偏差原因为遗孀本年度去世人员较多，数量减少。改进措施为及时更新遗孀人数台账确保数据更加精准。</w:t>
        <w:br/>
        <w:t>（6）资金分配合理性：本项目实际分配资金以《关爱慰问老干部工作项目项目实施方案》为依据进行资金分配，预算资金分配依据充分。根据《关于批复2024年喀什地区本级部门预算的通知》喀地财发【2024】1号，本项目实际到位资金51.44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本项目预算资金为51.44万元，其中：财政安排资金51.44万元，其他资金0万元，实际到位资金51.44万元，资金到位率=100%；通过分析可知，该项目财政资金足额拨付到位，能够及时足额支付给实施单位。根据评分标准，该指标不扣分，得3分。   </w:t>
        <w:br/>
        <w:t>（2）预算执行率：本项目实际支出资金49.26万元，预算执行率=（实际支出资金/实际到位资金）×100.0%=95.8%；项目已完成，通过分析可知，该项目预算编制较为详细，项目资金支出总体能够按照预算执行，根据评分标准，该指标得2.87分。</w:t>
        <w:br/>
        <w:t>（3）资金使用合规性：通过检查项目资金申请文件、国库支付凭证等财务资料，得出本项目资金支出符合国家财经法规、《政府会计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委老干部局财务管理规程》、《喀什地委老干部局预算绩效管理工作实施办法》，相关制度均符合行政事业单位内控管理要求，财务和业务管理制度合法、合规、完整，本项目执行符合上述制度规定。根据评分标准，该指标不扣分，得5分。</w:t>
        <w:br/>
        <w:t>（5）制度执行有效性：①该项目的实施符合《喀什地委老干部局财务管理规程》、《喀什地委老干部局预算绩效管理工作实施办法》等相关法律法规及管理规定，项目具备完整规范的立项程序；经查证会议纪要、项目资金支付审批表、记账凭证等资金拨付流程资料，项目资金拨付流程完整、手续齐全。综上分析，项目执行遵守相关法律法规和相关管理规定。</w:t>
        <w:br/>
        <w:t>②经现场查证项目方案、签收单、财务支付凭证等资料齐全并及时归档。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关爱慰问老干部工作项目工作领导小组，由方远翔任组长，负责项目的组织工作；阿布迪热扎克·吐尔孙任副组长，负责项目的实施工作；组员包括：潘芳芳，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项目产出类指标包括产出数量、产出质量、产出时效、产出成本四方面的内容，由7个三级指标构成，权重分为45分，实际得分42.02分，得分率为93.37%。</w:t>
        <w:br/>
        <w:t>（1）对于“产出数量”</w:t>
        <w:br/>
        <w:t>特殊困难离退休干部帮扶人数，预期指标值为大于等于30人，实际完成值为30人，指标完成率为100%，与预期目标一致，根据评分标准，该指标得4分。</w:t>
        <w:br/>
        <w:t>离休人员遗孀人数，预期指标值为大于等于117人，实际完成值为105人，指标完成率为89.74%，与预期目标不一致，根据评分标准，该指标得1.49分。</w:t>
        <w:br/>
        <w:t>慰问人数，预期指标值为大于等于150人，实际完成值为180人，指标完成率为120%，与预期目标一致，根据评分标准，该指标得3.2分。偏差原因为根据自治区文件有关要求，建国75周年慰问时离休人数较计划人数有所增加；改进措施为吸取经验，做好离休人员的慰问工作。合计得8.69分。</w:t>
        <w:br/>
        <w:t>（2）对于“产出质量”：</w:t>
        <w:br/>
        <w:t>慰问对象覆盖率，预期指标值为100%，实际完成值为100%，指标完成率为100%，与预期目标一致，根据评分标准，该指标不扣分，得10分。</w:t>
        <w:br/>
        <w:t>合计得10分。</w:t>
        <w:br/>
        <w:t>（3）对于“产出时效”：</w:t>
        <w:br/>
        <w:t>项目完成时间，预期指标值为=2024年12月25日前，实际完成值为=2024年12月23日，指标完成率为100%，与预期目标一致，根据评分标准，该指标不扣分，得10分。</w:t>
        <w:br/>
        <w:t>合计得10分。</w:t>
        <w:br/>
        <w:t>（4）对于“产出成本”：</w:t>
        <w:br/>
        <w:t>离休人员遗孀取暖费及帮扶慰问金费用，预期指标值为小于等于14.78万元，实际完成值为13.24万元，指标完成率为89.58%，与预期目标不一致，根据评分标准，该指标得3.7分。</w:t>
        <w:br/>
        <w:t>特殊困难离退休干部帮扶金，预期指标值为小于等于15万元，实际完成值为15，指标完成率为100%，与预期目标一致，根据评分标准，该指标不扣分，得5分。</w:t>
        <w:br/>
        <w:t>慰问费用，预期指标值为小于等于21.66万元，实际完成值为21.02万元，指标完成率为97.04%，与预期目标一致，根据评分标准，该指标得4.63分。</w:t>
        <w:br/>
        <w:t>项目经费都能控制绩效目标范围内，根据评分标准，该指标得13.33分。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（1）对于“社会效益指标”：提高老同志感受党的关怀，该指标预期指标值为提高，实际完成值为100%，指标完成率为100%，与预期指标一致，根据评分标准，该指标不扣分，得10分。</w:t>
        <w:br/>
        <w:t>（2）对于“经济效益指标”：</w:t>
        <w:br/>
        <w:t>无</w:t>
        <w:br/>
        <w:t>（3）对于“生态效益指标”：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对于“满意度指标：老同志满意度，该指标预期指标值为100%，实际完成值为100%，指标完成率为100%，与预期目标一致，根据评分标准，该指标不扣分,得10分。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项目预算51.44万元，到位51.44万元，实际支出49.26万元，预算执行率为95.76%，项目绩效指标总体完成率为99.6%，偏差率为3.84%,偏差原因为遗孀本年度去世人员较多，资金产生结余。改进措施为及时更新遗孀人数台账确保数据更加精准。</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分管领导具体负责，从项目到资金，均能够很好的执行。三是加强沟通协调，我单位及时向领导汇报项目实施进度，加强与责任科室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绩效目标设置更加科学合理，项目前期做好项目评估和预期目标，更加细化方案，严格执行资金管理办法和财政资金管理制度，稳步推进各项工作，为项目绩效各项指标和指标值的设置提供依据。</w:t>
        <w:br/>
        <w:t>2.进一步加强项目档案资料管理。项目实施时同步做好档案的归纳与整理，及时整理、收集、汇总，健全档案资料。</w:t>
        <w:br/>
        <w:t>3.不断加强项目管理工作。通过绩效评价，发现影响项目实施进度的因素，并及时制定控制措施，加强项目资金管理，及时将资金拨付到位，使资金效益最大化，达到提高综合业务水平，发挥项目最大效益。</w:t>
        <w:br/>
        <w:t>4.提高绩效评价工作学习主动性。积极参加地区财政局组织的各类绩效评价学习培训，加强对新思想、新观点、新要求的研究把握，为做好绩效评价工作打下坚实的理论基础，不断提高绩效评价工作质量。</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