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综合教学楼内部配套设施项目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喀什地区社会主义学院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中共喀什地委</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闫立平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蔬菜产业园项目实施前期、过程及效果，评价财政预算资金使用的效率及效益。通过该项目的实施，将中央预算内投资喀什地区社会主义学院综合教学楼项目尽快投入使用，进一步完善培训条件，实现中央投资项目落地见效，发挥更大的社会效益，完善教学培训硬软环境，提高教学办公条件，进一步提升社会主义学院服务能力，推进社会主义学院工作正规化科学化法治化，进一步巩固和发展新时代爱国统一战线，加强党对社会主义学院工作的领导，全面落实地委对培训工作的总体部署，更好地为新疆社会稳定和长治久安服务发挥积极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喀什地区统一战线事业发展。用于中央预算内投资计划喀什地区社会主义学院综合教学楼47间房间内部配套设施和部分教学设备，使中央专项在我区落地生根，完善教学培训硬软环境，提高教学办公条件，进一步提升社会主义学院服务能力，推进社会主义学院工作正规化科学化法治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院加强了组织领导，成立项目领导小组，制定实施方案，严格按照采购程序和流程采购新建综合教学楼所需教学设施设备，按照学院党组2024年4月30日会议精神，启动综合教学楼内部配套设施项目，确定采购设备规格参数和相关采购要求，按照《2024年综合教学楼47间宿舍和部分教学设备配套预算表》清单采购相关47间宿舍配备（床、床头柜、写字台、行李柜、挂衣板、床垫、窗帘、床上用品、电器等宿舍必须品）。学院采购领导小组加强组织领导、抓实责任，根据新采购【2020】15号文件相关精神执行采购，严格按照党组要求积极落实47间宿舍设施相关手续，严把质量关，前期在做好前期询价的基础上，确定供应商预定家具用具等设施设备，办理完成采购手续，签订合同并支付产生的费用，为我院举办的党政干部理论培训班提供强力支撑，进一步完善教学条件，提高资金使用效益，更好地为巩固和发展新时代爱国统一战线服务，顺利完成了预期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喀什地区社会主义学院是地委领导的统一战线性质的政治学院，为地委直属正处级事业单位，纳入2024年部门决算编制范围的有4个办公室：办公室、总务科、教务科、教研室。其主要职责是：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（一）培训民主党派和无党派人士、统一战线其他领域代表人士，培训统战干部，培养统一战线理论研究人才，承办地委和行署举办的有关专题研讨班；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（二）组织开展马克思列宁主义、毛泽东思想、邓小平理论、“三个代表”重要思想、科学发展观、习近平新时代中国特色社会主义思想，以及党的统一战线理论和方针政策的研究和宣传，推进理论创新；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（三）组织开展决策咨询工作，为地委和行署决策服务；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（四）组织开展中华文化的教育、研究和对外交流；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（五）开展联谊交友。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（六）配合地委统战部对各类参训学员培训期间表现情况进行管理、考核、考评。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（七）完成地委统战部交办的其他工作。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23人，其中：行政人员编制0人、工勤0人、参公9人、事业编制14人。实有在职人数20人，其中：参公在职8人、工勤0人、事业在职12人。离退休人员17人，其中：参公退休人员7人、事业退休10人，长聘人员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《关于批复2024年喀什地区本级部门预算的通知》（喀地财发〔2024〕1号）共安排下达资金86万元，为本级财政资金，最终确定项目资金总数为86万元。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截至2024年12月31日，实际支出86万元，预算执行率100%。资金主要用于：综合教学楼房间设施配套采购和部分教学设备采购。</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贯彻落实《喀什地区发展改革委关于下达新疆专项2020年第三批中央预算内投资计划的通知》（喀发改投资【2020】1131号），使中央专项在我区落地生根，完善教学培训硬软环境，提高教学办公条件，进一步提升社会主义学院服务能力，推进社会主义学院工作正规化科学化法治化，发挥更大的社会效应，加强党对社会主义学院工作的领导，进一步巩固和发展新时代爱国统一战线，更好地为新疆社会稳定和长治久安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使新建综合教学楼尽快投入使用，推动中央投资项目全面完成，并发挥最大社会效应，在2022年2023年做好综合教学楼教学设施配套的基础上，根据教学需求和新建综合教学楼实际，充分调研论证所需房间设施和教学设备，确定47间房间设施配套和部分教学设备数量和规格，确保产品质量过关，满足培训工作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组织领导，制定项目实施方案，成立采购领导小组，加强与采购办沟通对接，落实政府采购制，严格按照实施方案有序步骤开展工作，做到符合采购政策文件和程序，根据新采购【2020】15号文件相关精神执行采购，充分运用政彩云平台采购物品，严格按照党组要求积极落实47间宿舍设施相关手续，严把质量关，前期在做好前期询价的基础上，确定供应商，按照政采云平台采购程序和流程，通过全年采购预算意向公开、采购计划申请审核等流程，在电子卖场和服务市场完成全部采购物品下单和商家接单，签订采购合同等，经验收领导小组验收合格，办理结算手续，以高标准完成采购，达到最大资金效益，推动项目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1.绩效评价完整性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社会主义学院2024年综合教学楼内部配套设施项目为评价对象，项目预算涵盖[2024年1月1日至[2024年11月27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（4）社会影响：考察项目对社会效益方面的综合影响。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综合教学楼内部配套设施项目综合评分表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绩效评价标准通常包括计划标准、行业标准、历史标准等，用于对绩效指标完成情况进行比较、分析、评价。本次评价由于年初预算绩效确定的目标原因，主要采用了计划标准。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闫立平任评价组组长，绩效评价工作职责为负责全盘工作。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阿里木江任评价组副组长，绩效评价工作职责为为对项目实施情况进行实地调查。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吕容任评价组成员，绩效评价工作职责为负责资料审核等工作。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综合教学楼内部配套设施项目使新建综合教学楼全面投入使用，进一步提升社会主义学院服务能力，推进社会主义学院工作正规化科学化法治化，实现中央投资项目落地见效，发挥最大社会效应产生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贯彻落实《喀什地区发展改革委关于下达新疆专项2020年第三批中央预算内投资计划的通知》（喀发改投资【2020】1131号）文件立项，项目实施符合《喀什地区社会主义学院主要职责内设机构和人员编制规定》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项目过程：综合教学楼内部配套设施项目预算安排 86万元，实际支出86万元，预算执行率100%。项目资金使用合规，项目财务管理制度健全，财务监控到位，所有资金支付均按照国库集中支付制度严格执行，现有项目管理制度执行情况良好。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项目产出：数量指标，配套设施购置数量预期指标值为≥47间，实际完成值为47间，指标完成率为100%，与预期目标一致；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质量指标，设备验收合格率预期指标值为100%，实际完成值100%，指标完成率为100%，与预期目标一致；质量指标，政府采购率预期指标值为100%，实际完成值100%，指标完成率为100%，与预期目标一致。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使中央专项在我区落地生根，完善教学培训硬软环境，提高教学办公条件，进一步提升社会主义学院服务能力，推进社会主义学院工作正规化科学化法治化，发挥更大的社会效应，加强党对社会主义学院工作的领导，进一步巩固和发展新时代爱国统一战线，更好地为新疆社会稳定和长治久安服务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综合教学楼内部配套设施项目进行客观评价，最终评分结果：评价总分100分，绩效等级为“优” ，每项一级指标得分情况见下表：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综合教学楼内部配套设施项目绩效评价评分汇总表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（1）立项依据充分性：本项目立项符合中央颁发的《社会主义学院工作条例》第五十七条 中：“ 社会主义学院应当建立健全行政和后勤工作规章制度，不断提高管理水平、服务质量和后勤保障能力”； 本项目立项符合《喀什地区社会主义学院配置内设机构和人员编制规定》中职责范围中的“培训民主党派和无党派人士、统一战线其他领域代表人士，培训统战干部，培养统一战线理论研究人才，承办地委和行署举办的有关专题研讨班”工作职责，属于我单位履职所需；根据《财政资金直接支付申请书》，本项目资金性质为“公共财政预算”功能分类为“干部教育”经济分类为“培训费”属于公共财政支持范围，符合中央、地方事权支出责任划分原则；经检查我单位财政管理一体化信息系统，本项目不存在重复。结合单位培训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贯彻落实《喀什地区发展改革委关于下达新疆专项2020年第三批中央预算内投资计划的通知》（喀发改投资【2020】1131号），使中央专项在我区落地生根，完善教学培训硬软环境，提高教学办公条件，进一步提升社会主义学院服务能力，推进社会主义学院工作正规化科学化法治化，发挥更大的社会效应，加强党对社会主义学院工作的领导，进一步巩固和发展新时代爱国统一战线，更好地为新疆社会稳定和长治久安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地委高度重视社会主义学院工作，在本级财政的大力支持下，按照学院党组2024年4月30日会议精神，启动综合教学楼内部配套设施项目，安排部署综合教学楼47间房间设施配套采购工作，完善教学办公条件，提高服务质量，全面落实地委对培训工作的总体部署，进一步提升社会主义学院服务能力，推进社会主义学院工作正规化科学化法治化，实现中央投资项目落地见效，发挥最大社会效应。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综合教学楼47间房间设施配套采购工作，完善教学办公条件，提高服务质量，全面落实地委对培训工作的总体部署，达到进一步提升社会主义学院服务能力，推进社会主义学院工作正规化科学化法治化，实现中央投资项目落地见效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④该项目批复的预算金额为86万元，《项目支出绩效目标表》中预算金额为86万元，预算确定的项目资金与预算确定的项目投资额相匹配。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7个，定量指标6个，定性指标1个，指标量化率为86%，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47间，三级指标的年度指标值与年度绩效目标中任务数一致（或不完全一致），已设置时效指标“2025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（5）预算编制科学性：本项目综合教学楼内部配套设施86万元，即预算编制较科学且经过论证；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预算申请内容为，项目实际内容为完善教学办公条件，预算申请与《喀什地区社会主义学院2024年综合教学楼内部配套设施项目实施方案》中涉及的项目内容匹配；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86万元，我单位在预算申请中严格按照项目实施内容及测算标准进行核算，其中：办公设备购置费用42.42万元、其他商品和服务支出费用27.18万元、维修护费16.4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综合教学楼内部配套设施项目资金的请示》和《2024年内部配套设施项目实施方案》为依据进行资金分配，预算资金分配依据充分。根据《关于下达2025年年初预算批复文件》（喀地财发〔2024〕1号），本项目实际到位资金86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86万元，其中：财政安排资金86万元，其他资金0万元，实际到位资金86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86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社会主义学院资金管理办法》《喀什地区社会主义学院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社会主义学院资金管理办法》《喀什地区社会主义学院收支业务管理制度》《喀什地区社会主义学院政府采购业务管理制度》《喀什地区社会主义学院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预算绩效管理办法》《预决算管理制度》《喀什地区社会主义学院采购业务管理制度》《喀什地区社会主义学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③该项目是否存在调整，调整手续是否齐全，如未调整，则填“该项目实施过程中不存在调整事项”。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综合教学楼内部配套设施项目工作领导小组，由吐尔洪？麦麦提任组长，负责项目的组织工作；闫立平任副组长，负责项目的实施工作；组员包括：温冲、黄文静、阿里木江、刘静、伊布拉因木江、吕容，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配套设施购置数量指标，预期指标值为&gt;=47间，实际完成值为47间，指标完成率为100%，与预期目标一致，根据评分标准，该指标不扣分，得10分。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设备验收合格率指标，预期指标值为=100%，实际完成值为100%，指标完成率为100%，与预期目标一致，根据评分标准，该指标不扣分，得5分。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政府采购率指标，预期指标值为=100%，实际完成值为100%，指标完成率为100%，与预期目标一致，根据评分标准，该指标不扣分，得5分。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项目完成时间指标，预期指标值为=2024年12月15日前，实际完成值为2024年11月27日前，指标完成率为100%，与预期目标一致，根据评分标准，该指标不扣分，得10分。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设施配备房间平均成本指标，预期指标值为&lt;=18297.79元/间，实际完成值为18297.79元/间，指标完成率为100%，本年支付项目金额86万元，项目经费都能控制绩效目标范围内，根据评分标准，该指标不扣分，得15分。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业务保障能力提升指标，该指标预期指标值为提升，实际完成值为提升，指标完成率为100%，与预期指标一致，根据评分标准，该指标不扣分，得10分。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对于“满意度指标：设备使用人员满意度100%，该指标预期指标值为100%，实际完成值为100%，指标完成率为100%，与预期目标一致，根据评分标准，该指标不扣分,得10分。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综合教学楼内部配套设施项目预算86万元，到位86万元，实际支出86万元，预算执行率为100%，项目绩效指标总体完成率为100%，偏差率为0%。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在做好市场调查和事前评估的基础上，制定《内部配套设施项目实施方案，严格按照《项目实施方案》执行，项目执行情况较好。二是加强组织领导，成立采购领导小组，发挥领导小组作用，掌握好采购政策和程序，全面落实项目预算绩效管理，确定项目绩效目标，落实党组落实主体责任，召开专题会议安排部署，分管财务领导具体负责，从项目到资金，均能后很好的执行。三是严格落实政府采购制，充分运用政采云平台，严格按照地区财政局采购程序和流程，申报采购计划，做好采购前期程序、严把验收程序和支付流程，及时向地区分管领导汇报项目实施进度，加强与供应商的沟通和竞争性谈判，严把产品质量关，做到采购物品质量达标，确保项目按期送货安装，并投入使用，在学院培训工作中发挥良好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一是由于大宗商品价格变动原因，在采购过程中，计划采购物品价格有所变动，导致一定的偏离。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二是在政府采购中，落实询价和谈判机制，减少不必要支出，无法避免预算执行偏差。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三是执行自评价工作还存在不全面、不完整等问题，会影响评价质量，容易造成问题的疏漏。四是现场评价的工作量少，后续效益评价具体措施和方法较少。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组织领导，定期检查指导项目实施情况，查找存在的问题，分析研究问题原因，采取针对性措施，推动项目进度。2.加强项目绩效目标编制培训，提高绩效目标编制质量，明确完成的工作任务，科学合理地设置绩效指标，确保绩效目标编报的准确性与合理性，在开展绩效监控、绩效自评工作时，准确统计实际完成情况，若项目实施内容变更，项目实施单位需根据监控情况进行结果，进行绩效目标的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增强项目资料归档意识，确保项目资料的完整性和规范性。建立健全全项目资料管理制度，明确归档范围、责任人和归档流程，制定归档计划，实时收集、整理项目资料，确保资料完整、真实、有效，对照归档目录，对项目资料进行梳理，确保无遗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管理的程序进一步规范。要更加细化实施方案，严格执行资金管理办法和财政资金管理制度，严格按照项目实施方案稳步推进工作，对项目实施情况适时进行监控，查找存在的问题，制定针对性措施，推动项目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针对采购物品价格变动等情况，梳理实施项目过程中存在漏洞，及时调整工作思路，结合单位工作实际，调整所需物品清单和参数要求，加强采购管理，通过询价和竞争性谈判机制，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3.项目评价资料有待进一步完善。项目启动时同步做好档案的归纳与整理，及时整理、收集、汇总，健全档案资料。项目后续管理有待进一步加强和跟踪。</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附件2：满意度调查分析情况</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