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中国（新疆）自由贸易试验区喀什片区建设实施方案与综合发展规划咨询服务项目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新疆维吾尔自治区喀什地区商务局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新疆维吾尔自治区喀什地区商务局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姜海涛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规定，旨在评价中国（新疆）自由贸易试验区喀什片区建设实施方案与综合发展规划咨询服务项目实施前期、过程及效果，评价财政预算资金使用的效率及效益。通过中国（新疆）自由贸易试验区喀什片区建设实施方案与综合发展规划咨询服务项目的实施，建成后可形成《中国（新疆）自由贸易试验区喀什片区综合发展规划》，围绕关键领域开展制度创新、培育壮大园区优势特色产业、提升科技创新引领带动能力、完善园区综合交通规划体系、建设绿色低碳数字智慧园区、提升园区国际公共服务配套、探索区域协同联动发展路径、营造园区国际一流营商环境等主要任务举措开展规划与研究，形成一套把握形势要求、体现片区特色、具有前瞻视野、服务建设实施的新疆自贸试验区喀什片区综合发展规划。</w:t>
        <w:br/>
        <w:t>该项目的实施，将为喀什片区的发展提供科学依据和规划指导，有助于推动喀什片区的经济转型升级和高质量发展，进一步提升喀什片区在区域经济发展中的地位和影响力。同时，该项目的实施也将为喀什片区的制度创新、产业培育、科技创新、交通规划、园区建设、国际服务配套、区域协同发展等方面提供有力支撑，为喀什片区的未来发展奠定坚实基础。</w:t>
        <w:br/>
        <w:t>2.主要内容及实施情况</w:t>
        <w:br/>
        <w:t>（1）项目主要内容</w:t>
        <w:br/>
        <w:t>本项目为中国（新疆）自由贸易试验区喀什片区建设实施方案与综合发展规划编制项目，为深入贯彻落实2024年10月3日地委自贸试验区推进工作专题会议精神，加强自贸试验区顶层设计，高标准高质量建设中国（新疆）自由贸易试验区喀什片区，委托国内实力强、知名度高的专业研究机构编制中国（新疆）自由贸易试验区喀什片区建设实施方案与综合发展规划，该项目最终会形成一套自贸试验区实施方案及综合发展规划。其中，建设实施方案重点围绕贯彻落实《中国（新疆）自由贸易试验区总体方案》，结合战略定位和发展目标，研究提出建设高标准高质量中国（新疆）自由贸易试验区喀什片区的具体任务和要求；综合发展规划涵盖《中国（新疆）自贸试验区喀什片区综合发展规划》一个主报告以及《中国（新疆）自由贸易试验区喀什片区制度创新研究》《中国（新疆）自贸试验区喀什片区产业发展规划》《中国（新疆）自贸试验区喀什片区用地优化与空间统筹规划》《中国（新疆）自由贸易试验区喀什片区招商运营方案》《中国（新疆）自由贸易试验区喀什片区政策制度研究》《中国（新疆）自由贸易试验区喀什片区联动发展研究》六个专题报告。</w:t>
        <w:br/>
        <w:t>（2）项目实施情况</w:t>
        <w:br/>
        <w:t>项目实施前由项目负责人姜海涛进行牵头，首先进行项目的前期调研。评估项目实施的相关性、预期绩效的可实现性、实施方案的有效性、财政资金投入可行性风险。其次在项目实施过程中结合中国（新疆）自由贸易试验区喀什片区建设实施方案与综合发展规划咨询服务项目的实际要求，严格按照相关文件的规定开展，在项目实施过程中不定期进行监督检查，发现问题及时整改，最终形成电子版和纸质版规划报告。最后项目结束时地区商务局组织进行成果验收，做好项目的后期相关工作。</w:t>
        <w:br/>
        <w:t>3.项目实施主体</w:t>
        <w:br/>
        <w:t>喀什地区商务局为行政单位，纳入2023年部门决算编制范围的有喀什地区贸促会、喀什地区投资促进办。</w:t>
        <w:br/>
        <w:t>编制人数35人，其中：行政人员编制13人、工勤3人、参公5人、事业编制14人。实有在职人数30人，其中：行政在职13人、工勤1人、参公5人、事业在职11人。离退休人员13人，其中：行政退休人员13人、事业退休0人。</w:t>
        <w:br/>
        <w:t>4.资金投入和使用情况</w:t>
        <w:br/>
        <w:t>（1）资金投入情况</w:t>
        <w:br/>
        <w:t>根据《关于批复2024年喀什地区本级部门预算的通知》（喀地财发〔2024〕1号），申请中国（新疆）自由贸易试验区喀什片区建设实施方案与综合发展规划咨询服务项目2024年预算，文件共安排下达资金332万元，为本级财力资金，最终确定项目资金总额为332万元。</w:t>
        <w:br/>
        <w:t>（2）资金使用情况</w:t>
        <w:br/>
        <w:t>截至2024年12月31日，该项目实际支出金额为330.95万元，预算执行率99.68%，资金主要用于：支付中国（新疆）自由贸易试验区喀什片区建设实施方案与综合发展规划咨询服务项目剩余尾款330.95万元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委托国内实力强、知名度高的专业研究机构编制中国（新疆）自由贸易试验区喀什片区建设实施方案与综合发展规划，该项目最终会形成一套自贸试验区实施方案及综合发展规划。其中，建设实施方案重点围绕贯彻落实《中国（新疆）自由贸易试验区总体方案》，结合战略定位和发展目标，研究提出建设高标准高质量中国（新疆）自由贸易试验区喀什片区的具体任务和要求；综合发展规划涵盖《中国（新疆）自贸试验区喀什片区综合发展规划》一个主报告以及《中国（新疆）自由贸易试验区喀什片区制度创新研究》《中国（新疆）自贸试验区喀什片区产业发展规划》《中国（新疆）自贸试验区喀什片区用地优化与空间统筹规划》《中国（新疆）自由贸易试验区喀什片区招商运营方案》《中国（新疆）自由贸易试验区喀什片区政策制度研究》《中国（新疆）自由贸易试验区喀什片区联动发展研究》六个专题报告。</w:t>
        <w:br/>
        <w:t>2.阶段性目标</w:t>
        <w:br/>
        <w:t>实施的前期准备工作：根据地委、行署的工作安排，该项目由喀什地区商务局组织实施，制定实施方案，实施过程均按照项目管理制度和实施方案执行。</w:t>
        <w:br/>
        <w:t>具体实施工作：2023年10月31日，该项目通过政府采购方式确定中标单位为深圳综合开发研究院，2023年11月开始启动中国（新疆）自由贸易试验区喀什片区建设实施方案编制工作，同时启动总体规划编制前期工作，锚定产业规划、制度创新、空间规划、政策举措等四个前置专题初步明确编制思路，列出材料清单，组织地直相关单位按照需求清单搜集整理素材。其中，建设实施方案历经12次修订；综合发展规划先后开展4轮意见征求。</w:t>
        <w:br/>
        <w:t>验收阶段的具体工作：综研院后方团队对标国内先进自贸试验片区，启动了对喀什周边国家资源禀赋的调查论证，建设实施方案于2024年4月12日经地区行署办印发；综合发展规划于2024年10月16日通过专家结题评审，并于2024年12月12日通过地区行署会议审定通过、印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中国（新疆）自由贸易试验区喀什片区建设实施方案与综合发展规划咨询服务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</w:t>
        <w:br/>
        <w:t>（1）评估项目实施效果</w:t>
        <w:br/>
        <w:t>通过对中国（新疆）自由贸易试验区喀什片区建设实施方案与综合发展规划咨询服务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地区商务局、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中国（新疆）自由贸易试验区喀什片区建设实施方案与综合发展规划咨询服务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本次绩效评价遵循财政部《项目支出绩效评价管理办法》（财预〔2020〕10号）和《自治区财政支出绩效评价管理暂行办法》（新财预〔2018〕189号）等相关政策文件与规定，以中国（新疆）自由贸易试验区喀什片区建设实施方案与综合发展规划编制项目支出为对象所对应的预算资金2024年332万元，以项目实施所带来的产出和效果为主要内容，以促进预算单位完成特定工作任务目标所组织开展的绩效评价。</w:t>
        <w:br/>
        <w:t>4.绩效评价范围</w:t>
        <w:br/>
        <w:t>本次评价范围涵盖项目总体绩效目标、各项绩效指标完成情况以及预算执行情况。覆盖项目预算资金支出的所有内容进行评价。包括项目决策、项目实施和项目成果验收流程等。</w:t>
        <w:br/>
        <w:t>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中国（新疆）自由贸易试验区喀什片区建设实施方案与综合发展规划咨询服务项目实际情况设置的个性指标。</w:t>
        <w:br/>
        <w:t>中国（新疆）自由贸易试验区喀什片区建设实施方案与综合发展规划咨询服务项目综合评分表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1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99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预算执行率：采用比较法，预算执行率预期指标值应为100%，通过实际计算实际执行率为99.68%，分析实际完成值和预期指标值之间的差距和原因。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首先按照指标体系进行定量、定性分析。其次开展量化打分、综合评价工作，形成初步评价结论，归纳整体项目情况与存在问题，撰写部门绩效评价报告。</w:t>
        <w:br/>
        <w:t>第一阶段：前期准备。</w:t>
        <w:br/>
        <w:t>我单位绩效评价人员根据《项目支出绩效评价管理办法》（财预〔2020〕10号）文件精神认真学习相关要求与规定，成立绩效评价工作组，作为绩效评价工作具体实施机构。成员构成如下：</w:t>
        <w:br/>
        <w:t>成员构成如下：</w:t>
        <w:br/>
        <w:t>姜海涛任评价组组长，绩效评价工作职责为负责全盘工作。</w:t>
        <w:br/>
        <w:t>李德飞任评价组副组长，绩效评价工作职责为为对项目实施情况进行实地调查。</w:t>
        <w:br/>
        <w:t>冯晓鹏任评价组成员，绩效评价工作职责为负责资料审核等工作。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通过实施项目产生带动喀什地区经济发炸效益。项目实施主要通过项目决策、项目过程、项目产出以及项目效益等方面进行评价，其中：</w:t>
        <w:br/>
        <w:t>项目决策：：该项目主要通过地委财经委会议纪要，根据行署办公室印发的《关于成立地区自贸试验区筹备工作专班的通知》文件，委托国内实力强、知名度高的专业研究机构编制中国（新疆）自由贸易试验区喀什片区建设实施方案与综合发展规划。项目实施符合国家要求，项目立项依据充分，立项程序规范。</w:t>
        <w:br/>
        <w:t>项目过程：中国（新疆）自由贸易试验区喀什片区建设实施方案与综合发展规划咨询服务项目总预算830万元，截至2023年底已支付498万元，剩余费用申请2024年预算332万元，2024年12月支付第三期207.2375万元、第四期123.7125万元，2024年支出330.95万元，项目执行率99.68%。目前已将合同价款支付完毕，项目资金使用合规，项目财务管理制度健全，财务监控到位，所有资金支付均按照国库集中支付制度严格执行，现有项目管理制度执行情况良好。</w:t>
        <w:br/>
        <w:t>项目产出：按照地委、行署2023年11月8日自贸试验区喀什片区筹备建设推进会、12月12日喀什片区工作领导小组第一次会议、2024年1月7日喀什片区工作领导小组第二次会议工作安排，行署分管领导、自贸专班组织喀什片区3个区块、18个专项工作组牵头及配合单位每周召开2-3次研讨会，逐字逐句研究《喀什片区建设实施方案》及改革试点任务落实举措分工清单。2024年1月13-14日、17日，行署分管领导再次组织专题研讨会，逐项核对、完善方案。在4次与新疆自贸试验区自贸办充分沟通讨论的基础上，经过11次书面征求喀什片区3个区块、18个专项工作组牵头及配合单位、驻喀单位、援疆前指意见建议，形成《中国（新疆）自由贸易试验区喀什片区建设实施方案（第十二次修订版）》。</w:t>
        <w:br/>
        <w:t>综合发展规划于2023年11月启动，先后于2024年4月12日、2024年5月28日、2024年6月4日、2024年10月22日开展4轮意见征求，形成《中国（新疆）自贸试验区喀什片区综合发展规划（定稿）》及6个专题报告定稿。</w:t>
        <w:br/>
        <w:t>项目效益：《中国（新疆）自由贸易试验区喀什片区建设实施方案》主要包括政府职能转变，投资领域改革、对外贸易创新、产业开放发展、金融开放创新、物流枢纽建设、向西开放和人才体制机制改革八个方面117项试点任务、207条落实措施。结合喀什实际，突出喀什特色，聚焦产业体系、物流枢纽和营商环境打造三个方面、提出了切实可行的落实举措。</w:t>
        <w:br/>
        <w:t>《中国（新疆）自贸试验区喀什片区综合发展规划》建喀什片区建设发展的“四梁八柱”，统筹制度创新、产业发展、空间布局、招商运营、政策制度、区域联动等6个专题内容，贯通战略目标、实施路径、工程项目，突显战略性、综合性、实施性，为喀什片区建设发展提供共同纲领和行动指南。喀什片区“四梁”包括制度创新、开放型经济发展、综合物流枢纽建设、营商环境优化，“八柱”包括政策制度创新、双向投资合作、“6+4”产业体系构建、三个区块空间统筹与用地优化、物流设施建设和国际规则衔接、向西开放交流合作、区域协同联动、政府职能转变。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国（新疆）自由贸易试验区喀什片区建设实施方案与综合发展规划咨询服务项目进行客观评价，最终评分结果：评价总分99分，绩效等级为“优”。每项一级指标得分情况见下表：</w:t>
        <w:br/>
        <w:t>中国（新疆）自由贸易试验区喀什片区建设实施方案与综合发展规划咨询服务项目绩效评价评分汇总表				</w:t>
        <w:br/>
        <w:t>	一级指标	标准分值	得分	得分率</w:t>
        <w:br/>
        <w:t>	决策指标	      15	14	93.33%</w:t>
        <w:br/>
        <w:t>	过程指标	      20	20	100.00%</w:t>
        <w:br/>
        <w:t>	产出指标	      45	45	100.00%</w:t>
        <w:br/>
        <w:t>	效益、满意度指标      20	20	100.00%</w:t>
        <w:br/>
        <w:t>	合计	             100	99	99.00%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项目决策类指标包括项目立项、绩效目标和资金投入三方面的内容，由6个三级指标构成，权重分为15分，实际得分14分，得分率为93.33%。</w:t>
        <w:br/>
        <w:t>（1）立项依据充分性：本项目立项符合行署办公室印发的《关于成立地区自贸试验区筹备工作专班的通知》文件，委托国内实力强、知名度高的专业研究机构编制中国（新疆）自由贸易试验区喀什片区建设实施方案与综合发展规划，本项目立项符合《喀什地区商务局配置内设机构和人员编制规定》中职责范围，属于我单位履职所需；根据《财政资金直接支付申请书》，本项目资金性质为“公共财政预算”功能分类为“委托业务费”经济分类为“委托业务费”属于公共财政支持范围，符合中央、地方事权支出责任划分原则；经检查我单位财政管理一体化信息系统，本项目不存在重复。结合喀什地区商务局工作职责，并组织实施该项目。围绕2024年度工作重点和工作计划制定项目预算，根据评分标准，该指标不扣分，得3分。（2）立项程序规范性：根据《关于解决地区商务局编制中国（新疆）自由贸易试验区喀什片区建设实施方案与综合发展规划咨询服务项目经费的报告》喀财专报【2023】381号文件决策依据编制工作计划和经费预算，经过与地区分管领导进行沟通、筛选确定经费预算计划，上党委会研究确定最终预算方案，根据评分标准，该指标不扣分，得2分。</w:t>
        <w:br/>
        <w:t>（3）绩效目标合理性：</w:t>
        <w:br/>
        <w:t>①该项目已设置年度绩效目标，具体内容为形成《中国（新疆）自贸试验区喀什片区综合发展规划（定稿）》及6个专题报告定稿，贯通战略目标、实施路径、工程项目，搭建喀什片区建设发展的“四梁八柱”，包括制度创新、开放型经济发展、综合物流枢纽建设、营商环境优化，“八柱”包括政策制度创新、双向投资合作、“6+4”产业体系构建、三个区块空间统筹与用地优化、物流设施建设和国际规则衔接、向西开放交流合作、区域协同联动、政府职能转变，突显战略性、综合性、实施性，为喀什片区建设发展提供共同纲领和行动指南。</w:t>
        <w:br/>
        <w:t>②该项目实际工作内容为：综合发展规划于2023年11月启动，先后于2024年4月12日、2024年5月28日、2024年6月4日、2024年10月22日开展4轮意见征求，形成《中国（新疆）自贸试验区喀什片区综合发展规划（定稿）》及6个专题报告定稿，最终形成自贸试验区实施方案及规划电子版和纸质版各1套。绩效目标与实际工作内容一致，两者具有相关性。</w:t>
        <w:br/>
        <w:t>③该项目按照绩效目标完成数量指标形成自贸试验区实施方案及规划数量（电子版+纸质版）、质量指标实施方案及规划评审通过率、时效指标方案规划编制及时率，项目完成时间、成本指标成本节约率，预期产出效益和效果符合正常的业绩水平。</w:t>
        <w:br/>
        <w:t>④该项目批复的预算金额为332万元，《项目支出绩效目标表》中预算金额为332万元，预算确定的项目资金与预算确定的项目投资额为相关规划的剩余费用相匹配。</w:t>
        <w:br/>
        <w:t>⑤2024年我局制定了《中国（新疆）自由贸易试验区喀什片区建设实施方案与综合发展规划咨询服务项目实施方案》，明确了总体思路及目标、并对政府职能转变、投资领域改革、对外贸易创新、产业开放发展、金融开放创新、物流枢纽建设、向西开放和人才体制机制改革等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</w:t>
        <w:br/>
        <w:t>该《项目绩效目标申报表》中，数量指标指标值为形成自贸试验区实施方案及规划数量（电子版+纸质版），三级指标的年度指标值与年度绩效目标中任务数一致。根据评分标准，该指标不扣分，得2分。</w:t>
        <w:br/>
        <w:t>（5）预算编制科学性：本项目预算编制前结合了喀什实际情况并经过财政部门两轮次核算，即预算编制较科学且经过论证；预算申请内容为中国（新疆）自由贸易试验区喀什片区建设实施方案与综合发展规划咨询服务项目，项目实际内容为中国（新疆）自由贸易试验区喀什片区建设实施方案与综合发展规划咨询服务项目，预算申请与《项目实施方案》中涉及的项目内容匹配；预算编制经过科学论证，内容与中国（新疆）自由贸易试验区喀什片区建设实施方案与综合发展规划咨询服务项目相匹配，项目投资额332万元与工作任务支付规划尾款等相匹配，根据评分标准，该指标不扣分，得3分。</w:t>
        <w:br/>
        <w:t>本项目预算申请资金332万元，我单位在预算申请中严格按照项目实施内容及测算标准进行核算，其中：财政资金332万元，其他资金0万元。预算确定资金量与实际工作任务相匹配。本项目预算额度根据所签订的相关合同申请2024年项目预算，测算依据充分，严格按照标准编制，预算确定资金量332万元与实际工作任务完成规划编制任务相匹配；根据评分标准，该指标不扣分，得3分。</w:t>
        <w:br/>
        <w:t>（6）资金分配合理性：本项目实际分配资金以《项目实施方案》为依据进行资金分配，预算资金分配依据充分。本项目实际到位资金332万元，资金分配额度合理，与我单位实际需求相适应。资金分配与实际支付330.95万元不相适应，项目资金节约，项目通过加快推进项目成果编制，实现了预算资金的高效配置与使用，有效控制了支出，但申请2024年预算时未根据项目合同价剩余尾款申请预算，导致资金未全部支出完毕，根据评分标准，该指标扣1分，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资金到位率100%，其中实际到位资金332万元，预算资金332万元，资金到位率100%=（实际到位资金332万元/预算资金332万元）×100%，财政资金足额拨付到位，地区商务局能够及时足额按照合同约定将专项资金拨付给中标单位深圳综合开发研究院，根据评分标准，该指标不扣分，得3分。</w:t>
        <w:br/>
        <w:t>（2）预算执行率：实际到位资金332万元，实际支出资金330.95万元，预算执行率100%=（实际支出资金330.95万元/实际到位资金332万元）×100%=99.68%，预算执行率99.68%，预算编制较为详细，项目资金支出总体能够按照预算执行，根据评分标准，该指标扣0.01分，得2.99分。</w:t>
        <w:br/>
        <w:t>（3）资金使用合规性：通过检查项目资金申请文件、国库支付凭证等财务资料，得出本项目资金支出符合国家财经法规、《地区商务局财务管理制度》《地区商务局项目管理制度》《地区商务局三重一大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制定了《地区商务局财务管理制度》《地区商务局项目管理制度》《地区商务局三重一大制度》相关管理办法，对财政专项资金进行严格管理，基本做到了专款专用，根据评分标准，该指标不扣分，得5分。</w:t>
        <w:br/>
        <w:t>（5）制度执行有效性：①该项目的实施符合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中国（新疆）自由贸易试验区喀什片区建设实施方案与综合发展规划咨询服务采购项目》合同书、《中国（新疆）自由贸易试验区喀什片区综合发展规划》专家组评审意见、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项目工作领导小组，由周杰同志任组长，负责项目的组织工作；姜海涛同志任副组长，负责项目的实施工作；组员包括：刘祺文，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形成自贸试验区实施方案及规划数量（电子版+纸质版）指标，预期指标值为大于等于2套，实际完成值为2套，指标完成率为100%，与预期目标一致，根据评分标准，该指标得10分。</w:t>
        <w:br/>
        <w:t>合计得10分。</w:t>
        <w:br/>
        <w:t>（2）对于“产出质量”：</w:t>
        <w:br/>
        <w:t>实施方案及规划评审通过率指标，预期指标值为等于100%，实际完成值为100%，指标完成率为100%，与预期目标一致，根据评分标准，该指标不扣分，得10分。</w:t>
        <w:br/>
        <w:t>合计得10分。</w:t>
        <w:br/>
        <w:t>（3）对于“产出时效”：</w:t>
        <w:br/>
        <w:t>方案规划编制及时率指标，预期指标值为等于100%，实际完成值为100%，指标完成率为100%，与预期目标一致，根据评分标准，该指标不扣分，得5分。</w:t>
        <w:br/>
        <w:t>项目完成时间指标，预期指标值为等于2024年12月20日前，实际完成值为2024年12月12日，指标完成率为100%，与预期目标一致，根据评分标准，该指标不扣分，得5分。</w:t>
        <w:br/>
        <w:t>合计得10分。</w:t>
        <w:br/>
        <w:t>（4）对于“产出成本”：</w:t>
        <w:br/>
        <w:t>成本节约率指标，预期目标值为大于等于0.32%，实际完成值为0.32%，指标完成率为100%，项目总预算830万元，确定中标值为828.95万元。资金节约0.32%其中，2023年12月支付第一期249万元、第二期249万元，共计498万元；2024年12月支付第三期207.2375万元、第四期123.7125万元，共计330.95万元。根据评分标准，该指标不扣分。综上，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项目效益类指标包括项目效益1个方面的内容，由2个三级指标构成，权重分为10分，实际得分10分，得分率为100%。</w:t>
        <w:br/>
        <w:t>（1）对于“社会效益指标”：</w:t>
        <w:br/>
        <w:t>有效推进喀什自贸区建设及制度创新指标，该指标预期指标值为推进，实际完成值为推进，指标完成率为100%，与预期指标一致，根据评分标准，该指标不扣分，得5分。</w:t>
        <w:br/>
        <w:t>（2）对于“经济效益指标”：</w:t>
        <w:br/>
        <w:t>我区外贸进出口总额指标，该指标预期指标值为大于等于1008亿元，实际完成值为994.41亿元，指标完成率为98.65%，与预期指标不一致，偏差原因：受国家审计署对外贸补贴进行审计的影响，外贸补贴大幅减少，外贸企业成本居高不下，对外贸且丧失信心，导致外贸进出口总额未达到预期目标。改进措施：尽快出台对外贸企业有利的外贸政策，帮助企业提振信心。根据评分标准，该指标扣0.07分，得4.93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（五）项目满意情况</w:t>
        <w:br/>
        <w:t>项目满意类指标包括项目满意度1个方面的内容，由1个三级指标构成，权重分为10分，实际得分10分，得分率为100%。</w:t>
        <w:br/>
        <w:t>满意度指标分析</w:t>
        <w:br/>
        <w:t>对于“满意度指标：喀什地区相关部门及企业满意度中标，该指标预期指标值为100%，实际完成值为100%，指标完成率为100%，超过预期指标，根据评分标准，该指标不扣分,得10分。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中国（新疆）自由贸易试验区喀什片区建设实施方案与综合发展规划咨询服务项目2024年预算330.95万元，到位330.95万元，实际支出330.95万元，预算执行率为99.7%。项目绩效指标总体完成率为99.8%，项目成果均按期完成，执行情况与合同约定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中国（新疆）自由贸易试验区喀什片区建设实施方案与综合发展规划咨询服务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在新疆自由贸易试验区喀什片区的建设中，我们项目团队始终遵循《中国（新疆）自由贸易试验区喀什片区建设实施方案与综合发展规划咨询服务项目实施方案》的指导原则，确保了项目的顺利进行和高质量完成。项目执行过程中，我们注重细节管理，确保每一个环节都符合规划要求，从而保证了项目的整体质量。</w:t>
        <w:br/>
        <w:t>为了进一步提升项目执行效率，我们加强了组织领导，确保项目绩效评价工作得到充分重视。主要领导亲自参与项目管理，分管领导则具体负责日常事务，确保从项目规划到资金使用等各个方面都得到妥善处理，从而保障了项目的顺利推进。</w:t>
        <w:br/>
        <w:t>此外，我们还注重加强与各方面的沟通协调。我单位定期向领导汇报项目建设的最新进展，确保领导层对项目状态有清晰的了解。同时，我们与施工单位保持密切沟通，及时解决施工过程中出现的问题，确保项目能够按期完工，满足既定目标。通过这些措施，我们确保了项目的高效执行和高质量完成。（二）存在问题及原因分析</w:t>
        <w:br/>
        <w:t>一是在项目启动阶段，由于部分部门对自贸试验区建设的战略意义认知不足、重视程度不够，导致建设实施方案前期编制效率较低。</w:t>
        <w:br/>
        <w:t>二是综合发展规划初期，由于对喀什片区调研还不够充分，导致部分举措的落地性不强，与喀什片区发展存在一定偏离。</w:t>
        <w:br/>
        <w:t>三是尽管项目团队在项目实施过程中加强了沟通协调，但在实际执行中，仍存在信息传递不畅、沟通不及时的情况，影响了项目执行的效率和效果。四是项目执行过程中，对于风险的评估和应对措施制定不够充分，当面临外部环境变化或突发情况时，项目团队的反应速度和应对能力有待提高。</w:t>
        <w:br/>
        <w:t>针对以上问题，我们进行了深入的原因分析。首先，部分部门对自贸试验区建设的战略意义认知不足，主要是因为缺乏对相关政策和规划的学习和理解，导致对项目的重要性和紧迫性认识不足。其次，综合发展规划初期调研不充分，主要是因为项目团队对喀什片区的实际情况了解不够深入，缺乏足够的实地调研和数据支持，导致规划举措与片区发展实际存在偏差。再次，信息传递不畅、沟通不及时的问题，主要是因为项目团队内部沟通机制不够完善，缺乏有效的信息传递和反馈渠道。最后，风险评估和应对措施制定不充分，主要是因为项目团队对项目实施过程中可能面临的风险缺乏足够的预见性和应对经验，导致在风险发生时无法及时有效地进行应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在实施过程中要加强与财政部门及项目负责人的沟通联系，确保项目预算下达后立即实施执行，进一步加强对项目后续管理的跟踪。同时，及时督促项目负责人加快项目执行进度，确保按照合同约定时间完工。</w:t>
        <w:br/>
        <w:t>2.加强与财政部门及项目负责人的联系及时掌握与之相关的各类信息，减少成本，使资金效益最大化。</w:t>
        <w:br/>
        <w:t>3．项目在执行过程中制定充分的项目执行制度，严格按照各项制度执行，确保项目管理过程中公开、透明，精准。</w:t>
        <w:br/>
        <w:t>4.针对项目执行过程中可能遇到的风险和挑战，建议建立风险预警和应对机制，及时发现和解决潜在问题，确保项目顺利推进。</w:t>
        <w:br/>
        <w:t>5.为提高项目执行效率和效果，建议加强对项目团队成员的培训和学习，提升团队的专业素养和执行能力，确保项目高质量完成。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