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档案馆数字化项目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新疆维吾尔自治区喀什地区档案馆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喀什地区档案局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王新兰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2025年04月09日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全国各省市（地州）档案馆均通过项目分批对馆藏实体档案进行数字化扫描，进一步推进以档案馆信息化为核心的档案管理现代化进程，增强对档案原件的保管，提升档案利用效率，目前大部分省市（地州）已基本实施完毕。该项目遵循财政部《项目支出绩效评价管理办法》（财预〔2020〕10号）和自治区财政厅《自治区财政支出绩效评价管理暂行办法》（新财预〔2018〕189号）《“十四五”全国档案事业发展规划》《中华人民共和国档案法》《中华人民共和国档案法实施条例》《纸质档案数字化规范》等相关政策文件与规定，旨在将现有档案转换成数字化影像，建立全文数据库，为单位内部档案管理工作人员以及社会公众提供高效率的全面服务。总计350万元，分三年期实施，2022年100万元，完成了140万页扫描档案页数，购置扫描仪14台，购买档案数字化审图软件；2023年150万元，购买6台扫描仪，扫描150万页档案；通过该项目的实施，加快喀什地区档案馆数字转型，推进档案信息化建设。加快传统载体档案数字化，三年馆藏档案数字化项目已全部实施完毕，同时推动全地区档案事业高质量发展。</w:t>
        <w:br/>
        <w:t>2. 主要内容及实施情况</w:t>
        <w:br/>
        <w:t>（1）项目主要内容</w:t>
        <w:br/>
        <w:t>本项目建设主要用于按照“存量数字化、增量电子化”要求和“分步实施、逐年消化”的原则，委托第三方开展馆藏档案数字化加工处理工作，进一步推进以档案馆信息化为核心的档案管理现代化进程，增强对档案原件的保管，提升档案利用效率。为创建数字化档案馆开展，数字化档案馆咨询服务等，实施完成2024年数字化项目，购买了2台扫描仪，扫描分辨率为300dpi以上，274万页档案，实现88.2万页数据清理（件级），逐步提升档案公共服务能力，提供利用档案200人次，有效提升为喀什地区提供查档服务的能力。</w:t>
        <w:br/>
        <w:t>（2）项目实施情况</w:t>
        <w:br/>
        <w:t>项目实施前由项目负责人王新兰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喀什地区档案馆为全额事业单位，纳入2024年部门决算编制范围的有6个办公室：办公室、保管利用科、编研开发科、接收征集科、信息技术科、接收征集科。</w:t>
        <w:br/>
        <w:t>地区档案馆行政编制24名，其中：行政编制23名，机关工勤事业编制1名。实有人员22人。</w:t>
        <w:br/>
        <w:t>4. 资金投入和使用情况</w:t>
        <w:br/>
        <w:t>（1）资金投入情况</w:t>
        <w:br/>
        <w:t>《关于批复2024年喀什地区本级部门预算的通知》（喀地财发【2024】1号）共安排下达资金150万元，为本级财力资金，最终确定项目资金总数为150万元。</w:t>
        <w:br/>
        <w:t>（2）资金使用情况</w:t>
        <w:br/>
        <w:t>截至2024年12月31日，实际支出150万元，预算执行率100%，用于存量纸质档案的数字化加工、购买2台扫描仪，移动硬盘等辅助开展档案数字化工作。</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按照“存量数字化、增量电子化”要求和“分步实施、逐年消化”的原则，开展馆藏档案数字化加工处理工作。维护档案完整，确保档案安全。采取各种形式开发档案资源，为社会提供档案资源的利用服务。</w:t>
        <w:br/>
        <w:t>2.阶段性目标</w:t>
        <w:br/>
        <w:t>实施的前期准备工作：该项目由保管利用科通过梳理馆藏档案中的纸质档案中需要数字化的档案，由项目实施领导小组确定实施规模扫描274万页档案、完成涉密项目申报等，经请示档案馆党支部、地委办公会后，开始实施。档案数字化项目严格落实项目管理制度，本项目由王新兰作为项目负责人，负责该项目的全盘组织实施；喀什地区档案馆王新兰负责项目实施全过程；财务负责人曹玉霞按照项目负责人提供的依据和发票等按项目进度向财政申请支付资金；通过业务与财务工作共同配合衔接，形成了明确责任分工的项目管理制度，并按照地委机关财务管理规程、监督检查制度、预算绩效管理办法等相关制度办法严格落实各环节工作。</w:t>
        <w:br/>
        <w:t>具体实施工作：由询价领导小组确定实施单位为重庆西信天元数据咨询有限公司，经请示档案馆党支部、地委办公会后，开展档案数字化项目，制定符合地委机关工作的实际情况及需求的实施计划，并参考了往年工作实际，计划内容详细，具有较强的操作性。</w:t>
        <w:br/>
        <w:t>验收阶段的具体工作：由项目实施领导小组在2024年12月1日-10日采用机检、人工抽检、实地查看等方式开展项目评估、验收，验收认为：项目完成了274万数字化成果，经验收机检、人工抽检合格率达100%，形成验收报告，确定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评价档案数字化项目实施前期、过程及效果，评价财政预算资金使用的效率及效益。</w:t>
        <w:br/>
        <w:t>3. 绩效评价对象</w:t>
        <w:br/>
        <w:t>本次绩效评价遵循财政部《项目支出绩效评价管理办法》（财预〔2020〕10号）和《自治区财政支出绩效评价管理暂行办法》（新财预〔2018〕189号）等政策文件规定，以地区档案馆单位2024年度实施的档案数字化项目为评价对象，项目预算涵盖[2024年05月09日]至[2024年12月10日]的全部资金投入与支出。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档案数字化项目预算的编制依据《“十四五”全国档案事业发展规划》《中华人民共和国档案法》《中华人民共和国档案法实施条例》等编制，项目立项依据充分，立项程序规范，符合我馆馆藏档案实际。项目实施实施完成2024年数字化项目，购买了2台扫描仪，扫描分辨率为300dpi以上，274万页档案，实现88.2万页数据清理（件级），馆藏数字化率已达到85％以上。</w:t>
        <w:br/>
        <w:t>（2）资金管理：档案数字化项目预算安排 150万元，实际支出150万元，预算执行率100%。项目资金使用合规，项目财务管理制度健全，财务监控到位，所有资金支付均按照国库集中支付制度严格执行，现有项目管理制度执行情况良好。</w:t>
        <w:br/>
        <w:t>（3）项目实施进度与产出：目实施完成2024年数字化项目，购买了2台扫描仪，扫描分辨率为300dpi以上，274万页档案，实现88.2万页数据清理（件级），馆藏数字化率已达到85％以上。</w:t>
        <w:br/>
        <w:t>（4）社会、生态等影响：通过实施此项目，完成馆藏纸质档案的数字化工作，更好的为社会各界查阅利用档案提供服务，最大限度的减少纸质档案查阅频次，加强档案的保护利用，提升我馆档案数字化水平，逐步提升档案公共服务能力，有效提升为喀什地区提供查档服务的能力效益。</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档案馆数字化项目综合评分表</w:t>
        <w:br/>
        <w:t>一级指标	二级指标	  三级指标	              得分</w:t>
        <w:br/>
        <w:t>决策（15分）	项目立项（5分）	  立项依据充分性（3分）	        3</w:t>
        <w:br/>
        <w:t>		                  立项程序（2分）	        2</w:t>
        <w:br/>
        <w:t>	        绩效目标（5分）   绩效目标合理性（3分） 	1.5</w:t>
        <w:br/>
        <w:t>		                  绩效指标明确性（2分）		0</w:t>
        <w:br/>
        <w:t>	        资金投入（5分）	  预算编制（3分）		1</w:t>
        <w:br/>
        <w:t>		                  资金分配合理性（2分）         1</w:t>
        <w:br/>
        <w:t>过程（20分）	资金管理（10分）  资金到位率（3分）		3</w:t>
        <w:br/>
        <w:t>		                  预算执行率（3分）		3</w:t>
        <w:br/>
        <w:t>				  资金使用合规性（4分）		4</w:t>
        <w:br/>
        <w:t>	        组织实施（10分）   管理制度健全性（5分）	4</w:t>
        <w:br/>
        <w:t>				   制度执行（5分）		5</w:t>
        <w:br/>
        <w:t>产出（45分）	产出数量（10分）   实际完成率（10分）		2.5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85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绩效评价标准通常包括计划标准、行业标准、历史标准等，用于对绩效指标完成情况进行比较、分析、评价。本次评价由于是根据计划预先制定的目标、计划等原因，主要采用了计划标准。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叶芳任评价组组长，绩效评价工作职责为负责全盘工作。</w:t>
        <w:br/>
        <w:t>王新兰任评价组副组长，绩效评价工作职责为为对项目实施情况进行实地调查。</w:t>
        <w:br/>
        <w:t>何红安任评价组成员，绩效评价工作职责为负责资料审核等工作。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通过实施档案数字化项目产生有效提升为喀什地区提供查档服务的能力效益。项目实施主要通过项目决策、项目过程、项目产出以及项目效益等方面进行评价，其中：</w:t>
        <w:br/>
        <w:t>项目决策：该项目主要通过《关于批复2024年喀什地区本级部门预算的通知》（喀地财发【2024】1号）文件立项，项目实施符合档案数字化要求，项目立项依据充分，立项程序规范。 </w:t>
        <w:br/>
        <w:t>项目过程：档案数字化项目预算安排 150万元，实际支出150万元，预算执行率100%。项目资金使用合规，项目财务管理制度健全，财务监控到位，所有资金支付均按照国库集中支付制度严格执行，现有项目管理制度执行情况良好。</w:t>
        <w:br/>
        <w:t>项目产出：项目实施完成2024年数字化项目，购买了2台扫描仪，扫描分辨率为300dpi以上，274万页档案，实现88.2万页数据清理（件级），馆藏数字化率已达到85％以上。</w:t>
        <w:br/>
        <w:t>项目效益：通过实施此项目，完成馆藏纸质档案的数字化工作，更好的为社会各界查阅利用档案提供服务，最大限度的减少纸质档案查阅平次，加强档案的保护利用，提升我馆档案数字化水平，逐步提升档案公共服务能力，有效提升为喀什地区提供查档服务的能力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档案数字化项目进行客观评价，最终评分结果：评价总分85分，绩效等级为“良”，每项一级指标得分情况见下表：</w:t>
        <w:br/>
        <w:t>档案数字化项目绩效评价评分汇总表</w:t>
        <w:br/>
        <w:t>一级指标	标准分值	得分	得分率</w:t>
        <w:br/>
        <w:t>决策指标	15.00	        7.5	   50%</w:t>
        <w:br/>
        <w:t>过程指标	20.00	         20	   100%</w:t>
        <w:br/>
        <w:t>产出指标	45.00	       37.5  	  83.33%</w:t>
        <w:br/>
        <w:t>效益、满意度指标20.00	         20        100%</w:t>
        <w:br/>
        <w:t>合计	       100.00	         85	   85%</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项目决策类指标包括项目立项、绩效目标和资金投入三方面的内容，由6个三级指标构成，权重分为15分，实际得分7.5分，得分率为50%。</w:t>
        <w:br/>
        <w:t>（1）立项依据充分性：该项目主要通过《关于批复2024年喀什地区本级部门预算的通知》（喀地财发【2024】1号）文件立项，项目实施符合相关要求，项目立项依据充分，立项程序规范，符合行业发展规划和政策要求；本项目立项符合《喀什地区档案馆单位配置内设机构和人员编制规定》中职责范围中的“负责接收和收集本馆保管范围内对国家和社会具有保存价值的档案。对所保存的档案严格按照国家规定整理和保管，保守党和国家秘密，维护档案完整，确保档案安全。采取各种形式开发档案资源，为社会提供档案资源的利用服务。负责地区政府信息公开查阅服务工作。负责档案信息化建设、档案保护等工作。”，属于我单位履职所需；根据《财政资金直接支付申请书》，本项目资金性质为“公共财政预算”功能分类为“一般财政预算”经济分类为“档案馆”属于公共财政支持范围，符合中央、地方事权支出责任划分原则；经检查我单位财政管理一体化信息系统，本项目不存在重复。结合喀什地区档案馆职责，并组织实施该项目。围绕喀什地区档案馆职责年度工作重点和工作计划制定项目预算，根据评分标准，该指标不扣分，得3分。</w:t>
        <w:br/>
        <w:t>（2）立项程序规范性：根据关于批复2024年喀什地区本级部门预算的通知》（喀地财发【2024】1号）决策依据编制工作计划和项目预算，经过与地委办分管领导进行沟通、筛选确定经费预算计划，上党委会研究确定最终预算方案，根据评分标准，该指标不扣分，得2分。</w:t>
        <w:br/>
        <w:t>（3）绩效目标合理性：</w:t>
        <w:br/>
        <w:t>①该项目已设置年度绩效目标，具体内容为:用于喀什地区档案馆创建数字化档案馆提供咨询、数字化服务。项目预算安排资金150万元，其中：计划购买设备2批次，扫描档案页数不少于28.5万页，通过项目的实施，提升群众查档便利度。</w:t>
        <w:br/>
        <w:t>②该项目实际工作内容为：项目预算安排资金150万元，购买设备3批次分别为大图扫描仪1台、底片扫描仪1台，移动硬盘24个，扫描档案页数274万页，引入档案服务管理公司对我单位创建数字化档案馆给与指。通过项目的实施，提升群众查档便利度。</w:t>
        <w:br/>
        <w:t>③该项目按照绩效目标完成数量指标扫描档案页数大于等于28.50万页、购买设备批次大于等于2批次，质量指标数字化验收合格率等于100%、时效指标项目完成时间等于2024年12月25日前、成本指标委托第三方成本&lt;等于140万元、购买设备成本&lt;等于10万元，达到持续为社会各界提供查档服务的效益，预期产出效益和效果是否符合正常的业绩水平。</w:t>
        <w:br/>
        <w:t>④该项目批复的预算金额为150万元，《项目支出绩效目标表》中预算金额为150万元，预算确定的项目资金150万元与预算确定的项目投资额150万元相匹配。</w:t>
        <w:br/>
        <w:t>⑤本单位制定了档案数字化项目实施方案，明确了总体思路及目标、并对任务进行了详细分解，对目标进行了细化，根据评分标准，该指标得1.5分。</w:t>
        <w:br/>
        <w:t>（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</w:t>
        <w:br/>
        <w:t>该《项目绩效目标申报表》中，数量指标指标值为扫描档案页数、购买设备批次，三级指标的年度指标值与年度绩效目标中任务数一致，已设置时效指标“项目完成时间”。已设置的绩效目标具备明确性、可衡量性、可实现性、相关性、时限性。设置扫描档案页数大于等于28.50万页，实际完成等于274万页。根据评分标准，该指标得0分。</w:t>
        <w:br/>
        <w:t>（5）预算编制科学性：档案数字化项目，即预算编制较科学且经过论证；</w:t>
        <w:br/>
        <w:t>预算申请内容为档案数字化，项目实际内容为档案数字化，预算申请与《档案数字化项目实施方案》中涉及的项目内容匹配；</w:t>
        <w:br/>
        <w:t>本项目预算申请资金150万元，我单位在预算申请中严格按照项目实施内容及测算标准进行核算，其中：委托第三方数字化费用125万元、数字化档案馆咨询费用15万元、设备购置费用7万元、购买硬盘费用3万元。预算确定资金量与实际工作任务相匹配。本项目预算额度测算依据充分，严格按照标准编制，预算确定资金量与实际工作任务相匹配；根据评分标准，该指标得3分。</w:t>
        <w:br/>
        <w:t>（6）资金分配合理性：本项目实际分配资金以《关于申请档案数字化项目资金的请示》和《档案数字化项目实施方案》为依据进行资金分配，预算资金分配依据充分。根据《关于批复2024年喀什地区本级部门预算的通知》（喀地财发【2024】1号），本项目实际到位资金150万元，资金分配额度合理，与我单位实际需求相适应。资金分配与实际相适应，根据评分标准，该指标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150万元，其中：财政安排资金150万元，其他资金0万元，实际到位资金150万元，资金到位率等于100%；通过分析可知，该项目财政资金足额拨付到位，能够及时足额支付给实施单位。根据评分标准，该指标不扣分，得3分。   </w:t>
        <w:br/>
        <w:t>（2）预算执行率：本项目实际支出资金150万元，预算执行率等于（实际支出资金/实际到位资金）×100.0%等于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地委办单位资金管理办法》《地区档案馆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地委办资金管理办法》《档案馆收支业务管理制度》《档案馆政府采购业务管理制度》《档案馆合同管理制度》，相关制度均符合行政事业单位内控管理要求，财务和业务管理制度合法、合规、完整，本项目执行符合上述制度规定。根据评分标准，该指标不扣分，得5分。</w:t>
        <w:br/>
        <w:t>（5）制度执行有效性：①该项目的实施符合《地委办资金管理办法》《档案馆收支业务管理制度》《档案馆政府采购业务管理制度》《档案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②经现场查证《档案数字化项目合同》《政采云合同》、《档案数字化项目验收单》、财务支付凭证等资料齐全并及时归档。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档案馆建设项目工作领导小组，由叶芳任组长，负责项目的组织工作；闫岭任副组长，负责项目的实施工作；组员包括：陈军丽，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项目产出类指标包括产出数量、产出质量、产出时效、产出成本四方面的内容，由4个三级指标构成，权重分为45分，实际得分37.5分，得分率为83.33%。</w:t>
        <w:br/>
        <w:t>（1）对于“产出数量”</w:t>
        <w:br/>
        <w:t>扫描档案页数指标，预期指标值为28.5万页，实际完成值为274万页，指标完成率为961.4%，偏差原因：扫描档案页数设置28.4万页，实际完成值274万页，绩效目标值设置偏低。改进措施：加强项目调研。根据评分标准，与预期目标有一定差距，该指标得0分。</w:t>
        <w:br/>
        <w:t>购买设备批次指标，预期指标值为大于等于2批次，实际完成值为等于3批次，指标完成率为150%，与预期目标有一定差距。根据评分标准，该指标扣2.5分，得2.5分。</w:t>
        <w:br/>
        <w:t>合计得2.5分。</w:t>
        <w:br/>
        <w:t>（2）对于“产出质量”：</w:t>
        <w:br/>
        <w:t>数字化验收合格率指标，预期指标值为等于100%，实际完成值为100%，指标完成率为100%，与预期目标一致，根据评分标准，该指标不扣分，得10分。</w:t>
        <w:br/>
        <w:t>合计得10分。</w:t>
        <w:br/>
        <w:t>（3）对于“产出时效”：</w:t>
        <w:br/>
        <w:t>项目完成时间指标，预期指标值为等于2024年12月25日前，实际完成值为等于2024年12月10日，指标完成率为100%，与预期目标一致，根据评分标准，该指标不扣分，得10分。</w:t>
        <w:br/>
        <w:t>合计得10分。</w:t>
        <w:br/>
        <w:t>（4）对于“产出成本”：</w:t>
        <w:br/>
        <w:t>委托第三方成本指标，预期指标值为小于等于140万元，实际完成值为等于140万元，指标完成率为100%，项目经费都能控制绩效目标范围内，根据评分标准，该指标不扣分，得7.5分。</w:t>
        <w:br/>
        <w:t>购买设备成本指标，预期指标值为小于等于10万元，实际完成值为等于10万元，指标完成率为100%，项目经费都能控制绩效目标范围内，根据评分标准，该指标不扣分，得7.5分。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项目效益类指标包括项目效益1个方面的内容，由2个三级指标构成，权重分为10分，实际得分10分，得分率为100%。</w:t>
        <w:br/>
        <w:t>对于“社会效益指标”：</w:t>
        <w:br/>
        <w:t>提升群众查档便利度指标，该指标预期指标值为提升，实际完成值为提升，指标完成率为100%，与预期指标一致，根据评分标准，该指标不扣分，得10分。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项目满意度指标包括项目满意度1个方面的内容，由1个三级指标构成，权重分为10分，实际得分10分，得分率为100%。</w:t>
        <w:br/>
        <w:t>满意度指标分析</w:t>
        <w:br/>
        <w:t>对于“满意度指标：单位工作人员满意度100%，该指标预期指标值为100%，实际完成值为100%，指标完成率为100%，与预期目标一致，根据评分标准，该指标不扣分,得10分。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档案数字化项目预算150万元，到位150万元，实际支出150万元，预算执行率为100%，项目绩效指标总体完成率为213.9%。偏差原因：扫描档案页数设置28.4万页，实际完成值274万页，绩效目标值设置偏低。改进措施：加强项目调研，合理设置目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按照《档案数字化项目实施方案》执行，确保项目完成设备采购、业务委托等，项目执行情况较好。二是加强组织领导，本项目绩效评价工作，有档案馆主要领导亲自挂帅，分管项目的四级调研员具体负责，从项目到资金，均能够很好的执行。</w:t>
        <w:br/>
        <w:t>（二）存在问题及原因分析</w:t>
        <w:br/>
        <w:t>一是数量指标绩效目标值设置偏低。扫描档案页数设置28.4万页，实际完成值274万页，绩效目标值设置偏低。购买设备批次设置为2批次，由于市场原因购买设备分为了3批次。绩效目标与实际执行有差距。</w:t>
        <w:br/>
        <w:t>二是项目执行过程中存在进度缓慢等问题。项目分管领导对项目任务及项目时间把握存在偏差。</w:t>
        <w:br/>
        <w:t>（三）下一步措施</w:t>
        <w:br/>
        <w:t>一是加强调研，项目前期做好可行性研究报告，合理设置绩效目标。加强对纸质档案现存的调研，确保档案数字化项目执行过程中，实际设置目标与计划目标相匹配。</w:t>
        <w:br/>
        <w:t>二是严格按照《档案数字化项目实施方案》、招投标管理办法等稳步推进工作，加强项目进度的合理调配及监督。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一是项目前期做好可行性研究报告，更加细化实施方案，绩效目标设置更加符合项目实际，避免因设备采购滞后导致项目进度滞后的情况出现。</w:t>
        <w:br/>
        <w:t>二是规范流程和质量把控，馆藏档案数量多样，要按照《纸质档案数字化规范》建立工作流程，设置扫描、著录、存储等多级质检机制，采用人工抽查、机器质检等多种方式，保障档案数字化成果质量。</w:t>
        <w:br/>
        <w:t>三是严格执行资金管理办法和财政资金管理制度，严格按照项目实施方案、招投标管理办法等稳步推进工作。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