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外交部专项资金支持项目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新疆维吾尔自治区喀什地区行政公署外事办公室</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喀什地区行政公署外事办公室</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何自力</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2025年03月04日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及《新疆维吾尔自治区本级机关外宾接待经费管理办法》（新财行〔2014〕338号）文件要求，为配合国家外交大局、做好与周边国家友好人士工作，按照外交部、自治区人民政府外事办公室工作安排，巴基斯坦吉尔吉特-巴尔蒂斯坦地区地方政府官员代表团一行于6月26日至7月1日来喀参访。</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外交部专项支持项目资金资金任务邀请巴基斯坦吉尔吉特-巴尔蒂斯坦地区地方政府官员代表团来喀参访。在喀期间，代表团一行先后实地参访了喀什综合保税区、喀什地区第一人民医院、喀什大学、疏附县疆南农批市场、中国新疆民族乐器村、喀什市老城区保护综合治理纪念馆、喀什古城景区、塔县帕米尔景区等点位，在喀什地区第一人民医院疏附广州新城院区健康体检，与喀什大学、塔县人民政府、行署外事办、地区卫健委、地区文广旅局、红其拉甫口岸管委会等单位部门座谈交流。参访过程中代表团对喀什有了全面的认识和深入的了解，代表团成员亲身感受到了喀什的经济发展、社会进步、民族团结、文化保护传承。</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何自力进行牵头，首先进行项目的前期调研。评估项目实施的相关性、预期绩效的可实现性、实施方案的有效性、财政资金投入可行性风险。其次在项目实施过程中结合外交部专项资金支持项目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的主管部门为喀什地区行政公署,实施单位为喀什地区行政公署外事办，纳入2024年部门决算编制范围的有6个科室：①综合协调科，②办公室，③礼宾科，④涉外安全科，⑤边界事务科，⑥出国（境）管理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（1）、贯彻执行党和国家对外工作方针、政策和有关法律、法规及自治区党委、人民政府、地委、行署关于外事工作的决定。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（2）、负责地委外事工作委员会办公室日常工作，指导、协调地区各部门、各县市外事工作，协调处理重要涉外事务。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（3）、负责贯彻执行、协调推进地区对外交流合作规划和部署，并对外事工作履行综合管理职能，负责政策指导、情况通报、业务考核、监督检查和干部培训等工作。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（4）、围绕地区中心工作，研究提出外事工作中长期发展规划建议；参与“一带一路”建设工作，重点推动地区与周边国家地方层面各领域合作。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（5）、负责来喀访问的国宾、党宾和其他重要外宾接待工作；负责驻华外交人员来喀公务活动接待工作；统筹安排地区领导的外事活动。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（6）、会同有关部门处理涉喀外事安全事务；统筹协调地区丝绸之路经济带核心区建设境外安全保障工作；配合有关部门开展对境外非政府组织在喀活动的管理。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（7）、负责地区因公出国（境）管理工作；承担因公出国（境）人员护照、赴港澳通行证的申报和管理，承办应邀访华外国人签证通知函电，承办中巴边境通行证。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8）、负责地区同外国驻华使领馆、国际组织驻华机构以及我国驻外使领馆和其它驻外机构联系；协调地区的官方和民间对外交往事宜；负责办理全地区与国外友好城市缔结友好关系的有关事项，管理和指导友好城市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（9）、负责涉港澳事物，配合有关部门开展涉侨工作。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10）、负责贯彻执行党中央、国务院、自治区有关口岸工作方针、政策和规定，负责落实喀什地区关于口岸的规划、报批、开放、建设等工作；负责喀什地区一、二类口岸的组织、管理、协调、服务、仲裁、监督；会同有关部门监测喀什地区各口岸运行；组织跨区域合作和文明共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（11）、完成地委、行署交办的其他任务。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编制人数32人，其中：行政人员编制18人、工勤4人、事业编制10人。实有在职人数31人，其中：行政在职16人、工勤4人、事业在职11人。离退休人员40人，其中：行政退休人员40人。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外交部专项资金支持项目由自治区外办拨付资金10万元，为邀请巴基斯坦吉尔吉特-巴尔蒂斯坦地区地方政府官员代表团一行来喀参访保障资金，最终确定项目资金总数为10万元。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截至2024年12月31日，实际支出9.89万元，预算执行率98.9%，资金主要用于：用于邀请巴基斯坦吉尔吉特-巴尔蒂斯坦政府代表团来喀参访6天的外事访问活动。</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增进喀什地区与巴基斯坦巴基斯坦吉尔吉特-巴尔蒂斯坦地区间的友好交流合作，搭建双边经贸合作交流平台，进一步推进红其拉甫-苏斯特口岸常年开放，为全地区经济高质量发展营造良好周边环境，邀请巴基斯坦吉尔吉特-巴尔蒂斯坦政府代表团来喀参访6天的外事访问活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实施的前期准备工作：2024年3-4月与巴基斯坦吉尔吉特-巴尔蒂斯坦地区政府发放邀请函。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具体实施工作：2024年5月完成外事审批手续。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圆满顺利完成了巴基斯坦吉尔吉特-巴尔蒂斯坦地区地方政府官员代表团一行6月26日至7月1日在喀参访工作。巴方表示，巴中两国的友好关系植根于双方人民的信任、共同愿景和世代培育的宝贵情感，中巴经济走廊已进入历史新阶段，中巴经济走廊对于改善巴基斯坦的基础设施建设、提升经济发展水平有着重大意义，此次访喀有利于增进双方交流、民心互通，在未来吉尔吉特-巴尔蒂斯坦与喀什地区在经济特区建设、公共安全领域合作、现代农业技术推广、旅游合作等方面至关重要。</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外交部专项资金支持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外交部专项资金支持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外交部专项资金支持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结合喀什地区外事办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外交部专项资金支持项目预算执行情况及各项绩效目标达成程度的系统性分析，全面、客观地评估项目在预定周期内的实施效果，包括社会效益、受益对象参访人员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外交部专项资金支持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行署外事办2024年度实施的外交部专项资金支持项目为评价对象，项目预算资金10万元为2024年1月至12月的全部资金投入与支出。对外交部专项资金支持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外交部专项资金支持项目从预算编制合理性、资金使用合规性、项目管理的规范性、实施情况、总体绩效目标、各项绩效指标完成情况以及预算执行情况进行科学性评价。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外交部专项资金支持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外交部专项资金支持项目综合评分表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99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由于项目主要用于来喀在喀访问期间得相关费用项目事先需做好前期准备工作，因此本项目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外交部专项资金支持项目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何自力任评价组组长，绩效评价工作职责为负责全盘工作。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麦麦吐孙·阿布都热西提任评价组副组长，绩效评价工作职责为为对项目实施情况进行实地调查。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杨勇、王元、徐菲菲任评价组成员，绩效评价工作职责为负责资料审核等工作。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外交部专项资金支持项目巴基斯坦吉尔吉特-巴尔蒂斯坦地区地方政府官员代表团在参访喀什时表示，虽然第一次访问喀什，但感觉宾至如归，充分感受到了中国人民的热情和中巴之间的铁杆友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外交部小而美项目由自治区外办审批立项，项目实施符合喀什地区经贸、文化、体育、医疗等方面与巴基斯坦吉尔吉特-巴尔蒂斯坦地区开展交流合作需要，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外交部专项资金支持项目预算安排10万元，实际支出9.89万元，预算执行率98.9%。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项目产出：邀请巴基斯坦吉尔吉特-巴尔蒂斯坦地区政府官员10人来喀为期6天的参访。</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产生中巴两国的友好关系植根于双方人民的信任、共同愿景和世代培育的宝贵情感，中巴经济走廊已进入历史新阶段，中巴经济走廊对于改善巴基斯坦的基础设施建设、提升经济发展水平有着重大意义，此次访喀有利于增进双方交流、民心互通，在未来吉尔吉特-巴尔蒂斯坦与喀什地区在经济特区建设、公共安全领域合作、现代农业技术推广、旅游合作等方面至关重要。提升了喀什地区对外开放发展的影响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外交部专项资金支持项目进行客观评价，最终评分结果：评价总分99分，绩效等级为“优”。每项一级指标得分情况见下表：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44.00 97.78%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99.00 99%</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外交部小而美项目标准，由自治区外办负责立项申报；本项目立项符合《新疆维吾尔自治区本级机关外宾接待经费管理办法》（新财行〔2014〕338号）要求；本项目立项符合《行署外事办单位配置内设机构和人员编制规定》中职责范围中的各项职责，属于我单位履职所需；根据《财政资金直接支付申请书》，本项目资金性质为“公共财政预算”功能分类为“一般事务管理”经济分类为“因公出国境费、差旅费”属于公共财政支持范围，符合中央、地方事权支出责任划分原则；经检查我单位财政管理一体化信息系统，本项目不存在重复。结合行署外事办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外交部小而美项目要求，严格按照邀请计划开展对巴基斯坦吉尔吉特-巴尔蒂斯坦地区政府官员的邀请工作，在接待过程中严格执行《新疆维吾尔自治区本级机关外宾接待经费管理办法》（新财行〔2014〕338号）文件要求。经过与麦麦吐孙·阿布都热西提副主任进行沟通、筛选确定经费预算计划，上党组会研究确定最终预算方案，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为增进喀什地区与巴基斯坦巴基斯坦吉尔吉特-巴尔蒂斯坦地区间的友好交流合作，搭建双边经贸合作交流平台，进一步推进红其拉甫-苏斯特口岸常年开放，为全地区经济高质量发展营造良好周边环境，邀请巴基斯坦吉尔吉特-巴尔蒂斯坦政府代表团来喀参访5天的外事访问活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完成了10名来喀访问人员在喀期间，代表团先后参访了喀什综合保税区、喀什市老城区保护综合治理纪念馆、喀什古城景区、喀什地区中医医院和塔什库尔干县边民互市贸易区等地；与新疆巴铁国际贸易有限公司就经济特区建设、跨境旅游合作等进行座谈交流；与喀什经济开发区，塔县人民政府，地区发改委、卫健委、商务局、文广旅局等部门就加强两地间的友好交流与合作进行座谈。参访过程中，代表团对喀什有了更加全面和深入的了解，代表团成员亲身感受到了喀什的经济发展、社会进步、文化保护。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来喀访问人数、天数，质量指标访问经贸、教育、旅游、医疗、卫生等覆盖率，时效指标项目完成时间、成本指标参访人员人均费用，完成了喀什地区与巴基斯坦巴基斯坦吉尔吉特-巴尔蒂斯坦地区政府间的交流交往，达到提升喀什地区对外影响力的效益，预期产出效益和效果是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④该项目批复的预算金额为10万元，《项目支出绩效目标表》中预算金额为10万元，预算确定的项目资金与预算确定的项目实施内容匹配，用于外宾的食宿、交通、翻译等。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喀什地区与巴基斯坦巴基斯坦吉尔吉特-巴尔蒂斯坦地区政府官员接待实施方案，明确了总体思路及目标、并对任务进行了详细分解，对目标进行了细化，在参访讲解、食宿安排、行车交通等方方面面代表团都感受到了工作人员的热情服务和细致周到，使他们有宾至如归的感觉，充分展示了喀什开放、自信、大方的良好形象。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6个，三级指标7个，定量指标7个，定性指标0个，指标量化率为100%，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来喀访问人数”、“在喀访问天数”，三级指标的年度指标值与年度绩效目标中任务数一致，已设置时效指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（5）预算编制科学性：本项目与外事工作实际相结合，由外交部专项资金支持保障，为促进喀什地区与巴基斯坦巴基斯坦吉尔吉特-巴尔蒂斯坦地区政府之间的交流交往合作，符合喀什地区对外开放发展的需要。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为配合国家外交大局、做好与周边国家友好人士工作，按照外交部、自治区人民政府外事办公室工作安排巴基斯坦巴基斯坦吉尔吉特-巴尔蒂斯坦地区政府官员来喀参访；项目实际内容为巴基斯坦吉尔吉特-巴尔蒂斯坦地区地方政府官员代表团一行于6月26日至7月1日来喀参访。预算申请与《外交部专项资金支持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10万元，我单位在预算申请中严格按照项目实施内容及测算标准进行核算，其中：交通费用1.4万元、翻译费用1.1万元、体检费、礼品费用3.234万元，食宿费4.266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外交部专项资金支持项目资金的请示》和《外交部专项资金支持项目实施方案》为依据进行资金分配，预算资金分配依据充分。根据外交部小而美专项资金项目，本项目实际到位资金10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10万元，其中：财政安排资金0万元，其他资金10万元，实际到位资金10万元，资金到位率100%；通过分析可知，该项目其他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到位资金10万元，实际支出资金9.89万元，预算执行率为98.9%；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外事办项目资金管理办法》、《外事办财务管理制度》、《喀什地区外事办预算绩效管理工作实施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外事办项目资金管理办法》、《外事办财务管理制度》、《喀什地区外事办预算绩效管理工作实施办法》，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外事办项目资金管理办法》、《外事办财务管理制度》等相关法律法规及管理规定，经过与办党组研究，由“三重一大”会议通过后，财务对资金的使用合法合规性进行监督，项目具备完整规范的立项程序；此项目严格按照《邀请巴基斯坦吉尔吉特-巴尔蒂斯坦地区地方政府官员代表团一行来喀参访计划》执行，经查证党组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②经与《邀请巴基斯坦吉尔吉特-巴尔蒂斯坦地区地方政府官员代表团一行来喀参访计划》核对符合要求、财务支付凭证等资料齐全并及时归档。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外交部专项资金支持项目工作领导小组，由何自力任组长，负责项目的组织工作；麦麦吐孙·阿布都热西提任副组长，负责项目的实施工作；组员包括：马占秀、杨勇、徐菲菲，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项目产出类指标包括产出数量、产出质量、产出时效、产出成本四方面的内容，由4个三级指标构成，权重分为45分，实际得分44分，得分率为97.78%。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①数量指标：来喀访问人数指标，预期目标值大于等于10人，实际完成值为10人，指标完成率为100%，与预期目标一致，根据评分标准，该指标不扣分，得5分。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数量指标：在喀访问天数指标，预期目标值大于等于5天，实际完成值为6天，偏差原因：在喀市内5天，因工作需要赴塔县1天。改进措施：结合工作需要，严格按照项目实施方案执行，提高绩效目标值设定精准度指标完成率为120%，与预期目标不一致，根据评分标准，该指标扣1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质量指标：访问经贸、教育、旅游、医疗、卫生等覆盖率指标，预期目标值等于100%，实际完成值为100%，指标完成率为100%，与预期目标一致，根据评分标准，该指标不扣分，得10分。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时效指标：项目完成时间指标，预期目标值为2024年12月25日前，实际完成值为，2024年7月9日，指标完成率为100%，与预期目标一致，根据评分标准，该指标不扣分，得10分。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济成本指标：参访人员人均费用指标，预期目标值小于等于1万元/人，实际完成值为0.989万元/人，指标完成率为98.9%，偏差原因：此项目实施过程中资金节约0.11万元；改进措施：严格按照实施方案执行，提高资金预算精准度。根据评分标准，该指标不扣分，得15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社会效益：中巴对外交流合作覆盖率指标，预期目标值等于100%，实际完成值为100%，指标完成率为100%，与预期目标一致，根据评分标准，该指标不扣分，得10分。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项目满意类指标包括项目满意度1个方面的内容，由1个三级指标构成，权重分为10分，实际得分10分，得分率为100%。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对于“满意度指标：参访人员满意度95%，该指标预期指标值为大于等于95%，实际完成值为100%，指标完成率为105.26%，与预期目标一致，根据评分标准，该指标不扣分,得10分。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外交部专项资金支持项目预算10万元，到位10万元，实际支出9.89万元，预算执行率为98.9%，项目绩效指标总体完成率为103.4%，偏差率为3.4%,偏差原因：因实际工作需要参访团前往塔县，导致在喀访问天数比预期多一天，满意度指标设置缺乏精准度，项目资金在实施过程中节约0.11万元，采取的措施绩效目标设定严格按照实施方案，多方面考虑项实施所涉及的内容以及残访天数，提高指标设定精准度。</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外交部专项资金支持项目能够严格按照《项目实施方案》执行，项目执行情况较好。二是外交部专项资金支持项目有外事办主要领导亲自抓落实，分管领导亲历亲为，从项目到资金，都能很好的执行。三是外交部专项资金支持项目执行过程中加强了沟通协调，项目绩效小组每月向党组会议汇报项目建设进度，加强与各部门间的沟通，确保项目按期按照实施进度执行。四是外交部专项资金支持项目的开展有效促进了喀什地区巴基斯坦吉尔吉特-巴尔蒂斯坦地区地方政府间的交流合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此项目为外交部专项资金保障，由自治区外办申报后拨付我办实施，为一次性项目。项目绩效目标设置缺乏精准度，部分指标超额完成，今后提高指标设定精准度。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严格按照项目实施方案执行，结合喀什地区因公出国境年度计划合理设置绩效目标值，及时对发生变动的工作进行绩效目标调整；二是合理安排各项资金支出，尽可能保持均衡的支出进度，有利于因公出访工作正常开展；三是做好项目实施的跟踪检查工作，定期对项目实施情况和经费使用情况进行跟踪检查，确保项目实施工作正常运行，达到预期绩效目标。</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1外交部专项资金支持项目应更加细化实施方案，严格执行资金管理办法和财政资金管理制度，严格按照项目实施方案、因公出国境管理办法等稳步推进工作，每批次出访团组根据出访任务进行总结。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2.外交部专项资金支持项目项目评价资料有待进一步完善。项目启动时同步做好档案的归纳与整理，及时整理、收集、汇总，健全档案资料。项目后续管理有待进一步加强和跟踪。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3.外交部专项资金支持项目通过绩效管理，发现实施中存在漏洞，以后加强管理，及时掌握与之相关的各类信息，减少成本，使资金效益最大化。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4.外交部专项资金支持项目评价工作应从项目实施方案源头抓起，评价工作和意识应贯穿项目整个过程。保障项目发挥最大作用，有利于喀什地区外交工作的发展。</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