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疏勒校区高中部科创教学综合楼建设（财政资金）项目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新疆维吾尔自治区喀什第二中学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新疆维吾尔自治区喀什第二中学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马飞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2025年02月27日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一、基本情况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（一）项目概况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评价疏勒校区高中部科创教学综合楼建设（财政资金）项目实施前期、过程及效果，评价财政预算资金使用的效率及效益。通过本项目，有力提升我校的教育教学基础设施水平，解决喀什第二中学教育教学场地不足的问题，解决学校教学业务用房不足的问题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实施地点为新疆维吾尔自治区喀什第二中学，资金主要用于建设我校疏勒校区高中部科创教学综合楼。高中科创楼工程预计总预算超一亿元，本项目为第二期资金，全部为财政资金，属于教育强国基础设施建设工程2024年第一批中央基建投资预算，全部用于工程建设费用。项目的前期费用已由第一批资金（单位资金）承担，本项目资金5千万元只用于工程的建设。今年将完成前期测绘和设计费用，将工程的工地用围栏围起来，隔绝对周围环境的污染。通过本项目，有力提升我校的教育教学基础设施水平，解决喀什第二中学教育教学场地不足的问题，解决学校教学业务用房不足的问题，落实了国家教育强国的战略方针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第二中学为全额事业单位，纳入2024年部门决算编制范围的有12个处室，分别是：办公室、教务科、教研室、政教科、总务科、工会、保卫科、纪检监察室、内初办、团委、电教中心、普初办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本单位主要职能为：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545人，其中：行政人员编制0人、工勤0人、参公0人、事业编制545人。实有在职人数668人，其中：行政在职0人、工勤13人、参公0人、事业在职555人。离退休人员111人，其中：行政退休人员0人、事业退休111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（1）资金投入情况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《关于下达教育强国基础设施建设工程2024年第一批中央基建投资预算的通知》（喀地财建[2024]36号）共安排下达资金5000万元，为财政资金，其中：财政资金5000万元，其他资金0万元。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截至2024年12月31日，实际支出2488.34万元，预算执行率49.8%。资金主要用于：根据合同约定工程开工前支付30%工程预付款。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（二）项目绩效目标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本项目的实施，为我校疏勒校区新建高中部科创教学综合楼，建设面积达到14080平方米，本项目资金5000万元全部用于支付工程款，项目建成后有力提升我校的教育教学基础设施水平，解决喀什第二中学教育教学场地不足的问题，解决学校教学业务用房不足的问题，落实国家教育强国的战略方针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疏勒校区高中部科创教学综合楼建设（财政资金）项目是我校的一个重点项目，单位对本项目高度重视，指定由专门的部门和人员负责本项目的实施。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项目实施前期，做好了《疏勒校区高中部科创教学综合楼建设（财政资金）项目实施方案》和《疏勒校区高中部科创教学综合楼建设（财政资金）项目可行性研究报告》，对项目的立项进行了充分的论证，对实施过程中可能会出现的问题提前规划了解决方案。学校成立了校领导及各个科室组成的项目领导小组，项目主管部门为总务科、牵头科室为办公室、实施部门为总务科和财务室、项目实施地为喀什第二中学；各部门之间明确职责分工，统一协调解决项目实施过程中出现的各类问题，确保项目的顺利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本项目具体实施地点为新疆维吾尔自治区喀什第二中学，资金主要用于建设我校疏勒校区高中部科创教学综合楼。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目前因项目立项、招标、勘测、设计、办理施工许可等工作耗用大量时间，本年只来得及对大楼地基施工，不能在本年度内完工，因此2024年未支出资金已结转至2025年继续使用。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二、绩效评价工作开展情况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1.绩效评价完整性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等维度，力求全方位反映项目的绩效状况。同时，对于每个指标的评价标准和数据来源均进行了明确说明，确保评价结果的客观性和可追溯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疏勒校区高中部科创教学综合楼建设（财政资金）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（二）绩效评价原则、评价指标体系、评价方法评价标准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（三）绩效评价工作过程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于宏立任评价组组长，绩效评价工作职责为负责全盘工作。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秦廷勇任评价组副组长，绩效评价工作职责为为对项目实施情况进行实地调查。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俞联祯任评价组成员，绩效评价工作职责为负责资料审核等工作。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三、综合评价情况及评价结论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通过实施疏勒校区高中部科创教学综合楼建设（财政资金）项目建设我校疏勒校区高中部科创教学综合楼。项目实施主要通过项目决策、项目过程、项目产出以及项目效益等方面进行评价，其中：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项目决策：该项目主要通过《关于下达教育强国基础设施建设工程2024年第一批中央基建投资预算的通知》（喀地财建[2024]36号）立项，项目实施符合国家相关法律法规要求，项目立项依据充分，立项程序规范。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项目过程：疏勒校区高中部科创教学综合楼建设（财政资金）项目预算安排 5000万元，实际支出2488.34万元，预算执行率49.8%。项目资金使用合规，项目财务管理制度健全，财务监控到位，所有资金支付均按照国库集中支付制度严格执行，现有项目管理制度执行情况良好。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项目产出：通过本项目的实施，建设我校疏勒校区高中部科创教学综合楼项目，建设面积达14080平米。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项目效益：通过本项目的实施，解决喀什第二中学教育教学场地不足的问题，解决学校教学业务用房不足的问题。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校区高中部科创教学综合楼建设（财政资金）项目进行客观评价，最终评分结果：评价总分35.7分，绩效等级为“差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四、绩效评价指标分析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结合我校实际教学工作实际，依据《关于下达教育强国基础设施建设工程2024年第一批中央基建投资预算的通知》（喀地财建[2024]36号）文件精神以及学校实际教学情况作为立项依据并组织实施。经检查我单位财政管理一体化信息系统，本项目不存在重复。结合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关于下达教育强国基础设施建设工程2024年第一批中央基建投资预算的通知》（喀地财建[2024]36号）文件决策依据编制工作计划和项目预算，经过与总务工作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通过本项目的实施，为我校疏勒校区新建高中部科创教学综合楼，建设面积达到14080平方米，本项目资金5000万元全部用于支付工程款，项目建成后有力提升我校的教育教学基础设施水平，解决喀什第二中学教育教学场地不足的问题，解决学校教学业务用房不足的问题，落实国家教育强国的战略方针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②该项目实际工作内容为：建设我校疏勒校区高中部科创教学综合楼。绩效目标与实际工作内容一致，两者具有相关性。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③该项目按照绩效目标实施数量指标、质量指标、时效指标、成本指标，目前因该项目招投标较晚，项目未如期开工，还未达到预期指标，待项目实施完成后，预期产出效益和效果符合正常的业绩水平。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④该项目批复的预算金额为5000万元，《项目支出绩效目标表》中预算金额为5000万元，预算确定的项目资金与预算确定的项目投资额相匹配。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9个，定量指标8个，定性指标1个，指标量化率为88.89%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高中部科创楼建设面积大于等于14080平方米，三级指标的年度指标值与年度绩效目标中任务数完全一致，已设置时效指标“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（5）预算编制科学性：本项目疏勒校区高中部科创教学综合楼建设（财政资金）项目，即预算编制较科学且经过论证；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建设我校疏勒校区高中部科创教学综合楼，项目实际内容为建设我校疏勒校区高中部科创教学综合楼，预算申请与《疏勒校区高中部科创教学综合楼建设（财政资金）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5000万元，我单位在预算申请中严格按照项目实施内容及测算标准进行核算，其中：大楼土建工程费用2979万元、大楼装饰工程费用900万元、大楼安装工程费用1012万元、大楼室外工程费用109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疏勒校区高中部科创教学综合楼建设（财政资金）项目资金的请示》和《疏勒校区高中部科创教学综合楼建设（财政资金）项目实施方案》为依据进行资金分配，预算资金分配依据充分。根据《关于下达教育强国基础设施建设工程2024年第一批中央基建投资预算的通知》（喀地财建[2024]36号），本项目实际到位资金5000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（二）项目过程情况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5个三级指标构成，权重分为20分，实际得分18.49分，得分率为92.45%。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5000万元，其中：财政安排资金5000万元，其他资金0万元，实际到位资金5000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2488.34万元，预算执行率=（实际支出资金/实际到位资金）×100.0%=49.8%；通过分析可知，该项目预算编制较为详细，项目资金支出总体能够按照预算执行，根据评分标准，该指标扣1.51分，得1.49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二中财务管理及审批制度》《喀什第二中学预算绩效管理实施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政府会计制度》《喀什二中财务管理及审批制度》《喀什第二中学预算绩效管理实施办法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政府会计制度》《喀什二中财务管理及审批制度》《喀什第二中学预算绩效管理实施办法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疏勒校区高中部科创教学综合楼建设（财政资金）项目工作领导小组，由于宏立任组长，负责项目的组织工作；马飞任副组长，负责项目的实施工作；组员包括：秦廷勇和俞联祯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项目产出类指标包括产出数量、产出质量、产出时效、产出成本四方面的内容，由4个三级指标构成，权重分为45分，实际得分2.21分，得分率为4.91%。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高中部科创楼建设面积指标，预期指标值为14080平方米，实际完成值为0平方米，指标完成率为0%，与预期目标不一致，根据评分标准，该指标扣10分，得0分。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项目验收合格率指标，预期指标值为100%，实际完成值为0%，指标完成率为0%，与预期目标不一致，根据评分标准，该指标扣10分，得0分。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项目完成时间指标，预期指标值为2024年12月20日前，实际完成值为0，指标完成率为0%，与预期目标不一致，根据评分标准，该指标扣10分，得0分。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大楼土建工程费用指标，预期指标值为2979万元，实际完成值为2488.34万元，指标完成率为83.53%，与预期目标不一致，根据评分标准，该指标扣1.54分，得2.21分。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大楼装饰工程费用指标，预期指标值为900万元，实际完成值为0万元，指标完成率为0%，与预期目标不一致，根据评分标准，该指标扣3.75分，得0分。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大楼安装工程费用指标，预期指标值为1012万元，实际完成值为0万元，指标完成率为0%，与预期目标不一致，根据评分标准，该指标扣3.75分，得0分。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大楼室外工程费用指标，预期指标值为109万元，实际完成值为0万元，指标完成率为0%，与预期目标不一致，根据评分标准，该指标扣3.75分，得0分。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合计得2.21分。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项目效益类指标包括项目效益1个方面的内容，由1个三级指标构成，权重分为20分，实际得分0分，得分率为0%。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提升学校硬件综合实力指标，该指标预期指标值为提升，实际完成值为实现目标程度较低，指标完成率为0%，与预期指标不一致，根据评分标准，该指标扣10分，得0分。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对于“满意度指标：学生满意度指标，该指标预期指标值为95%，实际完成值为0%，指标完成率为0%，与预期目标一致，根据评分标准，该指标不扣分,得0分。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五、预算执行进度与绩效指标偏差情况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校区高中部科创教学综合楼建设（财政资金）项目预算5000万元，到位5000万元，实际支出2488.34万元，预算执行率为49.8%，项目绩效指标总体完成率为9.3%，偏差率为40.5%,偏差原因：项目招投标较晚，导致未按期开工，采取的措施今后将加强与施工队联系，时时督促施工进度，跟进资金支付情况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本项目的实施过程，总结优秀的经验如下：一、本项目能够严格按照《疏勒校区高中部科创教学综合楼建设（财政资金）项目实施方案》执行，项目执行有方案可依，各部门的职责分明，项目执行进度有明确时间。二、学校领导重视，将项目绩效评价工作纳入日常会议研究范围。本项目绩效评价工作由学校主要领导牵头，项目分管科室的领导具体负责，从项目立项、预算编制，资金执行到效益评价全过程都向党委会汇报。三、形成学校项目执行监督机制。我单位财务部门每月向学校党委报送项目执行进度，由财务分管领导牵头定期召开项目执行进度会，强化项目资金执行，加强与各科室各年级的沟通，确保项目按期完成。项目实施科室每月向学校党委会报送项目实施情况，由纪检部门对项目的实施情况及资金使用情况做检查，确保项目高质量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对各项指标和指标值要进一步优化、完善，主要在细化、量化上改进，二是自评价工作还存在自我审定的局限性，会影响评价质量，容易造成问题的疏漏，在客观性和公正性上说服力不强，三是项目招投标时间较晚，未按照预期开工，导致进度落后，资金执行率较低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下一步计划我校将严格把控绩效目标执行情况，定期进行调度，及时与各项目负责人对接项目执行情况，保证项目执行进度，杜绝项目绩效目标出现偏差情况。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七、有关建议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绩效工作人员专人专干，安排能长期负责本项工作的人员负责此岗位，加强绩效工作培训，系统掌握项目绩效评价的工作内容，进一步完善项目评价资料，项目启动时同步做好档案的归纳与整理，及时整理、收集、汇总，健全档案资料，定期检查项目绩效资料归档情况，高质量完成项目绩效评价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二是项目绩效评价工作在各科室启动运行，项目实施部门派出人员参加绩效评价工作，及时向财务汇报项目实施进展，了解预算执行进度，强化绩效管理，提高项目资金的使用效益。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八、其他需要说明的问题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