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2024年中央及自治区财政城乡居民基本医疗保险补助项目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新疆维吾尔自治区喀什地区医疗保障局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新疆维吾尔自治区喀什地区医疗保障局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奚俊玲</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国家大力推动医疗保障体系建设的战略布局下，喀什地区积极响应号召，深入落实相关决策部署，致力于提升城乡居民医疗保障水平，确保医保制度可持续发展，在此背景下实施城乡居民基本医疗保险补助资金项目意义深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从医保基金运行角度看，随着医疗需求增长和医疗成本上升，医保基金收支压力逐渐增大。加大财政补助力度，能有效缓解这一压力，增强基金抗风险能力，保障医保待遇按时足额支付，维护广大参保居民的切身利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从社会公平保障层面而言，精准资助困难群体参保，充分体现了社会公平正义。让困难群众也能享受到基本医疗保障，缩小城乡医疗保障差距，促进医疗保障的公平性和可及性，是巩固拓展脱贫攻坚成果、防止因病致贫返贫的关键举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通过持续投入补助资金，有助于夯实基本医疗保险根基，与大病保险、医疗救助等协同构建多层次医疗保障体系，提升整体保障效能，为打赢脱贫攻坚战、推动乡村振兴提供坚实有力的医疗保障支持。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服务于城乡居民基本医疗保险制度和大病保险制度，切实做好城乡居民医疗保障工作。为支持巩固提高居民医保待遇水平，逐步扩大医保支付范围，逐年提高居民医保筹资标准。中央财政对我区按照80%的比例予以补助，剩余部分由自治区财政负担。自治区财政对我区城乡居民医保个人缴费部分按照每人每年30元的标准予以补助。进一步巩固稳定住院待遇保障水平，政策范围内基金支付比例稳定在70％左右，完善门诊慢性病、特殊疾病待遇保障和普通门诊统筹，做好待遇衔接。持续抓好高血压、糖尿病门诊用药保障政策落实，深化"两病"专项行动。加快健全重大疾病医疗保险，大病保险对特困人员、低保对象和农村易返贫致贫人口实施起付标准降低50%，支付比例提高5个百分点、取消封顶线的倾斜支付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佐拉古·沙依木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该项目确保参保城乡居民达410.67万人，各级财政补助标准为700元/人，个人缴费标准为370元/人，参保人政策范围内报销比例为66%，基金滚存结余可支付月数为10.6个月，以户籍人口为基数计算的基本医疗保险综合参保率为100.3%，以常住人口为基数计算的基本医保综合参保率为100.58%，当年各级财政补助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喀什地区医疗保障局为行政单位，纳入部门决算编制范围的有5个办公室：办公室、待遇保障科、规划财务和法规科、基金监管科、医药服务科。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本单位主要职能为：1.政策制定与实施：贯彻落实国家和自治区相关医疗保障制度，提出地区医疗保障制度的政策、规划和标准并组织实施。拟订地区城乡居民基本医疗保险等政策、管理办法并组织实施。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2.待遇保障：组织拟订地区医疗保障筹资和待遇政策，完善动态调整和区域调剂平衡机制，统筹城乡医疗保障待遇标准，建立健全与筹资水平相适应的待遇调整机制，让城乡居民能按规定享受相应的医保待遇。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规划和基金管理：拟订并实施医疗保障基金监督管理办法，建立健全医疗保障基金安全防控机制，承担推进医疗保障基金支付方式改革工作，编制地区医疗保障基金预决算草案，确保城乡居民基本医疗保险补助资金的安全和合理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医药服务管理：贯彻落实国家和自治区药品、医用耗材、医疗服务项目、医疗服务设施等医保目录和支付标准，建立动态调整机制。执行药品、医用耗材的招标采购政策并监督实施，建立医药服务价格信息监测和信息发布制度，规范医药服务价格，保障城乡居民基本医疗保险补助资金在医药服务方面的合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编制人数18人，其中：行政人员编制10人、事业编制8人。实有在职人数16人，其中：行政在职8人、事业在职8人。离退休人员3人，其中：行政退休人员3人。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财政城乡居民基本医疗保险补助资金预算的通知》（新财社〔2023〕182号）、《关于下达2024年中央财政城乡居民基本医疗保险补助资金预算的通知》（新财社〔2024〕95号）、《关于拨付自治区财政2024年城乡居民基本医疗保险补助资金的通知》（新财社〔2024〕93号）、《关于下达2024年自治区财政城乡居民基本医疗保险补助资金预算的通知》（新财社〔2023〕198号），本项目实际到位资金282039万元。其中：中央财政补助215968万元，自治区财政补助66071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截至2024年12月31日，该项目实际支出金额为282039万元，预算执行率100%，资金主要用于：城乡居民基本医疗保险参保人员待遇支出补助。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项目实施，稳步提高财政补贴资金，确保城乡居民基本医疗保险参保人员医疗待遇落实。全面实施大病保险制度，减轻参保人员就医经济负担，缓解社会矛盾，巩固参保率，实现基金收支平衡。专项用于城乡居民基本医疗保险参保人员待遇支出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一是制定资金管理办法。构建完善的补助资金管理制度，对资金的预算编制、筹集、分配、使用、监督等各个环节做出明确规定。二是精准编制预算。基于当地城乡居民参保人数、补助标准等因素，精准预测年度补助资金需求，编制详细、合理的预算。三是广泛开展宣传活动。制定全面的宣传方案，通过多种渠道，如电视、广播、报纸、微信公众号、社区宣传栏等，宣传城乡居民基本医疗保险补助政策。例如，制作通俗易懂的宣传视频，在电视台黄金时段播放，或编印宣传手册，发放到社区、乡村。重点宣传补助政策的意义、补助标准、参保流程、报销范围等内容，提高居民对政策的知晓度和认同感，引导居民积极参保。</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具体实施工作：一是资金管理。建立城乡居民基本医疗保险基金财政专户，实行 “收支两条线” 管理，确保资金专款专用。财政部门和医保部门定期对基金收支情况进行核算和对账，保证账目清晰、准确。同时，加强对基金运行的监控和分析，防范基金风险。二是建立部门协作机制。明确医保、财政、税务、民政、卫健等部门在项目实施中的职责，建立定期沟通协调机制，确保工作顺利推进。三是绩效评估。建立城乡居民基本医疗保险补助资金项目绩效评估机制，对政策实施效果、基金使用效益、保障水平、群众满意度等进行综合评估。根据绩效评估结果，及时发现问题，调整完善政策，不断提高项目实施质量和保障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一是成立验收小组。成员由主要领导、分管领导、规划财务、基金财务、基金监管等相关科室专业人员组成验收小组，确保验收工作的专业性和全面性。对验收小组各成员的职责进行明确分工，制定详细的验收工作方案，包括验收标准、流程、时间安排等，确保验收工作有序推进。二是开展自查自纠。对项目实施全过程进行自查，重点关注资金使用的合规性、政策执行的准确性以及服务管理的有效性。针对自查中发现的问题，及时进行整改，并形成整改报告，详细说明问题产生的原因、整改措施及整改效果。三是进行综合评审。验收小组依据验收标准，对资料查验和实地走访情况进行量化打分，形成初步验收意见。对项目的整体效益进行综合评估，考量项目对城乡居民医疗保障水平的提升、医疗服务可及性的改善以及社会满意度等方面的影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医疗保障局2024年度实施的城乡居民基本医疗保险补助资金项目为评价对象，项目预算涵盖2024年1月1日至2024年12月27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2024年中央及自治区财政城乡居民基本医疗保险补助项目提升项目综合评分表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具有较强的政策性与特定目标导向且缺乏可参照的行业平均数据的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佐拉古·沙依木任评价组组长，绩效评价工作职责为负责全盘工作。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宋瑞民任评价组副组长，绩效评价工作职责对项目实施情况进行实地调查。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马永艳、奚俊玲、赫科麦提·托合提任评价组成员，绩效评价工作职责为负责资料审核等工作。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通过实施城乡居民基本医疗保险补助资金项目产生减轻参保人员就医经济负担，缓解社会矛盾。项目实施主要通过项目决策、项目过程、项目产出以及项目效益等方面进行评价，其中：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项目决策：该项目主要通过《财政部 国家医保局关于提前下达2024年中央财政城乡居民基本医疗保险补助资金预算的通知》（财社〔2023〕138号）立项，项目实施符合国家法律法规、国民经济规划和相关政策要求，项目立项依据充分，立项程序规范。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项目过程：城乡居民基本医疗保险补助资金项目预算安排 282039万元，实际支出282039万元，预算执行率100%。项目资金使用合规，项目财务管理制度健全，财务监控到位，所有资金支付均按照国库集中支付制度严格执行，现有项目管理制度执行情况良好。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①截至2024年12月31日，喀什地区基本医疗保险参保444039人（城乡居民4106697人、职工4550736人），占常住人口452.44万人的100.58%，完成了参保率稳定在95%以上的目标任务。②根据《关于做好2023年我区城乡居民基本医疗保险工作的通知》（新医保发〔2023〕48号）文件，2024年继续提高城乡居民基本医疗保险筹资标准，人均财政补助标准新增30元，达到每人每年670元（不含南疆补贴30元），自治区医保局会同自治区财政厅共同制定了自治区、地、县三级财政分担办法，并在规定时间内将预算下达至喀什地区财政局。个人缴费标准为370元。③基金滚存可支配月数达10.6个月。④开展大病保险工作是减轻人民群众大病医疗负担，解决因病返贫致贫问题的迫切需要。2024年度，喀什地区32.66万人次参保城乡居民享受大病保险报销71972.62万元，其中困难群体24.12万人次，大病保险报销43347.15万元。⑤2024年度，财政分批下达喀什地区2024年城乡居民基本医疗保险资金共计282039万元（其中中央财政下达215968万元，自治区财政下达66071万元），用于对群众参保城乡基本医疗保险的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减轻参保人员就医经济负担，缓解社会矛盾。一是健康保障。补助资金降低了城乡居民就医的经济门槛，使更多人能够在患病时及时前往医疗机构就诊。对患大病、重病的居民家庭，医保补助资金可报销大部分医疗费用，缓解因病致贫、因病返贫现象。二是保障社会公平。在补助资金支持下，城乡居民能够享受到相对均等化的基本医疗保障服务，农村居民与城市居民在医保待遇上的差距逐步缩小，促进了城乡之间的公平。老年人、儿童、残疾人等弱势群体，由于自身经济能力较弱或疾病风险较高，更依赖医保补助。三是社会稳定。增强居民安全感与幸福感，减少社会矛盾。如果大量居民因无力承担医疗费用而陷入困境，可能引发一系列社会问题和矛盾。医保补助资金项目的实施，从源头上减少了此类矛盾的产生，维护了社会的稳定秩序。（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城乡居民基本医疗保险补助资金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城乡居民基本医疗保险补助资金项目绩效评价评分汇总表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（1）立项依据充分性：本项目立项符合《财政部 国家医保局关于提前下达2024年中央财政城乡居民基本医疗保险补助资金预算的通知》（财社〔2023〕138号）立项，符合行业发展规划和政策要求；本项目立项符合《喀什地区医疗保障局配置内设机构和人员编制规定》中职责范围中的“组织拟定地区医疗保障筹资和待遇政策，贯彻落实药品、医用耗材价格和医疗服务项目、医疗服务设施收费政策，执行自治区药品、医用耗材招标采购政策，推进医保支付方式改革，监督管理纳入医保支付范围的医疗服务行为和医疗费用，负责地区医疗保障经办管理、公共服务体系和信息化建设”，属于我单位履职所需；根据《财政资金直接支付申请书》，本项目资金性质为“公共财政预算”功能分类为“2101202财政对城乡居民基本医疗保险基金的补助”经济分类为“31302对社会保险基金补助”属于公共财政支持范围，符合中央、地方事权支出责任划分原则；经检查我单位财政管理一体化信息系统，本项目不存在重复。结合喀什地区医疗保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总投资为282039万元，项目分为中央财政补助215968万元，自治区财政补助66071万元；本项目参保人数409.92万人；各级财政实际补助标准（元）700元／人；个人缴费标准（元）370元／人。通过项目实施，稳步提高财政补贴资金，确保城乡居民基本医疗保险参保人员医疗待遇落实。全面实施大病保险制度，减轻参保人员就医经济负担，缓解社会矛盾，巩固参保率，实现基金收支平衡。专项用于城乡居民基本医疗保险参保人员待遇支出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度城乡居民基本医疗保险补助资金为282039万元，其中中央财政补助215968万元，自治区财政补助66071万元；实际补助参保人数409.92万人；通过项目实施，城乡居民基本医疗保险参保率达到100.58%，参保人员住院报销比例到66%，有效减轻参保人员就医经济负担，缓解社会矛盾，持续为参保人员提供有力保障。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通过项目实施，城乡居民基本医疗保险参保率达到100.58%，参保人员住院报销比例到66%，有效减轻参保人员就医经济负担，缓解社会矛盾。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④该项目批复的预算金额为282039万元，《项目支出绩效目标表》中预算金额为282039万元，预算确定的项目资金与预算确定的项目投资额相匹配。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13个，定量指标12个，定性指标1个，指标量化率为92.3%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参保人数，三级指标的年度指标值与年度绩效目标中任务数一致。已设置时效指标“各级财政补助资金到位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申请资金282039万元，我单位在预算申请中严格按照项目实施内容及测算标准进行核算，其中：住院费用230258.75万元、门诊慢特病费用11833.68万元、普通门统筹费用39946.57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城乡居民基本医疗保险补助资金项目资金的请示》和《城乡居民基本医疗保险补助资金项目实施方案》为依据进行资金分配，预算资金分配依据充分。根据《关于提前下达2024年中央财政城乡居民基本医疗保险补助资金预算的通知》（新财社〔2023〕182号）、《关于下达2024年中央财政城乡居民基本医疗保险补助资金预算的通知》（新财社〔2024〕95号）、《关于拨付自治区财政2024年城乡居民基本医疗保险补助资金的通知》（新财社〔2024〕93号）、《关于下达2024年自治区财政城乡居民基本医疗保险补助资金预算的通知》（新财社〔2023〕198号），本项目实际到位资金282039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282039万元，其中：财政安排资金282039万元，实际到位资金282039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282039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医疗保障局资金管理办法》《城乡居民基本医疗保险补助资金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城乡居民基本医疗保险补助资金管理办法》《城乡居民基本医疗保险补助资金收支业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社会保险法》《城乡居民基本医疗保险补助资金管理办法》《城乡居民基本医疗保险补助资金收支业务管理制度》等相关法律法规及管理规定，项目具备完整规范的立项程序；经查证项目实施过程资料，项目立项、实施、验收等过程均按照《城乡居民基本医疗保险补助资金管理办法》《城乡居民基本医疗保险补助资金收支业务管理制度》等相关制度执行，基本完成既定目标；经查证党组会会议纪要、项目资金支付审批表、记账凭证等资金拨付流程资料，项目资金拨付流程完整、手续齐全。综上分析，项目执行遵守相关法律法规和相关管理规定。②经现场查证财务支付凭证等资料齐全并及时归档。③该项目实施过程中不存在调整事项。④项目资金支出严格按照自治区、地区以及本单位资金管理办法执行，项目启动实施后，为了加快本项目的实施，成立了城乡居民基本医疗保险补助资金项目工作领导小组，由佐拉古·沙依木任组长，负责项目的组织工作；宋瑞民任副组长，负责项目的实施工作；组员包括：奚俊玲、马永艳、赫科麦提·托合提，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保人数指标，预期指标值为409.92万人，实际完成值为410.67万人，指标完成率为100.18%，根据《关于加强和改进基本医疗保险参保工作的实施意见》（新医保〔2021〕93号）和评分标准，该指标不扣分，得10分。预算指标值设置不精准，导致预算出现偏差，下一步我们将加强对预算执行过程的跟踪和分析，定期对预算执行情况进行评估和总结，找出预算偏差的原因，为预算调整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各级财政实际补助标准指标，预期指标值为700元/人，实际完成值为700元/人，指标完成率为100%，根据评分标准，该指标不扣分，得1分。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个人缴费标准指标，预期指标值为370元/人，实际完成值为370元/人，指标完成率为100%，根据评分标准，该指标不扣分，得1分。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保人政策范围内住院费用报销比例指标，预期指标值为65%，实际完成值为66%，指标完成率为101.5%，根据《关于贯彻落实国家医疗保障待遇清单制度的实施意见》（新医保〔2021〕75号）和评分标准，该指标不扣分，得2分。因2024年城乡居民基本医保、大病保险、医疗救助等政策均进行相应调整，较原政策报销比例有所提高，导致预算出现偏差，整改措施加强对预算执行过程的跟踪和分析，定期对预算执行情况进行评估和总结，找出预算偏差的原因，为预算调整及下一年度预算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金滚存结余可支配月数指标，预期指标值为≥9个月，实际完成值为10.6个月，指标完成率为117.78%，根据《新疆维吾尔自治区基本医疗保险基金运行监测及风险预警应对办法》（新医保发〔2023〕64号）和评分标准，该指标不扣分，得2分。根据《关于印发&lt;自治区医疗保障系统开展“基金赤字”“住院率高”专项治理工作方案&gt;的通知》，2024年9月以来，喀什地区通过降低医保基金预算执行率、加强定点医药机构准入退出管理、加大医保基金监管力度、加强药品耗材集中采购监管力度等方式逐步降低住院率，导致城乡居民医保基金结余预算出现偏差，整改措施加强对预算执行过程的跟踪和分析，定期对预算执行情况进行评估和总结，找出预算偏差的原因，为预算调整及下一年度预算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以户籍人口为基数计算的基本医保综合参保率指标，预期指标值为≥97%，实际完成值为100.3%，指标完成率为103.4%，根据《关于加强和改进基本医疗保险参保工作的实施意见》（新医保〔2021〕93号）文件和评分标准，该指标不扣分，得2分。近年来喀什地区强化基本医疗保险参保政策宣传，参保群众逐年大幅增加，加之公安部门不予提供户籍人口数，导致预算出现偏差。整改措施加强对预算执行过程的跟踪和分析，定期对预算执行情况进行评估和总结，找出预算偏差的原因，为预算调整及下一年度预算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以常住人口为基数计算的基本医保综合参保率指标，预期指标值为≥99%，实际完成值为100.58%，指标完成率为111.76%，根据《关于加强和改进基本医疗保险参保工作的实施意见》（新医保〔2021〕93号）文件和评分标准，该指标不扣分，得2分。近年来喀什地区强化基本医疗保险参保政策宣传，参保群众逐年增加，尤其是流动人口参保呈大幅增长趋势，统计部门统计</w:t>
      </w:r>
      <w:r>
        <w:rPr>
          <w:rStyle w:val="Strong"/>
          <w:rFonts w:ascii="仿宋" w:eastAsia="仿宋" w:hAnsi="仿宋" w:cs="仿宋" w:hint="eastAsia"/>
          <w:b w:val="0"/>
          <w:bCs w:val="0"/>
          <w:spacing w:val="-4"/>
          <w:sz w:val="32"/>
          <w:szCs w:val="32"/>
        </w:rPr>
        <w:t xml:space="preserve">常住人口</w:t>
      </w:r>
      <w:r>
        <w:rPr>
          <w:rStyle w:val="Strong"/>
          <w:rFonts w:ascii="仿宋" w:eastAsia="仿宋" w:hAnsi="仿宋" w:cs="仿宋" w:hint="eastAsia"/>
          <w:b w:val="0"/>
          <w:bCs w:val="0"/>
          <w:spacing w:val="-4"/>
          <w:sz w:val="32"/>
          <w:szCs w:val="32"/>
        </w:rPr>
        <w:t xml:space="preserve">时，不对居住半年以内的流动人口进行统计，导致预算出现偏差，整改措施加强对预算执行过程的跟踪和分析，定期对预算执行情况进行评估和总结，找出预算偏差的原因，为预算调整及下一年度预算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当年各级财政补助资金到位率指标，预期指标值为=100%，实际完成值为100%，指标完成率为100%，与预期目标一致，根据评分标准，该指标不扣分，得5分。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项目完成时间指标，预期指标值为2024年12月27日，实际完成值为2024年12月27日，指标完成率为100%，与预期目标一致，根据评分标准，该指标不扣分，得5分。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中央财政补助成本指标，预期指标值为215968万元，实际完成值为215968万元，指标完成率为100%，项目经费都能控制绩效目标范围内，根据评分标准，该指标不扣分，得7.5分。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自治区财政补助成本指标，预期指标值为66071万元，实际完成值为66071万元，指标完成率为100%，项目经费都能控制绩效目标范围内，根据评分标准，该指标不扣分，得7.5分。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对于“社会效益指标”：减轻，该指标预期指标值为减轻，实际完成值为减轻，指标完成率为100%，根据评分标准，该指标不扣分，得10分。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保对象满意度，该指标预期指标值大于等于95%，实际完成值为95.1%，指标完成率为100.1%，偏差原因：项目完成情况较好，参保对象满意度较高，所以出现正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城乡居民基本医疗保险补助资金项目预算282039万元，到位282039万元，实际支出282039万元，预算执行率为100%，项目绩效指标总体完成率为101.9%，偏差率是1.9%。预算指标值设置不精准，导致预算出现偏差，下一步我们将加强对预算执行过程的跟踪和分析，定期对预算执行情况进行评估和总结，找出预算偏差的原因，为预算调整提供依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稳步提高医保待遇水平。将城乡居民产前检查费纳入医保报销范围，出台低保边缘户医疗救助政策，提高职工产前检查费医保报销标准。职工门诊统筹年度支付限额提高至4000元，报销比例较原政策提高5个百分点，落实职工医保个人账户疆内家庭共济。按照自治区统一要求，将肘关节稳定术等125项诊疗项目、高滋斑露等44个医疗机构制剂、9项辅助生殖技术纳入医保目录，进一步减轻参保群众医疗费用负担。二是助力乡村全面振兴。持续推进全民参保计划，通过高位推动、强化组织、加强宣传、凝聚合力等方式激发参保群众连续参保热情，</w:t>
      </w:r>
      <w:r>
        <w:rPr>
          <w:rStyle w:val="Strong"/>
          <w:rFonts w:ascii="仿宋" w:eastAsia="仿宋" w:hAnsi="仿宋" w:cs="仿宋" w:hint="eastAsia"/>
          <w:b w:val="0"/>
          <w:bCs w:val="0"/>
          <w:spacing w:val="-4"/>
          <w:sz w:val="32"/>
          <w:szCs w:val="32"/>
        </w:rPr>
        <w:t xml:space="preserve">截至目前</w:t>
      </w:r>
      <w:r>
        <w:rPr>
          <w:rStyle w:val="Strong"/>
          <w:rFonts w:ascii="仿宋" w:eastAsia="仿宋" w:hAnsi="仿宋" w:cs="仿宋" w:hint="eastAsia"/>
          <w:b w:val="0"/>
          <w:bCs w:val="0"/>
          <w:spacing w:val="-4"/>
          <w:sz w:val="32"/>
          <w:szCs w:val="32"/>
        </w:rPr>
        <w:t xml:space="preserve">，全地区参加基本医疗保险人数达454.81万人，其中职工医保44.21万人，居民医保410.6万人。抓好困难群体参保，164.65万人享受2024年城乡居民缴费资助补贴,共资助资金3.23亿元，实现困难群体参保全覆盖。做好医疗救助工作，对特困人员(含孤儿)、低保对象、三类监测户在疆内实行“一单式”直接救助结算，全年共救助95.19万人次，医疗救助资金报销3.29亿元。在“一单式”结算的基础上，建立防范化解因病返贫致贫监测长效机制，开展全地区统一的倾斜救助工作，共推送就医数据19.56万条，救助困难群众3047人，支付救助资金766.68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化指标体系：组织专业人员对各项指标和指标值进行深入研究，结合实际工作情况和行业标准，进一步细化、量化指标。例如，在参保人数指标上，考虑到人口流动、新生儿出生等因素，制定更加科学合理的预测模型；对于报销比例指标，根据不同疾病类型、医疗服务项目等进行分类细化，确保指标能够准确反映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自评价质量：引入第三方评价机构参与项目自评价工作，借助其专业的评价方法和独立的视角，弥补自我审定的局限性。同时，加强内部评价人员的培训，提高其评价能力和专业素养，使其能够更加客观、公正地开展评价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强化问题导向评价意识：在开展绩效评价前，明确评价的重点问题和目标，围绕这些问题设计评价方案和指标体系。评价过程中，深入挖掘项目实施过程中存在的问题，分析问题产生的原因，提出针对性的改进建议。例如，在评价资金使用效益时，重点关注资金是否存在浪费、闲置等问题，以及如何提高资金的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增加现场评价和后续效益评价工作：加大现场评价的力度，增加现场评价的频次和范围，深入了解项目实施的实际情况。同时，建立健全后续效益评价机制，制定具体的评价措施和方法，对项目实施后的长期效益进行跟踪评价。比如，通过定期回访参保群众，了解项目对其健康状况、经济负担的长期影响；分析项目对当地医疗服务体系、社会稳定等方面的长期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项目建设的程序进一步规范。项目前期做好可行性研究报告，更加细化实施方案，严格执行资金管理办法和财政资金管理制度，严格按照项目实施方案稳步推进工作，各职能科室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