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F2BC15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喀什地区农业技术推广中心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3B67DA7">
      <w:r>
        <w:br w:type="page"/>
      </w:r>
    </w:p>
    <w:p w14:paraId="5317E0D7">
      <w:pPr>
        <w:spacing w:line="640" w:lineRule="exact"/>
        <w:jc w:val="center"/>
        <w:outlineLvl w:val="1"/>
      </w:pPr>
      <w:r>
        <w:rPr>
          <w:rFonts w:ascii="黑体" w:hAnsi="黑体" w:eastAsia="黑体"/>
          <w:sz w:val="32"/>
        </w:rPr>
        <w:t>第一部分 部门概况</w:t>
      </w:r>
    </w:p>
    <w:p w14:paraId="6406029C">
      <w:pPr>
        <w:spacing w:line="640" w:lineRule="exact"/>
        <w:ind w:firstLine="640"/>
        <w:jc w:val="both"/>
        <w:outlineLvl w:val="2"/>
      </w:pPr>
      <w:r>
        <w:rPr>
          <w:rFonts w:ascii="黑体" w:hAnsi="黑体" w:eastAsia="黑体"/>
          <w:sz w:val="32"/>
        </w:rPr>
        <w:t>一、主要职能</w:t>
      </w:r>
    </w:p>
    <w:p w14:paraId="6CB41B3D">
      <w:pPr>
        <w:spacing w:line="580" w:lineRule="exact"/>
        <w:ind w:firstLine="640"/>
        <w:jc w:val="both"/>
      </w:pPr>
      <w:r>
        <w:rPr>
          <w:rFonts w:ascii="仿宋_GB2312" w:hAnsi="仿宋_GB2312" w:eastAsia="仿宋_GB2312"/>
          <w:sz w:val="32"/>
        </w:rPr>
        <w:t>编制地区农业技术推广工作规划、工作计划并组织实施;制定地区农业科研重点推广项目计划并组织实施;承担地区重点农业技术的科技攻关，解决农业生产中存在的</w:t>
      </w:r>
      <w:r>
        <w:rPr>
          <w:rFonts w:hint="eastAsia" w:ascii="仿宋_GB2312" w:hAnsi="仿宋_GB2312" w:eastAsia="仿宋_GB2312"/>
          <w:sz w:val="32"/>
          <w:lang w:eastAsia="zh-CN"/>
        </w:rPr>
        <w:t>关键技术</w:t>
      </w:r>
      <w:r>
        <w:rPr>
          <w:rFonts w:ascii="仿宋_GB2312" w:hAnsi="仿宋_GB2312" w:eastAsia="仿宋_GB2312"/>
          <w:sz w:val="32"/>
        </w:rPr>
        <w:t>问题;负责农业新技术规程的编制工作;提供先进农业技术信息，引进、示范、推广农业新技术、新成果。</w:t>
      </w:r>
    </w:p>
    <w:p w14:paraId="5B46C9AA">
      <w:pPr>
        <w:spacing w:line="640" w:lineRule="exact"/>
        <w:ind w:firstLine="640"/>
        <w:jc w:val="both"/>
        <w:outlineLvl w:val="2"/>
      </w:pPr>
      <w:r>
        <w:rPr>
          <w:rFonts w:ascii="黑体" w:hAnsi="黑体" w:eastAsia="黑体"/>
          <w:sz w:val="32"/>
        </w:rPr>
        <w:t>二、机构设置及人员情况</w:t>
      </w:r>
    </w:p>
    <w:p w14:paraId="1D5B4A4F">
      <w:pPr>
        <w:spacing w:line="580" w:lineRule="exact"/>
        <w:ind w:firstLine="640"/>
        <w:jc w:val="both"/>
      </w:pPr>
      <w:r>
        <w:rPr>
          <w:rFonts w:ascii="仿宋_GB2312" w:hAnsi="仿宋_GB2312" w:eastAsia="仿宋_GB2312"/>
          <w:sz w:val="32"/>
        </w:rPr>
        <w:t>喀什地区农业技术推广中心2024年度，实有人数109人，其中：在职人员36人，减少3人；离休人员0人，增加0人；退休人员73人,增加1人。</w:t>
      </w:r>
    </w:p>
    <w:p w14:paraId="78750B7F">
      <w:pPr>
        <w:spacing w:line="580" w:lineRule="exact"/>
        <w:ind w:firstLine="640"/>
        <w:jc w:val="both"/>
      </w:pPr>
      <w:r>
        <w:rPr>
          <w:rFonts w:ascii="仿宋_GB2312" w:hAnsi="仿宋_GB2312" w:eastAsia="仿宋_GB2312"/>
          <w:sz w:val="32"/>
        </w:rPr>
        <w:t>喀什地区农业技术推广中心无下属预算单位，下设6个科室，分别是：办公室、经作室、粮作室、土肥室、资料室、试验场。</w:t>
      </w:r>
    </w:p>
    <w:p w14:paraId="1899E9A2">
      <w:r>
        <w:br w:type="page"/>
      </w:r>
    </w:p>
    <w:p w14:paraId="57472BC3">
      <w:pPr>
        <w:spacing w:line="240" w:lineRule="auto"/>
        <w:jc w:val="center"/>
        <w:outlineLvl w:val="1"/>
      </w:pPr>
      <w:r>
        <w:rPr>
          <w:rFonts w:ascii="黑体" w:hAnsi="黑体" w:eastAsia="黑体"/>
          <w:sz w:val="32"/>
        </w:rPr>
        <w:t>第二部分 部门决算情况说明</w:t>
      </w:r>
    </w:p>
    <w:p w14:paraId="0BC4231F">
      <w:pPr>
        <w:spacing w:line="640" w:lineRule="exact"/>
        <w:ind w:firstLine="640"/>
        <w:jc w:val="both"/>
        <w:outlineLvl w:val="2"/>
      </w:pPr>
      <w:r>
        <w:rPr>
          <w:rFonts w:ascii="黑体" w:hAnsi="黑体" w:eastAsia="黑体"/>
          <w:sz w:val="32"/>
        </w:rPr>
        <w:t>一、收入支出决算总体情况说明</w:t>
      </w:r>
    </w:p>
    <w:p w14:paraId="581F4B73">
      <w:pPr>
        <w:spacing w:line="580" w:lineRule="exact"/>
        <w:ind w:firstLine="640"/>
        <w:jc w:val="both"/>
      </w:pPr>
      <w:r>
        <w:rPr>
          <w:rFonts w:ascii="仿宋_GB2312" w:hAnsi="仿宋_GB2312" w:eastAsia="仿宋_GB2312"/>
          <w:b/>
          <w:sz w:val="32"/>
        </w:rPr>
        <w:t>2024年度收入总计1,455.09万元，</w:t>
      </w:r>
      <w:r>
        <w:rPr>
          <w:rFonts w:ascii="仿宋_GB2312" w:hAnsi="仿宋_GB2312" w:eastAsia="仿宋_GB2312"/>
          <w:b w:val="0"/>
          <w:sz w:val="32"/>
        </w:rPr>
        <w:t>其中：本年收入合计1,455.09万元，使用非财政拨款结余（含专用结余）0.00万元，年初结转和结余0.00万元。</w:t>
      </w:r>
    </w:p>
    <w:p w14:paraId="42203680">
      <w:pPr>
        <w:spacing w:line="580" w:lineRule="exact"/>
        <w:ind w:firstLine="640"/>
        <w:jc w:val="both"/>
      </w:pPr>
      <w:r>
        <w:rPr>
          <w:rFonts w:ascii="仿宋_GB2312" w:hAnsi="仿宋_GB2312" w:eastAsia="仿宋_GB2312"/>
          <w:b/>
          <w:sz w:val="32"/>
        </w:rPr>
        <w:t>2024年度支出总计1,455.09万元，</w:t>
      </w:r>
      <w:r>
        <w:rPr>
          <w:rFonts w:ascii="仿宋_GB2312" w:hAnsi="仿宋_GB2312" w:eastAsia="仿宋_GB2312"/>
          <w:b w:val="0"/>
          <w:sz w:val="32"/>
        </w:rPr>
        <w:t>其中：本年支出合计1,455.09万元，结余分配0.00万元，年末结转和结余0.00万元。</w:t>
      </w:r>
    </w:p>
    <w:p w14:paraId="677C9731">
      <w:pPr>
        <w:spacing w:line="580" w:lineRule="exact"/>
        <w:ind w:firstLine="640"/>
        <w:jc w:val="both"/>
      </w:pPr>
      <w:r>
        <w:rPr>
          <w:rFonts w:ascii="仿宋_GB2312" w:hAnsi="仿宋_GB2312" w:eastAsia="仿宋_GB2312"/>
          <w:b w:val="0"/>
          <w:sz w:val="32"/>
        </w:rPr>
        <w:t>收入支出总体与上年相比，减少31.94万元，下降2.15%，主要原因是：本年在职人员减少，相关人员经费较上年减少，减少智力援疆创新扩展计划-“小组团”援疆-山东棉花中心援疆团队、“天山英才”计划-三农骨干人才等项目经费，导致相关经费减少。</w:t>
      </w:r>
    </w:p>
    <w:p w14:paraId="0F0142DF">
      <w:pPr>
        <w:spacing w:line="640" w:lineRule="exact"/>
        <w:ind w:firstLine="640"/>
        <w:jc w:val="both"/>
        <w:outlineLvl w:val="2"/>
      </w:pPr>
      <w:r>
        <w:rPr>
          <w:rFonts w:ascii="黑体" w:hAnsi="黑体" w:eastAsia="黑体"/>
          <w:sz w:val="32"/>
        </w:rPr>
        <w:t>二、收入决算情况说明</w:t>
      </w:r>
    </w:p>
    <w:p w14:paraId="10750343">
      <w:pPr>
        <w:spacing w:line="580" w:lineRule="exact"/>
        <w:ind w:firstLine="640"/>
        <w:jc w:val="both"/>
      </w:pPr>
      <w:r>
        <w:rPr>
          <w:rFonts w:ascii="仿宋_GB2312" w:hAnsi="仿宋_GB2312" w:eastAsia="仿宋_GB2312"/>
          <w:b/>
          <w:sz w:val="32"/>
        </w:rPr>
        <w:t>本年收入1,455.09万元，</w:t>
      </w:r>
      <w:r>
        <w:rPr>
          <w:rFonts w:ascii="仿宋_GB2312" w:hAnsi="仿宋_GB2312" w:eastAsia="仿宋_GB2312"/>
          <w:b w:val="0"/>
          <w:sz w:val="32"/>
        </w:rPr>
        <w:t>其中：财政拨款收入1,439.09万元，占98.90%；上级补助收入0.00万元，占0.00%；事业收入0.00万元，占0.00%；经营收入0.00万元，占0.00%；附属单位上缴收入0.00万元，占0.00%；其他收入16.00万元，占1.10%。</w:t>
      </w:r>
    </w:p>
    <w:p w14:paraId="5A5CC2C8">
      <w:pPr>
        <w:spacing w:line="640" w:lineRule="exact"/>
        <w:ind w:firstLine="640"/>
        <w:jc w:val="both"/>
        <w:outlineLvl w:val="2"/>
      </w:pPr>
      <w:r>
        <w:rPr>
          <w:rFonts w:ascii="黑体" w:hAnsi="黑体" w:eastAsia="黑体"/>
          <w:sz w:val="32"/>
        </w:rPr>
        <w:t>三、支出决算情况说明</w:t>
      </w:r>
    </w:p>
    <w:p w14:paraId="5D426425">
      <w:pPr>
        <w:spacing w:line="580" w:lineRule="exact"/>
        <w:ind w:firstLine="640"/>
        <w:jc w:val="both"/>
      </w:pPr>
      <w:r>
        <w:rPr>
          <w:rFonts w:ascii="仿宋_GB2312" w:hAnsi="仿宋_GB2312" w:eastAsia="仿宋_GB2312"/>
          <w:b/>
          <w:sz w:val="32"/>
        </w:rPr>
        <w:t>本年支出1,455.09万元，</w:t>
      </w:r>
      <w:r>
        <w:rPr>
          <w:rFonts w:ascii="仿宋_GB2312" w:hAnsi="仿宋_GB2312" w:eastAsia="仿宋_GB2312"/>
          <w:b w:val="0"/>
          <w:sz w:val="32"/>
        </w:rPr>
        <w:t>其中：基本支出999.85万元，占68.71%；项目支出455.24万元，占31.29%；上缴上级支出0.00万元，占0.00%；经营支出0.00万元，占0.00%；对附属单位补助支出0.00万元，占0.00%。</w:t>
      </w:r>
    </w:p>
    <w:p w14:paraId="7ADF9181">
      <w:pPr>
        <w:spacing w:line="640" w:lineRule="exact"/>
        <w:ind w:firstLine="640"/>
        <w:jc w:val="both"/>
        <w:outlineLvl w:val="2"/>
      </w:pPr>
      <w:r>
        <w:rPr>
          <w:rFonts w:ascii="黑体" w:hAnsi="黑体" w:eastAsia="黑体"/>
          <w:sz w:val="32"/>
        </w:rPr>
        <w:t>四、财政拨款收入支出决算总体情况说明</w:t>
      </w:r>
    </w:p>
    <w:p w14:paraId="60668B02">
      <w:pPr>
        <w:spacing w:line="580" w:lineRule="exact"/>
        <w:ind w:firstLine="640"/>
        <w:jc w:val="both"/>
      </w:pPr>
      <w:r>
        <w:rPr>
          <w:rFonts w:ascii="仿宋_GB2312" w:hAnsi="仿宋_GB2312" w:eastAsia="仿宋_GB2312"/>
          <w:b/>
          <w:sz w:val="32"/>
        </w:rPr>
        <w:t>2024年度财政拨款收入总计1,439.09万元，</w:t>
      </w:r>
      <w:r>
        <w:rPr>
          <w:rFonts w:ascii="仿宋_GB2312" w:hAnsi="仿宋_GB2312" w:eastAsia="仿宋_GB2312"/>
          <w:b w:val="0"/>
          <w:sz w:val="32"/>
        </w:rPr>
        <w:t>其中：年初财政拨款结转和结余0.00万元，本年财政拨款收入1,439.09万元。</w:t>
      </w:r>
      <w:r>
        <w:rPr>
          <w:rFonts w:ascii="仿宋_GB2312" w:hAnsi="仿宋_GB2312" w:eastAsia="仿宋_GB2312"/>
          <w:b/>
          <w:sz w:val="32"/>
        </w:rPr>
        <w:t>财政拨款支出总计1,439.09万元，</w:t>
      </w:r>
      <w:r>
        <w:rPr>
          <w:rFonts w:ascii="仿宋_GB2312" w:hAnsi="仿宋_GB2312" w:eastAsia="仿宋_GB2312"/>
          <w:b w:val="0"/>
          <w:sz w:val="32"/>
        </w:rPr>
        <w:t>其中：年末财政拨款结转和结余0.00万元，本年财政拨款支出1,439.09万元。</w:t>
      </w:r>
    </w:p>
    <w:p w14:paraId="33BF7FE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47.94万元，下降3.22%，主要原因是：本年在职人员减少，相关人员经费较上年减少，减少智力援疆创新扩展计划-“小组团”援疆-山东棉花中心援疆团队、“天山英才”计划-三农骨干人才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年初预算数1,135.35万元，决算数1,439.09万元，预决算差异率26.75%，主要原因是：年中追加新疆人才发展基金2024年第一轮支持资金、喀什地区科技条件专项等项目经费，导致预决算存在差异。</w:t>
      </w:r>
    </w:p>
    <w:p w14:paraId="6D517273">
      <w:pPr>
        <w:spacing w:line="640" w:lineRule="exact"/>
        <w:ind w:firstLine="640"/>
        <w:jc w:val="both"/>
        <w:outlineLvl w:val="2"/>
      </w:pPr>
      <w:r>
        <w:rPr>
          <w:rFonts w:ascii="黑体" w:hAnsi="黑体" w:eastAsia="黑体"/>
          <w:sz w:val="32"/>
        </w:rPr>
        <w:t>五、一般公共预算财政拨款支出决算情况说明</w:t>
      </w:r>
    </w:p>
    <w:p w14:paraId="67E905BE">
      <w:pPr>
        <w:spacing w:line="640" w:lineRule="exact"/>
        <w:ind w:firstLine="640"/>
        <w:jc w:val="both"/>
        <w:outlineLvl w:val="3"/>
      </w:pPr>
      <w:r>
        <w:rPr>
          <w:rFonts w:ascii="楷体_GB2312" w:hAnsi="楷体_GB2312" w:eastAsia="楷体_GB2312"/>
          <w:b/>
          <w:sz w:val="32"/>
        </w:rPr>
        <w:t>（一）一般公共预算财政拨款支出决算总体情况</w:t>
      </w:r>
    </w:p>
    <w:p w14:paraId="73BEC539">
      <w:pPr>
        <w:spacing w:line="580" w:lineRule="exact"/>
        <w:ind w:firstLine="640"/>
        <w:jc w:val="both"/>
      </w:pPr>
      <w:r>
        <w:rPr>
          <w:rFonts w:ascii="仿宋_GB2312" w:hAnsi="仿宋_GB2312" w:eastAsia="仿宋_GB2312"/>
          <w:b/>
          <w:sz w:val="32"/>
        </w:rPr>
        <w:t>2024年度一般公共预算财政拨款支出1,439.09万元，</w:t>
      </w:r>
      <w:r>
        <w:rPr>
          <w:rFonts w:ascii="仿宋_GB2312" w:hAnsi="仿宋_GB2312" w:eastAsia="仿宋_GB2312"/>
          <w:b w:val="0"/>
          <w:sz w:val="32"/>
        </w:rPr>
        <w:t>占本年支出合计的98.90%。</w:t>
      </w:r>
      <w:r>
        <w:rPr>
          <w:rFonts w:ascii="仿宋_GB2312" w:hAnsi="仿宋_GB2312" w:eastAsia="仿宋_GB2312"/>
          <w:b/>
          <w:sz w:val="32"/>
        </w:rPr>
        <w:t>与上年相比，</w:t>
      </w:r>
      <w:r>
        <w:rPr>
          <w:rFonts w:ascii="仿宋_GB2312" w:hAnsi="仿宋_GB2312" w:eastAsia="仿宋_GB2312"/>
          <w:b w:val="0"/>
          <w:sz w:val="32"/>
        </w:rPr>
        <w:t>减少47.94万元，下降3.22%，主要原因是：本年在职人员减少，相关人员经费较上年减少，减少智力援疆创新扩展计划-“小组团”援疆-山东棉花中心援疆团队、“天山英才”计划-三农骨干人才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年初预算数1,135.35万元，决算数1,439.09万元，预决算差异率26.75%，主要原因是：年中追加新疆人才发展基金2024年第一轮支持资金、喀什地区科技条件专项等项目经费，导致预决算存在差异。</w:t>
      </w:r>
    </w:p>
    <w:p w14:paraId="048763DB">
      <w:pPr>
        <w:spacing w:line="640" w:lineRule="exact"/>
        <w:ind w:firstLine="640"/>
        <w:jc w:val="both"/>
        <w:outlineLvl w:val="3"/>
      </w:pPr>
      <w:r>
        <w:rPr>
          <w:rFonts w:ascii="楷体_GB2312" w:hAnsi="楷体_GB2312" w:eastAsia="楷体_GB2312"/>
          <w:b/>
          <w:sz w:val="32"/>
        </w:rPr>
        <w:t>（二）一般公共预算财政拨款支出决算结构情况</w:t>
      </w:r>
    </w:p>
    <w:p w14:paraId="61D25761">
      <w:pPr>
        <w:spacing w:line="580" w:lineRule="exact"/>
        <w:ind w:firstLine="640"/>
        <w:jc w:val="both"/>
      </w:pPr>
      <w:r>
        <w:rPr>
          <w:rFonts w:ascii="仿宋_GB2312" w:hAnsi="仿宋_GB2312" w:eastAsia="仿宋_GB2312"/>
          <w:b w:val="0"/>
          <w:sz w:val="32"/>
        </w:rPr>
        <w:t>1.一般公共服务支出(类)2.20万元,占0.15%。</w:t>
      </w:r>
    </w:p>
    <w:p w14:paraId="581EF5D3">
      <w:pPr>
        <w:spacing w:line="580" w:lineRule="exact"/>
        <w:ind w:firstLine="640"/>
        <w:jc w:val="both"/>
      </w:pPr>
      <w:r>
        <w:rPr>
          <w:rFonts w:ascii="仿宋_GB2312" w:hAnsi="仿宋_GB2312" w:eastAsia="仿宋_GB2312"/>
          <w:b w:val="0"/>
          <w:sz w:val="32"/>
        </w:rPr>
        <w:t>2.科学技术支出(类)278.12万元,占19.33%。</w:t>
      </w:r>
    </w:p>
    <w:p w14:paraId="5161EA29">
      <w:pPr>
        <w:spacing w:line="580" w:lineRule="exact"/>
        <w:ind w:firstLine="640"/>
        <w:jc w:val="both"/>
      </w:pPr>
      <w:r>
        <w:rPr>
          <w:rFonts w:ascii="仿宋_GB2312" w:hAnsi="仿宋_GB2312" w:eastAsia="仿宋_GB2312"/>
          <w:b w:val="0"/>
          <w:sz w:val="32"/>
        </w:rPr>
        <w:t>3.社会保障和就业支出(类)221.70万元,占15.41%。</w:t>
      </w:r>
    </w:p>
    <w:p w14:paraId="1F8A7A2F">
      <w:pPr>
        <w:spacing w:line="580" w:lineRule="exact"/>
        <w:ind w:firstLine="640"/>
        <w:jc w:val="both"/>
      </w:pPr>
      <w:r>
        <w:rPr>
          <w:rFonts w:ascii="仿宋_GB2312" w:hAnsi="仿宋_GB2312" w:eastAsia="仿宋_GB2312"/>
          <w:b w:val="0"/>
          <w:sz w:val="32"/>
        </w:rPr>
        <w:t>4.卫生健康支出(类)34.45万元,占2.39%。</w:t>
      </w:r>
    </w:p>
    <w:p w14:paraId="0A7D4005">
      <w:pPr>
        <w:spacing w:line="580" w:lineRule="exact"/>
        <w:ind w:firstLine="640"/>
        <w:jc w:val="both"/>
      </w:pPr>
      <w:r>
        <w:rPr>
          <w:rFonts w:ascii="仿宋_GB2312" w:hAnsi="仿宋_GB2312" w:eastAsia="仿宋_GB2312"/>
          <w:b w:val="0"/>
          <w:sz w:val="32"/>
        </w:rPr>
        <w:t>5.农林水支出(类)811.51万元,占56.39%。</w:t>
      </w:r>
    </w:p>
    <w:p w14:paraId="211DBA55">
      <w:pPr>
        <w:spacing w:line="580" w:lineRule="exact"/>
        <w:ind w:firstLine="640"/>
        <w:jc w:val="both"/>
      </w:pPr>
      <w:r>
        <w:rPr>
          <w:rFonts w:ascii="仿宋_GB2312" w:hAnsi="仿宋_GB2312" w:eastAsia="仿宋_GB2312"/>
          <w:b w:val="0"/>
          <w:sz w:val="32"/>
        </w:rPr>
        <w:t>6.住房保障支出(类)67.11万元,占4.66%。</w:t>
      </w:r>
    </w:p>
    <w:p w14:paraId="5C65B204">
      <w:pPr>
        <w:spacing w:line="580" w:lineRule="exact"/>
        <w:ind w:firstLine="640"/>
        <w:jc w:val="both"/>
      </w:pPr>
      <w:r>
        <w:rPr>
          <w:rFonts w:ascii="仿宋_GB2312" w:hAnsi="仿宋_GB2312" w:eastAsia="仿宋_GB2312"/>
          <w:b w:val="0"/>
          <w:sz w:val="32"/>
        </w:rPr>
        <w:t>7.其他支出(类)24.00万元,占1.67%。</w:t>
      </w:r>
    </w:p>
    <w:p w14:paraId="29CBF2EA">
      <w:pPr>
        <w:spacing w:line="640" w:lineRule="exact"/>
        <w:ind w:firstLine="640"/>
        <w:jc w:val="both"/>
        <w:outlineLvl w:val="3"/>
      </w:pPr>
      <w:r>
        <w:rPr>
          <w:rFonts w:ascii="楷体_GB2312" w:hAnsi="楷体_GB2312" w:eastAsia="楷体_GB2312"/>
          <w:b/>
          <w:sz w:val="32"/>
        </w:rPr>
        <w:t>（三）一般公共预算财政拨款支出决算具体情况</w:t>
      </w:r>
    </w:p>
    <w:p w14:paraId="37908A98">
      <w:pPr>
        <w:spacing w:line="580" w:lineRule="exact"/>
        <w:ind w:firstLine="640"/>
        <w:jc w:val="both"/>
      </w:pPr>
      <w:r>
        <w:rPr>
          <w:rFonts w:ascii="仿宋_GB2312" w:hAnsi="仿宋_GB2312" w:eastAsia="仿宋_GB2312"/>
          <w:b w:val="0"/>
          <w:sz w:val="32"/>
        </w:rPr>
        <w:t>1.一般公共服务支出(类)统战</w:t>
      </w:r>
      <w:bookmarkStart w:id="0" w:name="_GoBack"/>
      <w:bookmarkEnd w:id="0"/>
      <w:r>
        <w:rPr>
          <w:rFonts w:ascii="仿宋_GB2312" w:hAnsi="仿宋_GB2312" w:eastAsia="仿宋_GB2312"/>
          <w:b w:val="0"/>
          <w:sz w:val="32"/>
        </w:rPr>
        <w:t>事务(款)宗教事务(项):支出决算数为2.20万元，比上年决算增加1.71万元，增长348.98%,主要原因是：本年专项干部生活补助增加，导致经费较上年增加。</w:t>
      </w:r>
    </w:p>
    <w:p w14:paraId="12642B77">
      <w:pPr>
        <w:spacing w:line="580" w:lineRule="exact"/>
        <w:ind w:firstLine="640"/>
        <w:jc w:val="both"/>
      </w:pPr>
      <w:r>
        <w:rPr>
          <w:rFonts w:ascii="仿宋_GB2312" w:hAnsi="仿宋_GB2312" w:eastAsia="仿宋_GB2312"/>
          <w:b w:val="0"/>
          <w:sz w:val="32"/>
        </w:rPr>
        <w:t>2.科学技术支出(类)基础研究(款)科技人才队伍建设(项):支出决算数为80.00万元，比上年决算增加80.00万元，增长100.00%,主要原因是：本年增加新疆人才发展基金2024年第一轮支持资金，导致相关经费增加。</w:t>
      </w:r>
    </w:p>
    <w:p w14:paraId="7309D971">
      <w:pPr>
        <w:spacing w:line="580" w:lineRule="exact"/>
        <w:ind w:firstLine="640"/>
        <w:jc w:val="both"/>
      </w:pPr>
      <w:r>
        <w:rPr>
          <w:rFonts w:ascii="仿宋_GB2312" w:hAnsi="仿宋_GB2312" w:eastAsia="仿宋_GB2312"/>
          <w:b w:val="0"/>
          <w:sz w:val="32"/>
        </w:rPr>
        <w:t>3.科学技术支出(类)技术研究与开发(款)科技成果转化与扩散(项):支出决算数为104.52万元，比上年决算增加54.00万元，增长106.89%,主要原因是：本年增加2024年喀什地区大豆高产高效配套栽培技术集成与示范、高堡膜在新疆经济作物上的应用及推广等项目经费，导致相关经费增加。</w:t>
      </w:r>
    </w:p>
    <w:p w14:paraId="7F049F8F">
      <w:pPr>
        <w:spacing w:line="580" w:lineRule="exact"/>
        <w:ind w:firstLine="640"/>
        <w:jc w:val="both"/>
      </w:pPr>
      <w:r>
        <w:rPr>
          <w:rFonts w:ascii="仿宋_GB2312" w:hAnsi="仿宋_GB2312" w:eastAsia="仿宋_GB2312"/>
          <w:b w:val="0"/>
          <w:sz w:val="32"/>
        </w:rPr>
        <w:t>4.科学技术支出(类)技术研究与开发(款)其他技术研究与开发支出(项):支出决算数为0.00万元，比上年决算减少1.20万元，下降100.00%,主要原因是：本年减少2021年喀什地区科技计划项目经费，导致相关经费减少。</w:t>
      </w:r>
    </w:p>
    <w:p w14:paraId="36420FFC">
      <w:pPr>
        <w:spacing w:line="580" w:lineRule="exact"/>
        <w:ind w:firstLine="640"/>
        <w:jc w:val="both"/>
      </w:pPr>
      <w:r>
        <w:rPr>
          <w:rFonts w:ascii="仿宋_GB2312" w:hAnsi="仿宋_GB2312" w:eastAsia="仿宋_GB2312"/>
          <w:b w:val="0"/>
          <w:sz w:val="32"/>
        </w:rPr>
        <w:t>5.科学技术支出(类)科技条件与服务(款)科技条件专项(项):支出决算数为93.60万元，比上年决算增加7.20万元，增长8.33%,主要原因是：本年增加高堡膜在新疆经济作物上的应用及推广项目经费，导致相关经费增加。</w:t>
      </w:r>
    </w:p>
    <w:p w14:paraId="1CE27849">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6.社会保障和就业支出(类)行政事业单位养老支出(款)事业单位离退休(项):支出决算数为107.69万元，比上年决算增加28.56万元，增长36.09%,主要原因是：本年增加退休人员基础绩效奖，退休费支出增加。</w:t>
      </w:r>
    </w:p>
    <w:p w14:paraId="5CEA425D">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77.58万元，比上年决算减少1.04万元，下降1.32%,主要原因是：本年在职人员减少，单位基本养老保险缴费较上年减少。</w:t>
      </w:r>
    </w:p>
    <w:p w14:paraId="6F3C8D78">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22.09万元，比上年决算减少4.32万元，下降16.36%,主要原因是：本年新增退休人员较上年减少，职业年金缴费较上年减少。</w:t>
      </w:r>
    </w:p>
    <w:p w14:paraId="212CA4CB">
      <w:pPr>
        <w:spacing w:line="580" w:lineRule="exact"/>
        <w:ind w:firstLine="640"/>
        <w:jc w:val="both"/>
      </w:pPr>
      <w:r>
        <w:rPr>
          <w:rFonts w:ascii="仿宋_GB2312" w:hAnsi="仿宋_GB2312" w:eastAsia="仿宋_GB2312"/>
          <w:b w:val="0"/>
          <w:sz w:val="32"/>
        </w:rPr>
        <w:t>9.社会保障和就业支出(类)抚恤(款)死亡抚恤(项):支出决算数为14.33万元，比上年决算增加4.26万元，增长42.30%,主要原因是：本年新增死亡人员较上年增加，死亡抚恤支出增加。</w:t>
      </w:r>
    </w:p>
    <w:p w14:paraId="3952BF4B">
      <w:pPr>
        <w:spacing w:line="580" w:lineRule="exact"/>
        <w:ind w:firstLine="640"/>
        <w:jc w:val="both"/>
      </w:pPr>
      <w:r>
        <w:rPr>
          <w:rFonts w:ascii="仿宋_GB2312" w:hAnsi="仿宋_GB2312" w:eastAsia="仿宋_GB2312"/>
          <w:b w:val="0"/>
          <w:sz w:val="32"/>
        </w:rPr>
        <w:t>10.卫生健康支出(类)行政事业单位医疗(款)事业单位医疗(项):支出决算数为33.59万元，比上年决算增加0.64万元，增长1.94%,主要原因是：本年在职人员工资基数调增，医疗缴费基数上涨，相应支出增加。</w:t>
      </w:r>
    </w:p>
    <w:p w14:paraId="648DCD86">
      <w:pPr>
        <w:spacing w:line="580" w:lineRule="exact"/>
        <w:ind w:firstLine="640"/>
        <w:jc w:val="both"/>
      </w:pPr>
      <w:r>
        <w:rPr>
          <w:rFonts w:ascii="仿宋_GB2312" w:hAnsi="仿宋_GB2312" w:eastAsia="仿宋_GB2312"/>
          <w:b w:val="0"/>
          <w:sz w:val="32"/>
        </w:rPr>
        <w:t>11.卫生健康支出(类)行政事业单位医疗(款)公务员医疗补助(项):支出决算数为0.87万元，比上年决算增加0.17万元，增长24.29%,主要原因是：本年在职人员工资基数调增，医疗缴费基数上涨，相应支出增加。</w:t>
      </w:r>
    </w:p>
    <w:p w14:paraId="2AF2427C">
      <w:pPr>
        <w:spacing w:line="580" w:lineRule="exact"/>
        <w:ind w:firstLine="640"/>
        <w:jc w:val="both"/>
      </w:pPr>
      <w:r>
        <w:rPr>
          <w:rFonts w:ascii="仿宋_GB2312" w:hAnsi="仿宋_GB2312" w:eastAsia="仿宋_GB2312"/>
          <w:b w:val="0"/>
          <w:sz w:val="32"/>
        </w:rPr>
        <w:t>12.农林水支出(类)农业农村(款)科技转化与推广服务(项):支出决算数为710.43万元，比上年决算减少5.69万元，下降0.79%,主要原因是：本年在职人员数量减少，导致人员经费减少。</w:t>
      </w:r>
    </w:p>
    <w:p w14:paraId="2813FA4D">
      <w:pPr>
        <w:spacing w:line="580" w:lineRule="exact"/>
        <w:ind w:firstLine="640"/>
        <w:jc w:val="both"/>
      </w:pPr>
      <w:r>
        <w:rPr>
          <w:rFonts w:ascii="仿宋_GB2312" w:hAnsi="仿宋_GB2312" w:eastAsia="仿宋_GB2312"/>
          <w:b w:val="0"/>
          <w:sz w:val="32"/>
        </w:rPr>
        <w:t>13.农林水支出(类)农业农村(款)农村合作经济(项):支出决算数为30.00万元，比上年决算增加30.00万元，增长100.00%,主要原因是：本年增加提前下达2024年基层农技推广体系改革与建设项目经费，导致相关经费增加。</w:t>
      </w:r>
    </w:p>
    <w:p w14:paraId="61F56EB4">
      <w:pPr>
        <w:spacing w:line="580" w:lineRule="exact"/>
        <w:ind w:firstLine="640"/>
        <w:jc w:val="both"/>
      </w:pPr>
      <w:r>
        <w:rPr>
          <w:rFonts w:ascii="仿宋_GB2312" w:hAnsi="仿宋_GB2312" w:eastAsia="仿宋_GB2312"/>
          <w:b w:val="0"/>
          <w:sz w:val="32"/>
        </w:rPr>
        <w:t>14.农林水支出(类)农业农村(款)农业生态资源保护(项):支出决算数为8.00万元，比上年决算增加3.00万元，增长60.00%,主要原因是：本年增加2024年农业技术推广中心化验室能力提升项目经费，导致相关经费增加。</w:t>
      </w:r>
    </w:p>
    <w:p w14:paraId="20225B58">
      <w:pPr>
        <w:spacing w:line="580" w:lineRule="exact"/>
        <w:ind w:firstLine="640"/>
        <w:jc w:val="both"/>
      </w:pPr>
      <w:r>
        <w:rPr>
          <w:rFonts w:ascii="仿宋_GB2312" w:hAnsi="仿宋_GB2312" w:eastAsia="仿宋_GB2312"/>
          <w:b w:val="0"/>
          <w:sz w:val="32"/>
        </w:rPr>
        <w:t>15.农林水支出(类)农业农村(款)耕地建设与利用(项):支出决算数为63.08万元，比上年决算增加63.08万元，增长100.00%,主要原因是：本年增加喀什地区2024年化肥减量增效及耕地质量监测与评价项目经费，导致相关经费增加。</w:t>
      </w:r>
    </w:p>
    <w:p w14:paraId="29C204A3">
      <w:pPr>
        <w:spacing w:line="580" w:lineRule="exact"/>
        <w:ind w:firstLine="640"/>
        <w:jc w:val="both"/>
      </w:pPr>
      <w:r>
        <w:rPr>
          <w:rFonts w:ascii="仿宋_GB2312" w:hAnsi="仿宋_GB2312" w:eastAsia="仿宋_GB2312"/>
          <w:b w:val="0"/>
          <w:sz w:val="32"/>
        </w:rPr>
        <w:t>16.住房保障支出(类)住房改革支出(款)住房公积金(项):支出决算数为67.11万元，比上年决算增加2.03万元，增长3.12%,主要原因是：本年在职人员工资基数调增，公积金缴费基数上涨，相应支出增加。</w:t>
      </w:r>
    </w:p>
    <w:p w14:paraId="72A9B8E9">
      <w:pPr>
        <w:spacing w:line="580" w:lineRule="exact"/>
        <w:ind w:firstLine="640"/>
        <w:jc w:val="both"/>
      </w:pPr>
      <w:r>
        <w:rPr>
          <w:rFonts w:ascii="仿宋_GB2312" w:hAnsi="仿宋_GB2312" w:eastAsia="仿宋_GB2312"/>
          <w:b w:val="0"/>
          <w:sz w:val="32"/>
        </w:rPr>
        <w:t>17.其他支出(类)其他支出(款)其他支出(项):支出决算数为24.00万元，比上年决算减少310.34万元，下降92.82%,主要原因是：本年减少智力援疆创新扩展计划-“小组团”援疆-山东棉花中心援疆团队、“天山英才”计划-三农骨干人才等项目经费，导致相关经费减少。</w:t>
      </w:r>
    </w:p>
    <w:p w14:paraId="6D79F044">
      <w:pPr>
        <w:spacing w:line="640" w:lineRule="exact"/>
        <w:ind w:firstLine="640"/>
        <w:jc w:val="both"/>
        <w:outlineLvl w:val="2"/>
      </w:pPr>
      <w:r>
        <w:rPr>
          <w:rFonts w:ascii="黑体" w:hAnsi="黑体" w:eastAsia="黑体"/>
          <w:sz w:val="32"/>
        </w:rPr>
        <w:t>六、一般公共预算财政拨款基本支出决算情况说明</w:t>
      </w:r>
    </w:p>
    <w:p w14:paraId="6AC1DE79">
      <w:pPr>
        <w:spacing w:line="580" w:lineRule="exact"/>
        <w:ind w:firstLine="640"/>
        <w:jc w:val="both"/>
      </w:pPr>
      <w:r>
        <w:rPr>
          <w:rFonts w:ascii="仿宋_GB2312" w:hAnsi="仿宋_GB2312" w:eastAsia="仿宋_GB2312"/>
          <w:b w:val="0"/>
          <w:sz w:val="32"/>
        </w:rPr>
        <w:t>2024年度一般公共预算财政拨款基本支出999.85万元，其中：</w:t>
      </w:r>
      <w:r>
        <w:rPr>
          <w:rFonts w:ascii="仿宋_GB2312" w:hAnsi="仿宋_GB2312" w:eastAsia="仿宋_GB2312"/>
          <w:b/>
          <w:sz w:val="32"/>
        </w:rPr>
        <w:t>人员经费950.63万元，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奖励金、其他对个人和家庭的补助。</w:t>
      </w:r>
    </w:p>
    <w:p w14:paraId="0C9A29EB">
      <w:pPr>
        <w:spacing w:line="580" w:lineRule="exact"/>
        <w:ind w:firstLine="640"/>
        <w:jc w:val="both"/>
      </w:pPr>
      <w:r>
        <w:rPr>
          <w:rFonts w:ascii="仿宋_GB2312" w:hAnsi="仿宋_GB2312" w:eastAsia="仿宋_GB2312"/>
          <w:b/>
          <w:sz w:val="32"/>
        </w:rPr>
        <w:t>公用经费49.22万元，</w:t>
      </w:r>
      <w:r>
        <w:rPr>
          <w:rFonts w:ascii="仿宋_GB2312" w:hAnsi="仿宋_GB2312" w:eastAsia="仿宋_GB2312"/>
          <w:b w:val="0"/>
          <w:sz w:val="32"/>
        </w:rPr>
        <w:t>包括：办公费、水费、电费、邮电费、取暖费、差旅费、专用材料费、委托业务费、工会经费、公务用车运行维护费、其他交通费用。</w:t>
      </w:r>
    </w:p>
    <w:p w14:paraId="3F9CAC7F">
      <w:pPr>
        <w:spacing w:line="640" w:lineRule="exact"/>
        <w:ind w:firstLine="640"/>
        <w:jc w:val="both"/>
        <w:outlineLvl w:val="2"/>
      </w:pPr>
      <w:r>
        <w:rPr>
          <w:rFonts w:ascii="黑体" w:hAnsi="黑体" w:eastAsia="黑体"/>
          <w:sz w:val="32"/>
        </w:rPr>
        <w:t>七、政府性基金预算财政拨款收入支出决算情况说明</w:t>
      </w:r>
    </w:p>
    <w:p w14:paraId="1BC15D98">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0F81627">
      <w:pPr>
        <w:spacing w:line="640" w:lineRule="exact"/>
        <w:ind w:firstLine="640"/>
        <w:jc w:val="both"/>
        <w:outlineLvl w:val="2"/>
      </w:pPr>
      <w:r>
        <w:rPr>
          <w:rFonts w:ascii="黑体" w:hAnsi="黑体" w:eastAsia="黑体"/>
          <w:sz w:val="32"/>
        </w:rPr>
        <w:t>八、国有资本经营预算财政拨款收入支出决算情况说明</w:t>
      </w:r>
    </w:p>
    <w:p w14:paraId="36AE78F9">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2360835">
      <w:pPr>
        <w:spacing w:line="640" w:lineRule="exact"/>
        <w:ind w:firstLine="640"/>
        <w:jc w:val="both"/>
        <w:outlineLvl w:val="2"/>
      </w:pPr>
      <w:r>
        <w:rPr>
          <w:rFonts w:ascii="黑体" w:hAnsi="黑体" w:eastAsia="黑体"/>
          <w:sz w:val="32"/>
        </w:rPr>
        <w:t>九、财政拨款“三公”经费支出决算情况说明</w:t>
      </w:r>
    </w:p>
    <w:p w14:paraId="4A6E98D6">
      <w:pPr>
        <w:spacing w:line="580" w:lineRule="exact"/>
        <w:ind w:firstLine="640"/>
        <w:jc w:val="both"/>
      </w:pPr>
      <w:r>
        <w:rPr>
          <w:rFonts w:ascii="仿宋_GB2312" w:hAnsi="仿宋_GB2312" w:eastAsia="仿宋_GB2312"/>
          <w:b/>
          <w:sz w:val="32"/>
        </w:rPr>
        <w:t>2024年度财政拨款“三公”经费支出3.60万元，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3.60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54492769">
      <w:pPr>
        <w:spacing w:line="580" w:lineRule="exact"/>
        <w:ind w:firstLine="640"/>
        <w:jc w:val="both"/>
      </w:pPr>
      <w:r>
        <w:rPr>
          <w:rFonts w:ascii="仿宋_GB2312" w:hAnsi="仿宋_GB2312" w:eastAsia="仿宋_GB2312"/>
          <w:b/>
          <w:sz w:val="32"/>
        </w:rPr>
        <w:t>具体情况如下：</w:t>
      </w:r>
    </w:p>
    <w:p w14:paraId="76AEA2EF">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CAAF116">
      <w:pPr>
        <w:spacing w:line="580" w:lineRule="exact"/>
        <w:ind w:firstLine="640"/>
        <w:jc w:val="both"/>
      </w:pPr>
      <w:r>
        <w:rPr>
          <w:rFonts w:ascii="仿宋_GB2312" w:hAnsi="仿宋_GB2312" w:eastAsia="仿宋_GB2312"/>
          <w:b w:val="0"/>
          <w:sz w:val="32"/>
        </w:rPr>
        <w:t>公务用车购置及运行维护费3.60万元，其中：公务用车购置费0.00万元，公务用车运行维护费3.60万元。公务用车运行维护费开支内容包括车辆加油费、维修费、保险费、审车费、过路费等。公务用车购置数0辆，公务用车保有量4辆。国有资产占用情况中固定资产车辆4辆，与公务用车保有量差异原因是：本部门固定资产车辆与公务用车保有量一致无差异。</w:t>
      </w:r>
    </w:p>
    <w:p w14:paraId="6562EA27">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B33FCF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3.60万元，决算数3.60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3.60万元，决算数3.60万元，预决算差异率0.00%，主要原因是：严格按照预算执行，预决算无差异。公务接待费全年预算数0.00万元，决算数0.00万元，预决算差异率0.00%，主要原因是：本部门无公务接待费。</w:t>
      </w:r>
    </w:p>
    <w:p w14:paraId="64BA9514">
      <w:pPr>
        <w:spacing w:line="640" w:lineRule="exact"/>
        <w:ind w:firstLine="640"/>
        <w:jc w:val="both"/>
        <w:outlineLvl w:val="2"/>
      </w:pPr>
      <w:r>
        <w:rPr>
          <w:rFonts w:ascii="黑体" w:hAnsi="黑体" w:eastAsia="黑体"/>
          <w:sz w:val="32"/>
        </w:rPr>
        <w:t>十、其他重要事项的情况说明</w:t>
      </w:r>
    </w:p>
    <w:p w14:paraId="23859192">
      <w:pPr>
        <w:spacing w:line="640" w:lineRule="exact"/>
        <w:ind w:firstLine="640"/>
        <w:jc w:val="both"/>
        <w:outlineLvl w:val="3"/>
      </w:pPr>
      <w:r>
        <w:rPr>
          <w:rFonts w:ascii="楷体_GB2312" w:hAnsi="楷体_GB2312" w:eastAsia="楷体_GB2312"/>
          <w:b/>
          <w:sz w:val="32"/>
        </w:rPr>
        <w:t>（一）机关运行经费及公用经费支出情况</w:t>
      </w:r>
    </w:p>
    <w:p w14:paraId="39060ACC">
      <w:pPr>
        <w:spacing w:line="580" w:lineRule="exact"/>
        <w:ind w:firstLine="640"/>
        <w:jc w:val="both"/>
      </w:pPr>
      <w:r>
        <w:rPr>
          <w:rFonts w:ascii="仿宋_GB2312" w:hAnsi="仿宋_GB2312" w:eastAsia="仿宋_GB2312"/>
          <w:b w:val="0"/>
          <w:sz w:val="32"/>
        </w:rPr>
        <w:t>2024年度喀什地区农业技术推广中心（事业单位）公用经费支出49.22万元，比上年增加10.65万元，增长27.61%，主要原因是：本年专用材料费、劳务费等经费</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19F63C31">
      <w:pPr>
        <w:spacing w:line="640" w:lineRule="exact"/>
        <w:ind w:firstLine="640"/>
        <w:jc w:val="both"/>
        <w:outlineLvl w:val="3"/>
      </w:pPr>
      <w:r>
        <w:rPr>
          <w:rFonts w:ascii="楷体_GB2312" w:hAnsi="楷体_GB2312" w:eastAsia="楷体_GB2312"/>
          <w:b/>
          <w:sz w:val="32"/>
        </w:rPr>
        <w:t>（二）政府采购情况</w:t>
      </w:r>
    </w:p>
    <w:p w14:paraId="21CD4C03">
      <w:pPr>
        <w:spacing w:line="580" w:lineRule="exact"/>
        <w:ind w:firstLine="640"/>
        <w:jc w:val="both"/>
      </w:pPr>
      <w:r>
        <w:rPr>
          <w:rFonts w:ascii="仿宋_GB2312" w:hAnsi="仿宋_GB2312" w:eastAsia="仿宋_GB2312"/>
          <w:b w:val="0"/>
          <w:sz w:val="32"/>
        </w:rPr>
        <w:t>2024年度政府采购支出总额205.89万元，其中：政府采购货物支出111.09万元、政府采购工程支出4.40万元、政府采购服务支出90.40万元。</w:t>
      </w:r>
    </w:p>
    <w:p w14:paraId="36F76265">
      <w:pPr>
        <w:spacing w:line="580" w:lineRule="exact"/>
        <w:ind w:firstLine="640"/>
        <w:jc w:val="both"/>
      </w:pPr>
      <w:r>
        <w:rPr>
          <w:rFonts w:ascii="仿宋_GB2312" w:hAnsi="仿宋_GB2312" w:eastAsia="仿宋_GB2312"/>
          <w:b w:val="0"/>
          <w:sz w:val="32"/>
        </w:rPr>
        <w:t>授予中小企业合同金额204.19万元，占政府采购支出总额的99.17%，其中：授予小微企业合同金额117.66万元，占政府采购支出总额的57.15%。</w:t>
      </w:r>
    </w:p>
    <w:p w14:paraId="39290A47">
      <w:pPr>
        <w:spacing w:line="640" w:lineRule="exact"/>
        <w:ind w:firstLine="640"/>
        <w:jc w:val="both"/>
        <w:outlineLvl w:val="3"/>
      </w:pPr>
      <w:r>
        <w:rPr>
          <w:rFonts w:ascii="楷体_GB2312" w:hAnsi="楷体_GB2312" w:eastAsia="楷体_GB2312"/>
          <w:b/>
          <w:sz w:val="32"/>
        </w:rPr>
        <w:t>（三）国有资产占用情况说明</w:t>
      </w:r>
    </w:p>
    <w:p w14:paraId="570A5832">
      <w:pPr>
        <w:spacing w:line="580" w:lineRule="exact"/>
        <w:ind w:firstLine="640"/>
        <w:jc w:val="both"/>
      </w:pPr>
      <w:r>
        <w:rPr>
          <w:rFonts w:ascii="仿宋_GB2312" w:hAnsi="仿宋_GB2312" w:eastAsia="仿宋_GB2312"/>
          <w:b w:val="0"/>
          <w:sz w:val="32"/>
        </w:rPr>
        <w:t>截至2024年12月31日，房屋16,498.98平方米，价值481.02万元。车辆4辆，价值65.78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1D249BE1">
      <w:pPr>
        <w:spacing w:line="640" w:lineRule="exact"/>
        <w:ind w:firstLine="640"/>
        <w:jc w:val="both"/>
        <w:outlineLvl w:val="2"/>
      </w:pPr>
      <w:r>
        <w:rPr>
          <w:rFonts w:ascii="黑体" w:hAnsi="黑体" w:eastAsia="黑体"/>
          <w:sz w:val="32"/>
        </w:rPr>
        <w:t>十一、预算绩效的情况说明</w:t>
      </w:r>
    </w:p>
    <w:p w14:paraId="262DF2E9">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1,469.42万元，实际执行总额1,455.09万元；预算绩效评价项目17个，全年预算数336.12万元，全年执行数329.20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科学分析，严格按照预算绩效管理原则处理，确保指标值准确，与各行业部门对接，加强协调联动；二</w:t>
      </w:r>
      <w:r>
        <w:rPr>
          <w:rFonts w:hint="eastAsia" w:ascii="仿宋_GB2312" w:hAnsi="仿宋_GB2312" w:eastAsia="仿宋_GB2312"/>
          <w:b w:val="0"/>
          <w:sz w:val="32"/>
          <w:lang w:eastAsia="zh-CN"/>
        </w:rPr>
        <w:t>是促</w:t>
      </w:r>
      <w:r>
        <w:rPr>
          <w:rFonts w:ascii="仿宋_GB2312" w:hAnsi="仿宋_GB2312" w:eastAsia="仿宋_GB2312"/>
          <w:b w:val="0"/>
          <w:sz w:val="32"/>
        </w:rPr>
        <w:t>进扩大预算绩效管理范围，让</w:t>
      </w:r>
      <w:r>
        <w:rPr>
          <w:rFonts w:hint="eastAsia" w:ascii="仿宋_GB2312" w:hAnsi="仿宋_GB2312" w:eastAsia="仿宋_GB2312"/>
          <w:b w:val="0"/>
          <w:sz w:val="32"/>
          <w:lang w:eastAsia="zh-CN"/>
        </w:rPr>
        <w:t>本部门</w:t>
      </w:r>
      <w:r>
        <w:rPr>
          <w:rFonts w:ascii="仿宋_GB2312" w:hAnsi="仿宋_GB2312" w:eastAsia="仿宋_GB2312"/>
          <w:b w:val="0"/>
          <w:sz w:val="32"/>
        </w:rPr>
        <w:t>主要领导和相关科室多熟悉预算绩效管理的内容和要求，不断提升预算单位的绩效意识；三是加强对预算绩效业务工作人员的培训，培养专业人才，从而为绩效评估提供更大的基础保障。具体附部门整体支出绩效自评表，项目支出绩效自评表和部门评价报告。</w:t>
      </w:r>
    </w:p>
    <w:p w14:paraId="6D9BE85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2FC55C4">
        <w:tblPrEx>
          <w:tblCellMar>
            <w:top w:w="0" w:type="dxa"/>
            <w:left w:w="108" w:type="dxa"/>
            <w:bottom w:w="0" w:type="dxa"/>
            <w:right w:w="108" w:type="dxa"/>
          </w:tblCellMar>
        </w:tblPrEx>
        <w:tc>
          <w:tcPr>
            <w:tcW w:w="8847" w:type="dxa"/>
            <w:gridSpan w:val="9"/>
            <w:vAlign w:val="center"/>
          </w:tcPr>
          <w:p w14:paraId="33B1FDC2">
            <w:pPr>
              <w:jc w:val="center"/>
            </w:pPr>
            <w:r>
              <w:rPr>
                <w:rFonts w:ascii="宋体" w:hAnsi="宋体" w:eastAsia="宋体"/>
                <w:sz w:val="24"/>
              </w:rPr>
              <w:t>部门整体支出绩效自评表</w:t>
            </w:r>
          </w:p>
        </w:tc>
      </w:tr>
      <w:tr w14:paraId="78F6E2B9">
        <w:tblPrEx>
          <w:tblCellMar>
            <w:top w:w="0" w:type="dxa"/>
            <w:left w:w="108" w:type="dxa"/>
            <w:bottom w:w="0" w:type="dxa"/>
            <w:right w:w="108" w:type="dxa"/>
          </w:tblCellMar>
        </w:tblPrEx>
        <w:tc>
          <w:tcPr>
            <w:tcW w:w="8847" w:type="dxa"/>
            <w:gridSpan w:val="9"/>
            <w:vAlign w:val="center"/>
          </w:tcPr>
          <w:p w14:paraId="315ADC94">
            <w:pPr>
              <w:jc w:val="center"/>
            </w:pPr>
            <w:r>
              <w:rPr>
                <w:rFonts w:ascii="宋体" w:hAnsi="宋体" w:eastAsia="宋体"/>
                <w:sz w:val="24"/>
              </w:rPr>
              <w:t>（2024年度）</w:t>
            </w:r>
          </w:p>
        </w:tc>
      </w:tr>
      <w:tr w14:paraId="2985C7A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3F091">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5FD8709">
            <w:pPr>
              <w:jc w:val="center"/>
            </w:pPr>
            <w:r>
              <w:rPr>
                <w:rFonts w:ascii="宋体" w:hAnsi="宋体" w:eastAsia="宋体"/>
                <w:sz w:val="16"/>
              </w:rPr>
              <w:t>喀什地区农业技术推广中心</w:t>
            </w:r>
          </w:p>
        </w:tc>
      </w:tr>
      <w:tr w14:paraId="7827866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B674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353C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D57E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6707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84E6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2BC5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5A96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753EC">
            <w:pPr>
              <w:jc w:val="center"/>
            </w:pPr>
            <w:r>
              <w:rPr>
                <w:rFonts w:ascii="宋体" w:hAnsi="宋体" w:eastAsia="宋体"/>
                <w:sz w:val="16"/>
              </w:rPr>
              <w:t>得分</w:t>
            </w:r>
          </w:p>
        </w:tc>
      </w:tr>
      <w:tr w14:paraId="1D0857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B88E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CD47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70442">
            <w:pPr>
              <w:jc w:val="center"/>
            </w:pPr>
            <w:r>
              <w:rPr>
                <w:rFonts w:ascii="宋体" w:hAnsi="宋体" w:eastAsia="宋体"/>
                <w:sz w:val="16"/>
              </w:rPr>
              <w:t>1,135.35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DB9DE">
            <w:pPr>
              <w:jc w:val="center"/>
            </w:pPr>
            <w:r>
              <w:rPr>
                <w:rFonts w:ascii="宋体" w:hAnsi="宋体" w:eastAsia="宋体"/>
                <w:sz w:val="16"/>
              </w:rPr>
              <w:t>1,469.42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988F1">
            <w:pPr>
              <w:jc w:val="center"/>
            </w:pPr>
            <w:r>
              <w:rPr>
                <w:rFonts w:ascii="宋体" w:hAnsi="宋体" w:eastAsia="宋体"/>
                <w:sz w:val="16"/>
              </w:rPr>
              <w:t>1,455.09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580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478CD">
            <w:pPr>
              <w:jc w:val="center"/>
            </w:pPr>
            <w:r>
              <w:rPr>
                <w:rFonts w:ascii="宋体" w:hAnsi="宋体" w:eastAsia="宋体"/>
                <w:sz w:val="16"/>
              </w:rPr>
              <w:t>99.02%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0E555">
            <w:pPr>
              <w:jc w:val="center"/>
            </w:pPr>
            <w:r>
              <w:rPr>
                <w:rFonts w:ascii="宋体" w:hAnsi="宋体" w:eastAsia="宋体"/>
                <w:sz w:val="16"/>
              </w:rPr>
              <w:t>9.9</w:t>
            </w:r>
          </w:p>
        </w:tc>
      </w:tr>
      <w:tr w14:paraId="1E6801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A7AD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AE19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6C2CB">
            <w:pPr>
              <w:jc w:val="center"/>
            </w:pPr>
            <w:r>
              <w:rPr>
                <w:rFonts w:ascii="宋体" w:hAnsi="宋体" w:eastAsia="宋体"/>
                <w:sz w:val="16"/>
              </w:rPr>
              <w:t>136.70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31487">
            <w:pPr>
              <w:jc w:val="center"/>
            </w:pPr>
            <w:r>
              <w:rPr>
                <w:rFonts w:ascii="宋体" w:hAnsi="宋体" w:eastAsia="宋体"/>
                <w:sz w:val="16"/>
              </w:rPr>
              <w:t>382.87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0E05E">
            <w:pPr>
              <w:jc w:val="center"/>
            </w:pPr>
            <w:r>
              <w:rPr>
                <w:rFonts w:ascii="宋体" w:hAnsi="宋体" w:eastAsia="宋体"/>
                <w:sz w:val="16"/>
              </w:rPr>
              <w:t>371.47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3C3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BABE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99C44">
            <w:pPr>
              <w:jc w:val="center"/>
            </w:pPr>
            <w:r>
              <w:rPr>
                <w:rFonts w:ascii="宋体" w:hAnsi="宋体" w:eastAsia="宋体"/>
                <w:sz w:val="16"/>
              </w:rPr>
              <w:t>—</w:t>
            </w:r>
          </w:p>
        </w:tc>
      </w:tr>
      <w:tr w14:paraId="72CB0F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36BA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C7B9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1A3AE">
            <w:pPr>
              <w:jc w:val="center"/>
            </w:pPr>
            <w:r>
              <w:rPr>
                <w:rFonts w:ascii="宋体" w:hAnsi="宋体" w:eastAsia="宋体"/>
                <w:sz w:val="16"/>
              </w:rPr>
              <w:t>998.65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1B1C8">
            <w:pPr>
              <w:jc w:val="center"/>
            </w:pPr>
            <w:r>
              <w:rPr>
                <w:rFonts w:ascii="宋体" w:hAnsi="宋体" w:eastAsia="宋体"/>
                <w:sz w:val="16"/>
              </w:rPr>
              <w:t>1,070.55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2D71F">
            <w:pPr>
              <w:jc w:val="center"/>
            </w:pPr>
            <w:r>
              <w:rPr>
                <w:rFonts w:ascii="宋体" w:hAnsi="宋体" w:eastAsia="宋体"/>
                <w:sz w:val="16"/>
              </w:rPr>
              <w:t>1,067.62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A1D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950F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8EE0E">
            <w:pPr>
              <w:jc w:val="center"/>
            </w:pPr>
            <w:r>
              <w:rPr>
                <w:rFonts w:ascii="宋体" w:hAnsi="宋体" w:eastAsia="宋体"/>
                <w:sz w:val="16"/>
              </w:rPr>
              <w:t>—</w:t>
            </w:r>
          </w:p>
        </w:tc>
      </w:tr>
      <w:tr w14:paraId="62357C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71EB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0913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13F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A71AF">
            <w:pPr>
              <w:jc w:val="center"/>
            </w:pPr>
            <w:r>
              <w:rPr>
                <w:rFonts w:ascii="宋体" w:hAnsi="宋体" w:eastAsia="宋体"/>
                <w:sz w:val="16"/>
              </w:rPr>
              <w:t>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DB8B7">
            <w:pPr>
              <w:jc w:val="center"/>
            </w:pPr>
            <w:r>
              <w:rPr>
                <w:rFonts w:ascii="宋体" w:hAnsi="宋体" w:eastAsia="宋体"/>
                <w:sz w:val="16"/>
              </w:rPr>
              <w:t>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45F8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C9EB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BA6EE">
            <w:pPr>
              <w:jc w:val="center"/>
            </w:pPr>
            <w:r>
              <w:rPr>
                <w:rFonts w:ascii="宋体" w:hAnsi="宋体" w:eastAsia="宋体"/>
                <w:sz w:val="16"/>
              </w:rPr>
              <w:t>—</w:t>
            </w:r>
          </w:p>
        </w:tc>
      </w:tr>
      <w:tr w14:paraId="5A7F6E1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3A71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1D782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68F619">
            <w:pPr>
              <w:jc w:val="center"/>
            </w:pPr>
            <w:r>
              <w:rPr>
                <w:rFonts w:ascii="宋体" w:hAnsi="宋体" w:eastAsia="宋体"/>
                <w:sz w:val="16"/>
              </w:rPr>
              <w:t>实际完成情况</w:t>
            </w:r>
          </w:p>
        </w:tc>
      </w:tr>
      <w:tr w14:paraId="799B6E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8D9D7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AF5CF0">
            <w:pPr>
              <w:jc w:val="both"/>
            </w:pPr>
            <w:r>
              <w:rPr>
                <w:rFonts w:ascii="宋体" w:hAnsi="宋体" w:eastAsia="宋体"/>
                <w:sz w:val="16"/>
              </w:rPr>
              <w:t>落实地委农业农村工作的决策部署，强化职责履行，坚持“优结构、扩面积、攻单产、提产能”，推广落实稳粮保供，棉花稳产高产技术措施，完善基层农技推广体系改革与建设项目平台，以“百千万”农业高产创建行动为抓手,建立冬小麦亩产600公斤百亩高产攻关田、亩产550公斤以上，面积100亩高产示范田1个。建立春播玉米亩产1000公斤以上栽培技术示范点1个，面积100亩和复播玉米亩产700公斤栽培技术示范点1个，面积100亩。建立棉花亩产达到550公斤以上高产示范点1个，面积100亩。建立春夏播花生400公斤以上核心试验区1个，面积100亩。建立大豆高产栽培技术示范区2个，面积300亩。做好先进技术的试验、示范和推广。</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44B3B9">
            <w:pPr>
              <w:jc w:val="both"/>
            </w:pPr>
            <w:r>
              <w:rPr>
                <w:rFonts w:ascii="宋体" w:hAnsi="宋体" w:eastAsia="宋体"/>
                <w:sz w:val="16"/>
              </w:rPr>
              <w:t>一是加强小麦、玉米、棉花等主要作物主导品种、主推技术的应用，技术到位率达到100%以上；二是扎实推进小麦、玉米、棉花以及花生、大豆作物标准化技术的落实，实现品种品质、配套技术、农艺农机的融合，提升综合生产技术水平；三是持续推进高产创建示范点建设，做好高产技术集成示范培训；四是做好第三次全国土壤普查成果汇交，数据整理工作，做好化肥减量增效技术应用；五是加强与基层县乡农技推广体系的联系，抓好技术指导服务培训；六是实施科技项目，抓好试验示范，建立完善农业科技示范园区建设，抓好技术指导服务工作；实现农业增效、农民增收。</w:t>
            </w:r>
            <w:r>
              <w:rPr>
                <w:rFonts w:hint="eastAsia" w:ascii="宋体" w:hAnsi="宋体"/>
                <w:sz w:val="16"/>
                <w:lang w:eastAsia="zh-CN"/>
              </w:rPr>
              <w:t>本部门</w:t>
            </w:r>
            <w:r>
              <w:rPr>
                <w:rFonts w:ascii="宋体" w:hAnsi="宋体" w:eastAsia="宋体"/>
                <w:sz w:val="16"/>
              </w:rPr>
              <w:t>今年完成冬小麦高产创建693.7公斤，春播、复播玉米高产创建1070.74公斤，经济作物高产创建100亩，春播花生试验区建设468.3公斤，大豆高产栽培技术示范区建设</w:t>
            </w:r>
            <w:r>
              <w:rPr>
                <w:rFonts w:ascii="宋体" w:hAnsi="宋体" w:eastAsia="宋体"/>
                <w:sz w:val="16"/>
              </w:rPr>
              <w:tab/>
            </w:r>
            <w:r>
              <w:rPr>
                <w:rFonts w:ascii="宋体" w:hAnsi="宋体" w:eastAsia="宋体"/>
                <w:sz w:val="16"/>
              </w:rPr>
              <w:t>400亩，喀什地区第三次全国土壤普查工作表层样品10453个，喀什地区第三次全国土壤普查工作剖面样品220个，农业主推技术到位率100%，测土配方施肥技术覆盖率90%</w:t>
            </w:r>
            <w:r>
              <w:rPr>
                <w:rFonts w:ascii="宋体" w:hAnsi="宋体" w:eastAsia="宋体"/>
                <w:sz w:val="16"/>
              </w:rPr>
              <w:tab/>
            </w:r>
            <w:r>
              <w:rPr>
                <w:rFonts w:ascii="宋体" w:hAnsi="宋体" w:eastAsia="宋体"/>
                <w:sz w:val="16"/>
              </w:rPr>
              <w:t>。</w:t>
            </w:r>
          </w:p>
        </w:tc>
      </w:tr>
      <w:tr w14:paraId="5FE5A74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9AC2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F209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2DCA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2330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2913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AF06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C00B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9F81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3E462">
            <w:pPr>
              <w:jc w:val="center"/>
            </w:pPr>
            <w:r>
              <w:rPr>
                <w:rFonts w:ascii="宋体" w:hAnsi="宋体" w:eastAsia="宋体"/>
                <w:sz w:val="16"/>
              </w:rPr>
              <w:t>得分</w:t>
            </w:r>
          </w:p>
        </w:tc>
      </w:tr>
      <w:tr w14:paraId="09F3103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7153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C1D4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6F11D">
            <w:pPr>
              <w:jc w:val="center"/>
            </w:pPr>
            <w:r>
              <w:rPr>
                <w:rFonts w:ascii="宋体" w:hAnsi="宋体" w:eastAsia="宋体"/>
                <w:sz w:val="16"/>
              </w:rPr>
              <w:t>冬小麦高产创建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FB441">
            <w:pPr>
              <w:jc w:val="center"/>
            </w:pPr>
            <w:r>
              <w:rPr>
                <w:rFonts w:ascii="宋体" w:hAnsi="宋体" w:eastAsia="宋体"/>
                <w:sz w:val="16"/>
              </w:rPr>
              <w:t>&gt;=600公斤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1393E">
            <w:pPr>
              <w:jc w:val="center"/>
            </w:pPr>
            <w:r>
              <w:rPr>
                <w:rFonts w:ascii="宋体" w:hAnsi="宋体" w:eastAsia="宋体"/>
                <w:sz w:val="16"/>
              </w:rPr>
              <w:t>喀什地区农业技术推广中心2024年度工作计划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D9F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5FEEC">
            <w:pPr>
              <w:jc w:val="center"/>
            </w:pPr>
            <w:r>
              <w:rPr>
                <w:rFonts w:ascii="宋体" w:hAnsi="宋体" w:eastAsia="宋体"/>
                <w:sz w:val="16"/>
              </w:rPr>
              <w:t>693.7公斤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B6762">
            <w:pPr>
              <w:jc w:val="center"/>
            </w:pPr>
            <w:r>
              <w:rPr>
                <w:rFonts w:ascii="宋体" w:hAnsi="宋体" w:eastAsia="宋体"/>
                <w:sz w:val="16"/>
              </w:rPr>
              <w:t>115.6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B13A6">
            <w:pPr>
              <w:jc w:val="center"/>
            </w:pPr>
            <w:r>
              <w:rPr>
                <w:rFonts w:ascii="宋体" w:hAnsi="宋体" w:eastAsia="宋体"/>
                <w:sz w:val="16"/>
              </w:rPr>
              <w:t>10</w:t>
            </w:r>
          </w:p>
        </w:tc>
      </w:tr>
      <w:tr w14:paraId="67FD2A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0A56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CA30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ED419">
            <w:pPr>
              <w:jc w:val="center"/>
            </w:pPr>
            <w:r>
              <w:rPr>
                <w:rFonts w:ascii="宋体" w:hAnsi="宋体" w:eastAsia="宋体"/>
                <w:sz w:val="16"/>
              </w:rPr>
              <w:t>春播、复播玉米高产创建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D0B92">
            <w:pPr>
              <w:jc w:val="center"/>
            </w:pPr>
            <w:r>
              <w:rPr>
                <w:rFonts w:ascii="宋体" w:hAnsi="宋体" w:eastAsia="宋体"/>
                <w:sz w:val="16"/>
              </w:rPr>
              <w:t>&gt;=1000公斤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6CAA9">
            <w:pPr>
              <w:jc w:val="center"/>
            </w:pPr>
            <w:r>
              <w:rPr>
                <w:rFonts w:ascii="宋体" w:hAnsi="宋体" w:eastAsia="宋体"/>
                <w:sz w:val="16"/>
              </w:rPr>
              <w:t>喀什地区农业技术推广中心2024年度工作计划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542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E4BB5">
            <w:pPr>
              <w:jc w:val="center"/>
            </w:pPr>
            <w:r>
              <w:rPr>
                <w:rFonts w:ascii="宋体" w:hAnsi="宋体" w:eastAsia="宋体"/>
                <w:sz w:val="16"/>
              </w:rPr>
              <w:t>1070.74公斤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DBAC1">
            <w:pPr>
              <w:jc w:val="center"/>
            </w:pPr>
            <w:r>
              <w:rPr>
                <w:rFonts w:ascii="宋体" w:hAnsi="宋体" w:eastAsia="宋体"/>
                <w:sz w:val="16"/>
              </w:rPr>
              <w:t>107.07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C5C59">
            <w:pPr>
              <w:jc w:val="center"/>
            </w:pPr>
            <w:r>
              <w:rPr>
                <w:rFonts w:ascii="宋体" w:hAnsi="宋体" w:eastAsia="宋体"/>
                <w:sz w:val="16"/>
              </w:rPr>
              <w:t>10</w:t>
            </w:r>
          </w:p>
        </w:tc>
      </w:tr>
      <w:tr w14:paraId="656F36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7571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EE0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64E1B">
            <w:pPr>
              <w:jc w:val="center"/>
            </w:pPr>
            <w:r>
              <w:rPr>
                <w:rFonts w:ascii="宋体" w:hAnsi="宋体" w:eastAsia="宋体"/>
                <w:sz w:val="16"/>
              </w:rPr>
              <w:t>经济作物高产创建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D9668">
            <w:pPr>
              <w:jc w:val="center"/>
            </w:pPr>
            <w:r>
              <w:rPr>
                <w:rFonts w:ascii="宋体" w:hAnsi="宋体" w:eastAsia="宋体"/>
                <w:sz w:val="16"/>
              </w:rPr>
              <w:t>&gt;=100亩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4349B">
            <w:pPr>
              <w:jc w:val="center"/>
            </w:pPr>
            <w:r>
              <w:rPr>
                <w:rFonts w:ascii="宋体" w:hAnsi="宋体" w:eastAsia="宋体"/>
                <w:sz w:val="16"/>
              </w:rPr>
              <w:t>喀什地区农业技术推广中心2024年度工作计划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1A9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437BE">
            <w:pPr>
              <w:jc w:val="center"/>
            </w:pPr>
            <w:r>
              <w:rPr>
                <w:rFonts w:ascii="宋体" w:hAnsi="宋体" w:eastAsia="宋体"/>
                <w:sz w:val="16"/>
              </w:rPr>
              <w:t>100亩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542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A13E3">
            <w:pPr>
              <w:jc w:val="center"/>
            </w:pPr>
            <w:r>
              <w:rPr>
                <w:rFonts w:ascii="宋体" w:hAnsi="宋体" w:eastAsia="宋体"/>
                <w:sz w:val="16"/>
              </w:rPr>
              <w:t>10</w:t>
            </w:r>
          </w:p>
        </w:tc>
      </w:tr>
      <w:tr w14:paraId="739324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E97D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7928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A941F">
            <w:pPr>
              <w:jc w:val="center"/>
            </w:pPr>
            <w:r>
              <w:rPr>
                <w:rFonts w:ascii="宋体" w:hAnsi="宋体" w:eastAsia="宋体"/>
                <w:sz w:val="16"/>
              </w:rPr>
              <w:t>春播花生试验区建设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D46CA">
            <w:pPr>
              <w:jc w:val="center"/>
            </w:pPr>
            <w:r>
              <w:rPr>
                <w:rFonts w:ascii="宋体" w:hAnsi="宋体" w:eastAsia="宋体"/>
                <w:sz w:val="16"/>
              </w:rPr>
              <w:t>&gt;=400公斤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15478">
            <w:pPr>
              <w:jc w:val="center"/>
            </w:pPr>
            <w:r>
              <w:rPr>
                <w:rFonts w:ascii="宋体" w:hAnsi="宋体" w:eastAsia="宋体"/>
                <w:sz w:val="16"/>
              </w:rPr>
              <w:t>喀什地区农业技术推广中心2024年度工作计划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EF7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2B9AC">
            <w:pPr>
              <w:jc w:val="center"/>
            </w:pPr>
            <w:r>
              <w:rPr>
                <w:rFonts w:ascii="宋体" w:hAnsi="宋体" w:eastAsia="宋体"/>
                <w:sz w:val="16"/>
              </w:rPr>
              <w:t>468.3公斤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64F8C">
            <w:pPr>
              <w:jc w:val="center"/>
            </w:pPr>
            <w:r>
              <w:rPr>
                <w:rFonts w:ascii="宋体" w:hAnsi="宋体" w:eastAsia="宋体"/>
                <w:sz w:val="16"/>
              </w:rPr>
              <w:t>117.07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F992E">
            <w:pPr>
              <w:jc w:val="center"/>
            </w:pPr>
            <w:r>
              <w:rPr>
                <w:rFonts w:ascii="宋体" w:hAnsi="宋体" w:eastAsia="宋体"/>
                <w:sz w:val="16"/>
              </w:rPr>
              <w:t>10</w:t>
            </w:r>
          </w:p>
        </w:tc>
      </w:tr>
      <w:tr w14:paraId="192E45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9C6E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A8E1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A93A2">
            <w:pPr>
              <w:jc w:val="center"/>
            </w:pPr>
            <w:r>
              <w:rPr>
                <w:rFonts w:ascii="宋体" w:hAnsi="宋体" w:eastAsia="宋体"/>
                <w:sz w:val="16"/>
              </w:rPr>
              <w:t>大豆高产栽培技术示范区建设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E424B">
            <w:pPr>
              <w:jc w:val="center"/>
            </w:pPr>
            <w:r>
              <w:rPr>
                <w:rFonts w:ascii="宋体" w:hAnsi="宋体" w:eastAsia="宋体"/>
                <w:sz w:val="16"/>
              </w:rPr>
              <w:t>&gt;=300亩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ADDFC">
            <w:pPr>
              <w:jc w:val="center"/>
            </w:pPr>
            <w:r>
              <w:rPr>
                <w:rFonts w:ascii="宋体" w:hAnsi="宋体" w:eastAsia="宋体"/>
                <w:sz w:val="16"/>
              </w:rPr>
              <w:t>喀什地区农业技术推广中心2024年度工作计划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11A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87F98">
            <w:pPr>
              <w:jc w:val="center"/>
            </w:pPr>
            <w:r>
              <w:rPr>
                <w:rFonts w:ascii="宋体" w:hAnsi="宋体" w:eastAsia="宋体"/>
                <w:sz w:val="16"/>
              </w:rPr>
              <w:t>400亩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98BB2">
            <w:pPr>
              <w:jc w:val="center"/>
            </w:pPr>
            <w:r>
              <w:rPr>
                <w:rFonts w:ascii="宋体" w:hAnsi="宋体" w:eastAsia="宋体"/>
                <w:sz w:val="16"/>
              </w:rPr>
              <w:t>133.33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09D14">
            <w:pPr>
              <w:jc w:val="center"/>
            </w:pPr>
            <w:r>
              <w:rPr>
                <w:rFonts w:ascii="宋体" w:hAnsi="宋体" w:eastAsia="宋体"/>
                <w:sz w:val="16"/>
              </w:rPr>
              <w:t>10</w:t>
            </w:r>
          </w:p>
        </w:tc>
      </w:tr>
      <w:tr w14:paraId="0AF9C8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82D2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D7C7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CC3A1">
            <w:pPr>
              <w:jc w:val="center"/>
            </w:pPr>
            <w:r>
              <w:rPr>
                <w:rFonts w:ascii="宋体" w:hAnsi="宋体" w:eastAsia="宋体"/>
                <w:sz w:val="16"/>
              </w:rPr>
              <w:t>喀什地区第三次全国土壤普查工作表层样品10453个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14830">
            <w:pPr>
              <w:jc w:val="center"/>
            </w:pPr>
            <w:r>
              <w:rPr>
                <w:rFonts w:ascii="宋体" w:hAnsi="宋体" w:eastAsia="宋体"/>
                <w:sz w:val="16"/>
              </w:rPr>
              <w:t>=10453个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E9C0B">
            <w:pPr>
              <w:jc w:val="center"/>
            </w:pPr>
            <w:r>
              <w:rPr>
                <w:rFonts w:ascii="宋体" w:hAnsi="宋体" w:eastAsia="宋体"/>
                <w:sz w:val="16"/>
              </w:rPr>
              <w:t>喀什地区农业技术推广中心2024年度工作计划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3A6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CF694">
            <w:pPr>
              <w:jc w:val="center"/>
            </w:pPr>
            <w:r>
              <w:rPr>
                <w:rFonts w:ascii="宋体" w:hAnsi="宋体" w:eastAsia="宋体"/>
                <w:sz w:val="16"/>
              </w:rPr>
              <w:t>10453个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558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FB0F3">
            <w:pPr>
              <w:jc w:val="center"/>
            </w:pPr>
            <w:r>
              <w:rPr>
                <w:rFonts w:ascii="宋体" w:hAnsi="宋体" w:eastAsia="宋体"/>
                <w:sz w:val="16"/>
              </w:rPr>
              <w:t>10</w:t>
            </w:r>
          </w:p>
        </w:tc>
      </w:tr>
      <w:tr w14:paraId="055455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69A1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D59E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30C31">
            <w:pPr>
              <w:jc w:val="center"/>
            </w:pPr>
            <w:r>
              <w:rPr>
                <w:rFonts w:ascii="宋体" w:hAnsi="宋体" w:eastAsia="宋体"/>
                <w:sz w:val="16"/>
              </w:rPr>
              <w:t>喀什地区第三次全国土壤普查工作剖面样品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4B21A">
            <w:pPr>
              <w:jc w:val="center"/>
            </w:pPr>
            <w:r>
              <w:rPr>
                <w:rFonts w:ascii="宋体" w:hAnsi="宋体" w:eastAsia="宋体"/>
                <w:sz w:val="16"/>
              </w:rPr>
              <w:t>=220个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B16C6">
            <w:pPr>
              <w:jc w:val="center"/>
            </w:pPr>
            <w:r>
              <w:rPr>
                <w:rFonts w:ascii="宋体" w:hAnsi="宋体" w:eastAsia="宋体"/>
                <w:sz w:val="16"/>
              </w:rPr>
              <w:t>喀什地区农业技术推广中心2024年度工作计划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25B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64E07">
            <w:pPr>
              <w:jc w:val="center"/>
            </w:pPr>
            <w:r>
              <w:rPr>
                <w:rFonts w:ascii="宋体" w:hAnsi="宋体" w:eastAsia="宋体"/>
                <w:sz w:val="16"/>
              </w:rPr>
              <w:t>220个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244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28017">
            <w:pPr>
              <w:jc w:val="center"/>
            </w:pPr>
            <w:r>
              <w:rPr>
                <w:rFonts w:ascii="宋体" w:hAnsi="宋体" w:eastAsia="宋体"/>
                <w:sz w:val="16"/>
              </w:rPr>
              <w:t>10</w:t>
            </w:r>
          </w:p>
        </w:tc>
      </w:tr>
      <w:tr w14:paraId="67B5F6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6602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0970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18545">
            <w:pPr>
              <w:jc w:val="center"/>
            </w:pPr>
            <w:r>
              <w:rPr>
                <w:rFonts w:ascii="宋体" w:hAnsi="宋体" w:eastAsia="宋体"/>
                <w:sz w:val="16"/>
              </w:rPr>
              <w:t>农业主推技术到位率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46B06">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E0DFA">
            <w:pPr>
              <w:jc w:val="center"/>
            </w:pPr>
            <w:r>
              <w:rPr>
                <w:rFonts w:ascii="宋体" w:hAnsi="宋体" w:eastAsia="宋体"/>
                <w:sz w:val="16"/>
              </w:rPr>
              <w:t>喀什地区农业技术推广中心2024年度工作计划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3A8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1AA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E4909">
            <w:pPr>
              <w:jc w:val="center"/>
            </w:pPr>
            <w:r>
              <w:rPr>
                <w:rFonts w:ascii="宋体" w:hAnsi="宋体" w:eastAsia="宋体"/>
                <w:sz w:val="16"/>
              </w:rPr>
              <w:t>111.11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47F1F">
            <w:pPr>
              <w:jc w:val="center"/>
            </w:pPr>
            <w:r>
              <w:rPr>
                <w:rFonts w:ascii="宋体" w:hAnsi="宋体" w:eastAsia="宋体"/>
                <w:sz w:val="16"/>
              </w:rPr>
              <w:t>10</w:t>
            </w:r>
          </w:p>
        </w:tc>
      </w:tr>
      <w:tr w14:paraId="691412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8A5A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ACAA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46EBB">
            <w:pPr>
              <w:jc w:val="center"/>
            </w:pPr>
            <w:r>
              <w:rPr>
                <w:rFonts w:ascii="宋体" w:hAnsi="宋体" w:eastAsia="宋体"/>
                <w:sz w:val="16"/>
              </w:rPr>
              <w:t>测土配方施肥技术覆盖率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B9BBC">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B47E7">
            <w:pPr>
              <w:jc w:val="center"/>
            </w:pPr>
            <w:r>
              <w:rPr>
                <w:rFonts w:ascii="宋体" w:hAnsi="宋体" w:eastAsia="宋体"/>
                <w:sz w:val="16"/>
              </w:rPr>
              <w:t>喀什地区农业技术推广中心2024年度工作计划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EA3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C5373">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916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818EE">
            <w:pPr>
              <w:jc w:val="center"/>
            </w:pPr>
            <w:r>
              <w:rPr>
                <w:rFonts w:ascii="宋体" w:hAnsi="宋体" w:eastAsia="宋体"/>
                <w:sz w:val="16"/>
              </w:rPr>
              <w:t>10</w:t>
            </w:r>
          </w:p>
        </w:tc>
      </w:tr>
    </w:tbl>
    <w:p w14:paraId="4772027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1A2B146">
        <w:tblPrEx>
          <w:tblCellMar>
            <w:top w:w="0" w:type="dxa"/>
            <w:left w:w="108" w:type="dxa"/>
            <w:bottom w:w="0" w:type="dxa"/>
            <w:right w:w="108" w:type="dxa"/>
          </w:tblCellMar>
        </w:tblPrEx>
        <w:tc>
          <w:tcPr>
            <w:tcW w:w="8848" w:type="dxa"/>
            <w:gridSpan w:val="14"/>
            <w:vAlign w:val="center"/>
          </w:tcPr>
          <w:p w14:paraId="304E3ECE">
            <w:pPr>
              <w:jc w:val="center"/>
            </w:pPr>
            <w:r>
              <w:rPr>
                <w:rFonts w:ascii="宋体" w:hAnsi="宋体" w:eastAsia="宋体"/>
                <w:sz w:val="24"/>
              </w:rPr>
              <w:t>项目支出绩效自评表</w:t>
            </w:r>
          </w:p>
        </w:tc>
      </w:tr>
      <w:tr w14:paraId="119C42DD">
        <w:tblPrEx>
          <w:tblCellMar>
            <w:top w:w="0" w:type="dxa"/>
            <w:left w:w="108" w:type="dxa"/>
            <w:bottom w:w="0" w:type="dxa"/>
            <w:right w:w="108" w:type="dxa"/>
          </w:tblCellMar>
        </w:tblPrEx>
        <w:tc>
          <w:tcPr>
            <w:tcW w:w="8848" w:type="dxa"/>
            <w:gridSpan w:val="14"/>
            <w:vAlign w:val="center"/>
          </w:tcPr>
          <w:p w14:paraId="47B5AB70">
            <w:pPr>
              <w:jc w:val="center"/>
            </w:pPr>
            <w:r>
              <w:rPr>
                <w:rFonts w:ascii="宋体" w:hAnsi="宋体" w:eastAsia="宋体"/>
                <w:sz w:val="24"/>
              </w:rPr>
              <w:t>(2024年度)</w:t>
            </w:r>
          </w:p>
        </w:tc>
      </w:tr>
      <w:tr w14:paraId="36FE11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A4D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A93513">
            <w:pPr>
              <w:jc w:val="center"/>
            </w:pPr>
            <w:r>
              <w:rPr>
                <w:rFonts w:ascii="宋体" w:hAnsi="宋体" w:eastAsia="宋体"/>
                <w:sz w:val="16"/>
              </w:rPr>
              <w:t>2024年喀什地区农业技术推广中心化验楼维修项目</w:t>
            </w:r>
          </w:p>
        </w:tc>
      </w:tr>
      <w:tr w14:paraId="5DB85A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14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EEE826">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FF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D651A7">
            <w:pPr>
              <w:jc w:val="center"/>
            </w:pPr>
            <w:r>
              <w:rPr>
                <w:rFonts w:ascii="宋体" w:hAnsi="宋体" w:eastAsia="宋体"/>
                <w:sz w:val="16"/>
              </w:rPr>
              <w:t>喀什地区农业技术推广中心</w:t>
            </w:r>
          </w:p>
        </w:tc>
      </w:tr>
      <w:tr w14:paraId="4E0212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052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E6DA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8A6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E225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7F00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5E5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C7D3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A15C">
            <w:pPr>
              <w:jc w:val="center"/>
            </w:pPr>
            <w:r>
              <w:rPr>
                <w:rFonts w:ascii="宋体" w:hAnsi="宋体" w:eastAsia="宋体"/>
                <w:sz w:val="16"/>
              </w:rPr>
              <w:t>得分</w:t>
            </w:r>
          </w:p>
        </w:tc>
      </w:tr>
      <w:tr w14:paraId="467DF0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792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0D0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51329">
            <w:pPr>
              <w:jc w:val="center"/>
            </w:pPr>
            <w:r>
              <w:rPr>
                <w:rFonts w:ascii="宋体" w:hAnsi="宋体" w:eastAsia="宋体"/>
                <w:sz w:val="16"/>
              </w:rPr>
              <w:t>36.04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DE6BA">
            <w:pPr>
              <w:jc w:val="center"/>
            </w:pPr>
            <w:r>
              <w:rPr>
                <w:rFonts w:ascii="宋体" w:hAnsi="宋体" w:eastAsia="宋体"/>
                <w:sz w:val="16"/>
              </w:rPr>
              <w:t>36.04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C70CD">
            <w:pPr>
              <w:jc w:val="center"/>
            </w:pPr>
            <w:r>
              <w:rPr>
                <w:rFonts w:ascii="宋体" w:hAnsi="宋体" w:eastAsia="宋体"/>
                <w:sz w:val="16"/>
              </w:rPr>
              <w:t>36.04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51B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FA08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E03A2">
            <w:pPr>
              <w:jc w:val="center"/>
            </w:pPr>
            <w:r>
              <w:rPr>
                <w:rFonts w:ascii="宋体" w:hAnsi="宋体" w:eastAsia="宋体"/>
                <w:sz w:val="16"/>
              </w:rPr>
              <w:t>10.00分</w:t>
            </w:r>
          </w:p>
        </w:tc>
      </w:tr>
      <w:tr w14:paraId="5A1D42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766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540B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31B19">
            <w:pPr>
              <w:jc w:val="center"/>
            </w:pPr>
            <w:r>
              <w:rPr>
                <w:rFonts w:ascii="宋体" w:hAnsi="宋体" w:eastAsia="宋体"/>
                <w:sz w:val="16"/>
              </w:rPr>
              <w:t>36.04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49FED">
            <w:pPr>
              <w:jc w:val="center"/>
            </w:pPr>
            <w:r>
              <w:rPr>
                <w:rFonts w:ascii="宋体" w:hAnsi="宋体" w:eastAsia="宋体"/>
                <w:sz w:val="16"/>
              </w:rPr>
              <w:t>36.04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473AA">
            <w:pPr>
              <w:jc w:val="center"/>
            </w:pPr>
            <w:r>
              <w:rPr>
                <w:rFonts w:ascii="宋体" w:hAnsi="宋体" w:eastAsia="宋体"/>
                <w:sz w:val="16"/>
              </w:rPr>
              <w:t>36.04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941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8A6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C756">
            <w:pPr>
              <w:jc w:val="center"/>
            </w:pPr>
            <w:r>
              <w:rPr>
                <w:rFonts w:ascii="宋体" w:hAnsi="宋体" w:eastAsia="宋体"/>
                <w:sz w:val="16"/>
              </w:rPr>
              <w:t>—</w:t>
            </w:r>
          </w:p>
        </w:tc>
      </w:tr>
      <w:tr w14:paraId="1EB5C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230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1EF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04D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B07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7D4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1B0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95B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799E">
            <w:pPr>
              <w:jc w:val="center"/>
            </w:pPr>
            <w:r>
              <w:rPr>
                <w:rFonts w:ascii="宋体" w:hAnsi="宋体" w:eastAsia="宋体"/>
                <w:sz w:val="16"/>
              </w:rPr>
              <w:t>—</w:t>
            </w:r>
          </w:p>
        </w:tc>
      </w:tr>
      <w:tr w14:paraId="180A52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E962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CAED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13E959">
            <w:pPr>
              <w:jc w:val="center"/>
            </w:pPr>
            <w:r>
              <w:rPr>
                <w:rFonts w:ascii="宋体" w:hAnsi="宋体" w:eastAsia="宋体"/>
                <w:sz w:val="16"/>
              </w:rPr>
              <w:t>实际完成情况</w:t>
            </w:r>
          </w:p>
        </w:tc>
      </w:tr>
      <w:tr w14:paraId="2108C0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104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F9EACB">
            <w:pPr>
              <w:jc w:val="both"/>
            </w:pPr>
            <w:r>
              <w:rPr>
                <w:rFonts w:ascii="宋体" w:hAnsi="宋体" w:eastAsia="宋体"/>
                <w:sz w:val="16"/>
              </w:rPr>
              <w:t>项目总体预算36.04万元，计划对化验楼内部、化验室设施设备所需的水电、采暖以及数据联网等改造维修经费评估预算，恢复达到实验室运行标准需维修改造。其中大楼内部改造费28.84元、窗帘电气设备购置安装费71968元。通过项目的实施，保障单位正常办公，使工作人员有一个满意的办公场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29C79A">
            <w:pPr>
              <w:jc w:val="both"/>
            </w:pPr>
            <w:r>
              <w:rPr>
                <w:rFonts w:ascii="宋体" w:hAnsi="宋体" w:eastAsia="宋体"/>
                <w:sz w:val="16"/>
              </w:rPr>
              <w:t>化验大楼维修项目总体预算36.04万元，计划对化验楼内部、化验室设施设备所需的水电、采暖以及数据联网等改造维修经费评估预算，恢复达到实验室运行标准需维修改造。其中大楼内部改造费28.84元、窗帘电气设备购置安装费71968元。通过项目的实施，保障单位正常办公，使工作人员有一个满意的办公场所。</w:t>
            </w:r>
          </w:p>
        </w:tc>
      </w:tr>
      <w:tr w14:paraId="228D82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22F8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C7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F8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8F3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AC3E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2E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B40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B9E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57D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90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7E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3F14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BA43B">
            <w:pPr>
              <w:jc w:val="center"/>
            </w:pPr>
            <w:r>
              <w:rPr>
                <w:rFonts w:ascii="宋体" w:hAnsi="宋体" w:eastAsia="宋体"/>
                <w:sz w:val="16"/>
              </w:rPr>
              <w:t>偏差原因分析及改进措施</w:t>
            </w:r>
          </w:p>
        </w:tc>
      </w:tr>
      <w:tr w14:paraId="2494CE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84A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771E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14C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8E711">
            <w:pPr>
              <w:jc w:val="center"/>
            </w:pPr>
            <w:r>
              <w:rPr>
                <w:rFonts w:ascii="宋体" w:hAnsi="宋体" w:eastAsia="宋体"/>
                <w:sz w:val="16"/>
              </w:rPr>
              <w:t>维修楼栋数量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EDBF">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AF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11D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4C3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C0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8C3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1E94">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157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70740">
            <w:pPr>
              <w:jc w:val="center"/>
            </w:pPr>
          </w:p>
        </w:tc>
      </w:tr>
      <w:tr w14:paraId="78A4D7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7C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83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AF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3027">
            <w:pPr>
              <w:jc w:val="center"/>
            </w:pPr>
            <w:r>
              <w:rPr>
                <w:rFonts w:ascii="宋体" w:hAnsi="宋体" w:eastAsia="宋体"/>
                <w:sz w:val="16"/>
              </w:rPr>
              <w:t>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18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864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ACF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55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29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0F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37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A9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DDA4E">
            <w:pPr>
              <w:jc w:val="center"/>
            </w:pPr>
          </w:p>
        </w:tc>
      </w:tr>
      <w:tr w14:paraId="17DF9E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57E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C02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A1D4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E69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0F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6ED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A49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3B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373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70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C6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73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60B78">
            <w:pPr>
              <w:jc w:val="center"/>
            </w:pPr>
          </w:p>
        </w:tc>
      </w:tr>
      <w:tr w14:paraId="037DCE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620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903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28C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38BD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578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725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33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7B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CB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9D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BBD4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7F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C1EB1">
            <w:pPr>
              <w:jc w:val="center"/>
            </w:pPr>
          </w:p>
        </w:tc>
      </w:tr>
      <w:tr w14:paraId="51E9E7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E08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0E4A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1DC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3736">
            <w:pPr>
              <w:jc w:val="center"/>
            </w:pPr>
            <w:r>
              <w:rPr>
                <w:rFonts w:ascii="宋体" w:hAnsi="宋体" w:eastAsia="宋体"/>
                <w:sz w:val="16"/>
              </w:rPr>
              <w:t>化验室大楼维修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61DD">
            <w:pPr>
              <w:jc w:val="center"/>
            </w:pPr>
            <w:r>
              <w:rPr>
                <w:rFonts w:ascii="宋体" w:hAnsi="宋体" w:eastAsia="宋体"/>
                <w:sz w:val="16"/>
              </w:rPr>
              <w:t>&lt;=28.84万元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52D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BA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E53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87E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79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9F12">
            <w:pPr>
              <w:jc w:val="center"/>
            </w:pPr>
            <w:r>
              <w:rPr>
                <w:rFonts w:ascii="宋体" w:hAnsi="宋体" w:eastAsia="宋体"/>
                <w:sz w:val="16"/>
              </w:rPr>
              <w:t>=28.84万元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07B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0F832">
            <w:pPr>
              <w:jc w:val="center"/>
            </w:pPr>
          </w:p>
        </w:tc>
      </w:tr>
      <w:tr w14:paraId="3FBF8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458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F2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A6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D889E">
            <w:pPr>
              <w:jc w:val="center"/>
            </w:pPr>
            <w:r>
              <w:rPr>
                <w:rFonts w:ascii="宋体" w:hAnsi="宋体" w:eastAsia="宋体"/>
                <w:sz w:val="16"/>
              </w:rPr>
              <w:t>窗帘及电气设备购置费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2A91">
            <w:pPr>
              <w:jc w:val="center"/>
            </w:pPr>
            <w:r>
              <w:rPr>
                <w:rFonts w:ascii="宋体" w:hAnsi="宋体" w:eastAsia="宋体"/>
                <w:sz w:val="16"/>
              </w:rPr>
              <w:t>&lt;=7.20万元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8D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AF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071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BC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26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E9E8">
            <w:pPr>
              <w:jc w:val="center"/>
            </w:pPr>
            <w:r>
              <w:rPr>
                <w:rFonts w:ascii="宋体" w:hAnsi="宋体" w:eastAsia="宋体"/>
                <w:sz w:val="16"/>
              </w:rPr>
              <w: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80A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C64C5">
            <w:pPr>
              <w:jc w:val="center"/>
            </w:pPr>
          </w:p>
        </w:tc>
      </w:tr>
      <w:tr w14:paraId="261E70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28D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3ED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FC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2625">
            <w:pPr>
              <w:jc w:val="center"/>
            </w:pPr>
            <w:r>
              <w:rPr>
                <w:rFonts w:ascii="宋体" w:hAnsi="宋体" w:eastAsia="宋体"/>
                <w:sz w:val="16"/>
              </w:rPr>
              <w:t>保障单位正常办公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9CA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2A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14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84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31B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DA7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6E6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71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877F8">
            <w:pPr>
              <w:jc w:val="center"/>
            </w:pPr>
          </w:p>
        </w:tc>
      </w:tr>
      <w:tr w14:paraId="77EF2E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74F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AF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3A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0BBA3">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68B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46F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3E3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70C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FC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F57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FF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65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7FD41">
            <w:pPr>
              <w:jc w:val="center"/>
            </w:pPr>
            <w:r>
              <w:rPr>
                <w:rFonts w:ascii="宋体" w:hAnsi="宋体" w:eastAsia="宋体"/>
                <w:sz w:val="16"/>
              </w:rPr>
              <w:t>偏差原因：工作人员非常满意。</w:t>
            </w:r>
          </w:p>
        </w:tc>
      </w:tr>
      <w:tr w14:paraId="469FF37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F4C3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77A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B13EA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971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858C61"/>
        </w:tc>
      </w:tr>
    </w:tbl>
    <w:p w14:paraId="0C7BDD9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5544A18">
        <w:tblPrEx>
          <w:tblCellMar>
            <w:top w:w="0" w:type="dxa"/>
            <w:left w:w="108" w:type="dxa"/>
            <w:bottom w:w="0" w:type="dxa"/>
            <w:right w:w="108" w:type="dxa"/>
          </w:tblCellMar>
        </w:tblPrEx>
        <w:tc>
          <w:tcPr>
            <w:tcW w:w="8848" w:type="dxa"/>
            <w:gridSpan w:val="14"/>
            <w:vAlign w:val="center"/>
          </w:tcPr>
          <w:p w14:paraId="54EC94B7">
            <w:pPr>
              <w:jc w:val="center"/>
            </w:pPr>
            <w:r>
              <w:rPr>
                <w:rFonts w:ascii="宋体" w:hAnsi="宋体" w:eastAsia="宋体"/>
                <w:sz w:val="24"/>
              </w:rPr>
              <w:t>项目支出绩效自评表</w:t>
            </w:r>
          </w:p>
        </w:tc>
      </w:tr>
      <w:tr w14:paraId="48C54746">
        <w:tblPrEx>
          <w:tblCellMar>
            <w:top w:w="0" w:type="dxa"/>
            <w:left w:w="108" w:type="dxa"/>
            <w:bottom w:w="0" w:type="dxa"/>
            <w:right w:w="108" w:type="dxa"/>
          </w:tblCellMar>
        </w:tblPrEx>
        <w:tc>
          <w:tcPr>
            <w:tcW w:w="8848" w:type="dxa"/>
            <w:gridSpan w:val="14"/>
            <w:vAlign w:val="center"/>
          </w:tcPr>
          <w:p w14:paraId="5BC0CAB6">
            <w:pPr>
              <w:jc w:val="center"/>
            </w:pPr>
            <w:r>
              <w:rPr>
                <w:rFonts w:ascii="宋体" w:hAnsi="宋体" w:eastAsia="宋体"/>
                <w:sz w:val="24"/>
              </w:rPr>
              <w:t>(2024年度)</w:t>
            </w:r>
          </w:p>
        </w:tc>
      </w:tr>
      <w:tr w14:paraId="4E1C63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8E04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F9D9D2">
            <w:pPr>
              <w:jc w:val="center"/>
            </w:pPr>
            <w:r>
              <w:rPr>
                <w:rFonts w:ascii="宋体" w:hAnsi="宋体" w:eastAsia="宋体"/>
                <w:sz w:val="16"/>
              </w:rPr>
              <w:t>2024年基层农技推广体系改革与建设项目</w:t>
            </w:r>
          </w:p>
        </w:tc>
      </w:tr>
      <w:tr w14:paraId="146808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F68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B26BC4">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29F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ED4EC6">
            <w:pPr>
              <w:jc w:val="center"/>
            </w:pPr>
            <w:r>
              <w:rPr>
                <w:rFonts w:ascii="宋体" w:hAnsi="宋体" w:eastAsia="宋体"/>
                <w:sz w:val="16"/>
              </w:rPr>
              <w:t>喀什地区农业技术推广中心</w:t>
            </w:r>
          </w:p>
        </w:tc>
      </w:tr>
      <w:tr w14:paraId="2D4184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BE4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841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D56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01E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E97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E80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B02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D3D9">
            <w:pPr>
              <w:jc w:val="center"/>
            </w:pPr>
            <w:r>
              <w:rPr>
                <w:rFonts w:ascii="宋体" w:hAnsi="宋体" w:eastAsia="宋体"/>
                <w:sz w:val="16"/>
              </w:rPr>
              <w:t>得分</w:t>
            </w:r>
          </w:p>
        </w:tc>
      </w:tr>
      <w:tr w14:paraId="378AE3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113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314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6484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01A2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84EF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A1A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13D8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843D">
            <w:pPr>
              <w:jc w:val="center"/>
            </w:pPr>
            <w:r>
              <w:rPr>
                <w:rFonts w:ascii="宋体" w:hAnsi="宋体" w:eastAsia="宋体"/>
                <w:sz w:val="16"/>
              </w:rPr>
              <w:t>10.00分</w:t>
            </w:r>
          </w:p>
        </w:tc>
      </w:tr>
      <w:tr w14:paraId="51D2C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46C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E5DD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8A6B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507F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37E4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060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5FA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38EE">
            <w:pPr>
              <w:jc w:val="center"/>
            </w:pPr>
            <w:r>
              <w:rPr>
                <w:rFonts w:ascii="宋体" w:hAnsi="宋体" w:eastAsia="宋体"/>
                <w:sz w:val="16"/>
              </w:rPr>
              <w:t>—</w:t>
            </w:r>
          </w:p>
        </w:tc>
      </w:tr>
      <w:tr w14:paraId="2FF01E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5C2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3D6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61D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28D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B68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05D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280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E431">
            <w:pPr>
              <w:jc w:val="center"/>
            </w:pPr>
            <w:r>
              <w:rPr>
                <w:rFonts w:ascii="宋体" w:hAnsi="宋体" w:eastAsia="宋体"/>
                <w:sz w:val="16"/>
              </w:rPr>
              <w:t>—</w:t>
            </w:r>
          </w:p>
        </w:tc>
      </w:tr>
      <w:tr w14:paraId="366A34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3D68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CF096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1856C0">
            <w:pPr>
              <w:jc w:val="center"/>
            </w:pPr>
            <w:r>
              <w:rPr>
                <w:rFonts w:ascii="宋体" w:hAnsi="宋体" w:eastAsia="宋体"/>
                <w:sz w:val="16"/>
              </w:rPr>
              <w:t>实际完成情况</w:t>
            </w:r>
          </w:p>
        </w:tc>
      </w:tr>
      <w:tr w14:paraId="12B85B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967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8DDB56">
            <w:pPr>
              <w:jc w:val="both"/>
            </w:pPr>
            <w:r>
              <w:rPr>
                <w:rFonts w:ascii="宋体" w:hAnsi="宋体" w:eastAsia="宋体"/>
                <w:sz w:val="16"/>
              </w:rPr>
              <w:t>按照项目总投资30万元，本项目主要实施内容为对全地区100名以上在编在岗基层农技人员开展培训。</w:t>
            </w:r>
            <w:r>
              <w:rPr>
                <w:rFonts w:ascii="宋体" w:hAnsi="宋体" w:eastAsia="宋体"/>
                <w:sz w:val="16"/>
              </w:rPr>
              <w:br w:type="textWrapping"/>
            </w:r>
            <w:r>
              <w:rPr>
                <w:rFonts w:ascii="宋体" w:hAnsi="宋体" w:eastAsia="宋体"/>
                <w:sz w:val="16"/>
              </w:rPr>
              <w:t>农技推广体系不断健全，服务能力不断提升，信息化服务水平持续提高。在强口粮、稳玉米、调棉花、增特色，应对重大自然灾害和病虫害等方面提供技术服务支撑。对全地区100名以上在编在岗基层农技人员开展知识更新培训，培育业务精通、服务优良的农技推广骨干人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89B43C">
            <w:pPr>
              <w:jc w:val="both"/>
            </w:pPr>
            <w:r>
              <w:rPr>
                <w:rFonts w:ascii="宋体" w:hAnsi="宋体" w:eastAsia="宋体"/>
                <w:sz w:val="16"/>
              </w:rPr>
              <w:t>按照计划对全地区100名以上在编在岗基层农技人员开展培训。组织三个技术服务组</w:t>
            </w:r>
            <w:r>
              <w:rPr>
                <w:rFonts w:hint="eastAsia" w:ascii="宋体" w:hAnsi="宋体"/>
                <w:sz w:val="16"/>
                <w:lang w:eastAsia="zh-CN"/>
              </w:rPr>
              <w:t>对各个县市</w:t>
            </w:r>
            <w:r>
              <w:rPr>
                <w:rFonts w:ascii="宋体" w:hAnsi="宋体" w:eastAsia="宋体"/>
                <w:sz w:val="16"/>
              </w:rPr>
              <w:t>开展技术服务指导， 农技推广体系不断健全，服务能力不断提升，信息化服务水平持续提高。在强口粮、稳玉米、调棉花、增特色，应对重大自然灾害和病虫害等方面提供技术服务支撑。对全地区100名以上在编在岗基层农技人员开展知识更新培训，培育业务精通、服务优良的农技推广骨干人才。</w:t>
            </w:r>
          </w:p>
        </w:tc>
      </w:tr>
      <w:tr w14:paraId="759843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8F0A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111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44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21A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4120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4C2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98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3CE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D14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3F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8BB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8A9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F9B96">
            <w:pPr>
              <w:jc w:val="center"/>
            </w:pPr>
            <w:r>
              <w:rPr>
                <w:rFonts w:ascii="宋体" w:hAnsi="宋体" w:eastAsia="宋体"/>
                <w:sz w:val="16"/>
              </w:rPr>
              <w:t>偏差原因分析及改进措施</w:t>
            </w:r>
          </w:p>
        </w:tc>
      </w:tr>
      <w:tr w14:paraId="57AA64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F95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E37D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5B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BFB0C">
            <w:pPr>
              <w:jc w:val="center"/>
            </w:pPr>
            <w:r>
              <w:rPr>
                <w:rFonts w:ascii="宋体" w:hAnsi="宋体" w:eastAsia="宋体"/>
                <w:sz w:val="16"/>
              </w:rPr>
              <w:t>农技人员培训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69632">
            <w:pPr>
              <w:jc w:val="center"/>
            </w:pPr>
            <w:r>
              <w:rPr>
                <w:rFonts w:ascii="宋体" w:hAnsi="宋体" w:eastAsia="宋体"/>
                <w:sz w:val="16"/>
              </w:rPr>
              <w:t>&gt;=100人次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FB9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3A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0B2E0">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D3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EE6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EF6C7">
            <w:pPr>
              <w:jc w:val="center"/>
            </w:pPr>
            <w:r>
              <w:rPr>
                <w:rFonts w:ascii="宋体" w:hAnsi="宋体" w:eastAsia="宋体"/>
                <w:sz w:val="16"/>
              </w:rPr>
              <w:t>=102人次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77B34">
            <w:pPr>
              <w:jc w:val="center"/>
            </w:pPr>
            <w:r>
              <w:rPr>
                <w:rFonts w:ascii="宋体" w:hAnsi="宋体" w:eastAsia="宋体"/>
                <w:sz w:val="16"/>
              </w:rPr>
              <w:t>13.72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96169">
            <w:pPr>
              <w:jc w:val="center"/>
            </w:pPr>
            <w:r>
              <w:rPr>
                <w:rFonts w:ascii="宋体" w:hAnsi="宋体" w:eastAsia="宋体"/>
                <w:sz w:val="16"/>
              </w:rPr>
              <w:t>偏差原因：县市派遣人员超出计划。</w:t>
            </w:r>
          </w:p>
        </w:tc>
      </w:tr>
      <w:tr w14:paraId="57A33E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D06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CB4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3F1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B1D86">
            <w:pPr>
              <w:jc w:val="center"/>
            </w:pPr>
            <w:r>
              <w:rPr>
                <w:rFonts w:ascii="宋体" w:hAnsi="宋体" w:eastAsia="宋体"/>
                <w:sz w:val="16"/>
              </w:rPr>
              <w:t>技术人员能力培训完成率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D8F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DC9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E9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D56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2A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9C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073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2D8C">
            <w:pPr>
              <w:jc w:val="center"/>
            </w:pPr>
            <w:r>
              <w:rPr>
                <w:rFonts w:ascii="宋体" w:hAnsi="宋体" w:eastAsia="宋体"/>
                <w:sz w:val="16"/>
              </w:rPr>
              <w:t>12.32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E4591">
            <w:pPr>
              <w:jc w:val="center"/>
            </w:pPr>
            <w:r>
              <w:rPr>
                <w:rFonts w:ascii="宋体" w:hAnsi="宋体" w:eastAsia="宋体"/>
                <w:sz w:val="16"/>
              </w:rPr>
              <w:t>偏差原因：本次培训学员对讲解的技术非常认同。</w:t>
            </w:r>
          </w:p>
        </w:tc>
      </w:tr>
      <w:tr w14:paraId="4761D3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09B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915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F1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0870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924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AAA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B52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C8E8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94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75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1AF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3671">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71632">
            <w:pPr>
              <w:jc w:val="center"/>
            </w:pPr>
          </w:p>
        </w:tc>
      </w:tr>
      <w:tr w14:paraId="46E4CB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305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AA95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33A3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72D78">
            <w:pPr>
              <w:jc w:val="center"/>
            </w:pPr>
            <w:r>
              <w:rPr>
                <w:rFonts w:ascii="宋体" w:hAnsi="宋体" w:eastAsia="宋体"/>
                <w:sz w:val="16"/>
              </w:rPr>
              <w:t>集中培训农技人员100人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2204">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71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9D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24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E1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7F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9838">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B9A0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2B1D9">
            <w:pPr>
              <w:jc w:val="center"/>
            </w:pPr>
          </w:p>
        </w:tc>
      </w:tr>
      <w:tr w14:paraId="6CCDF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6A3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CBF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2F0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8425">
            <w:pPr>
              <w:jc w:val="center"/>
            </w:pPr>
            <w:r>
              <w:rPr>
                <w:rFonts w:ascii="宋体" w:hAnsi="宋体" w:eastAsia="宋体"/>
                <w:sz w:val="16"/>
              </w:rPr>
              <w:t>农技人员异地培训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A44C">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63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E6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1A9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CF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A0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16F1B">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EF2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4E21E">
            <w:pPr>
              <w:jc w:val="center"/>
            </w:pPr>
          </w:p>
        </w:tc>
      </w:tr>
      <w:tr w14:paraId="7498D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01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2A2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143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F28F2">
            <w:pPr>
              <w:jc w:val="center"/>
            </w:pPr>
            <w:r>
              <w:rPr>
                <w:rFonts w:ascii="宋体" w:hAnsi="宋体" w:eastAsia="宋体"/>
                <w:sz w:val="16"/>
              </w:rPr>
              <w:t>各县市技术指导服务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50EC9">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C80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4E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9E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4A1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92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437F">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CE5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BA1B9">
            <w:pPr>
              <w:jc w:val="center"/>
            </w:pPr>
          </w:p>
        </w:tc>
      </w:tr>
      <w:tr w14:paraId="33AFC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A9F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C1F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93F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4000">
            <w:pPr>
              <w:jc w:val="center"/>
            </w:pPr>
            <w:r>
              <w:rPr>
                <w:rFonts w:ascii="宋体" w:hAnsi="宋体" w:eastAsia="宋体"/>
                <w:sz w:val="16"/>
              </w:rPr>
              <w:t>培训资料印刷费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683B">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DC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3F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57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C9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24C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DA95">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77C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9A79C">
            <w:pPr>
              <w:jc w:val="center"/>
            </w:pPr>
          </w:p>
        </w:tc>
      </w:tr>
      <w:tr w14:paraId="2BACE7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8C2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4B5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9B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7226">
            <w:pPr>
              <w:jc w:val="center"/>
            </w:pPr>
            <w:r>
              <w:rPr>
                <w:rFonts w:ascii="宋体" w:hAnsi="宋体" w:eastAsia="宋体"/>
                <w:sz w:val="16"/>
              </w:rPr>
              <w:t>提升基层农技人员服务水平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A2F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1B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7F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F5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00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8F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D2A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8017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3A14F">
            <w:pPr>
              <w:jc w:val="center"/>
            </w:pPr>
          </w:p>
        </w:tc>
      </w:tr>
      <w:tr w14:paraId="39F2A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741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65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12F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5421">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91F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82F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5E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AF2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633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55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72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7E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B3501">
            <w:pPr>
              <w:jc w:val="center"/>
            </w:pPr>
            <w:r>
              <w:rPr>
                <w:rFonts w:ascii="宋体" w:hAnsi="宋体" w:eastAsia="宋体"/>
                <w:sz w:val="16"/>
              </w:rPr>
              <w:t>偏差原因：老师讲解非常认真，学员非常满意。</w:t>
            </w:r>
          </w:p>
        </w:tc>
      </w:tr>
      <w:tr w14:paraId="77D86C2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BB66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C7B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D4E74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2EF5">
            <w:pPr>
              <w:jc w:val="center"/>
            </w:pPr>
            <w:r>
              <w:rPr>
                <w:rFonts w:ascii="宋体" w:hAnsi="宋体" w:eastAsia="宋体"/>
                <w:sz w:val="16"/>
              </w:rPr>
              <w:t>99.04分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5A5E375"/>
        </w:tc>
      </w:tr>
    </w:tbl>
    <w:p w14:paraId="1C1145F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88FC000">
        <w:tblPrEx>
          <w:tblCellMar>
            <w:top w:w="0" w:type="dxa"/>
            <w:left w:w="108" w:type="dxa"/>
            <w:bottom w:w="0" w:type="dxa"/>
            <w:right w:w="108" w:type="dxa"/>
          </w:tblCellMar>
        </w:tblPrEx>
        <w:tc>
          <w:tcPr>
            <w:tcW w:w="8848" w:type="dxa"/>
            <w:gridSpan w:val="14"/>
            <w:vAlign w:val="center"/>
          </w:tcPr>
          <w:p w14:paraId="6C153C1C">
            <w:pPr>
              <w:jc w:val="center"/>
            </w:pPr>
            <w:r>
              <w:rPr>
                <w:rFonts w:ascii="宋体" w:hAnsi="宋体" w:eastAsia="宋体"/>
                <w:sz w:val="24"/>
              </w:rPr>
              <w:t>项目支出绩效自评表</w:t>
            </w:r>
          </w:p>
        </w:tc>
      </w:tr>
      <w:tr w14:paraId="0E4D84BE">
        <w:tblPrEx>
          <w:tblCellMar>
            <w:top w:w="0" w:type="dxa"/>
            <w:left w:w="108" w:type="dxa"/>
            <w:bottom w:w="0" w:type="dxa"/>
            <w:right w:w="108" w:type="dxa"/>
          </w:tblCellMar>
        </w:tblPrEx>
        <w:tc>
          <w:tcPr>
            <w:tcW w:w="8848" w:type="dxa"/>
            <w:gridSpan w:val="14"/>
            <w:vAlign w:val="center"/>
          </w:tcPr>
          <w:p w14:paraId="1FB2B55B">
            <w:pPr>
              <w:jc w:val="center"/>
            </w:pPr>
            <w:r>
              <w:rPr>
                <w:rFonts w:ascii="宋体" w:hAnsi="宋体" w:eastAsia="宋体"/>
                <w:sz w:val="24"/>
              </w:rPr>
              <w:t>(2024年度)</w:t>
            </w:r>
          </w:p>
        </w:tc>
      </w:tr>
      <w:tr w14:paraId="69DF31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E9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EBE055">
            <w:pPr>
              <w:jc w:val="center"/>
            </w:pPr>
            <w:r>
              <w:rPr>
                <w:rFonts w:ascii="宋体" w:hAnsi="宋体" w:eastAsia="宋体"/>
                <w:sz w:val="16"/>
              </w:rPr>
              <w:t>2024年度“小组团”援疆早熟稳产玉米新品种选育与高产技术应用团队项目</w:t>
            </w:r>
          </w:p>
        </w:tc>
      </w:tr>
      <w:tr w14:paraId="54FFBB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487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6F1EBF">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283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51B16F">
            <w:pPr>
              <w:jc w:val="center"/>
            </w:pPr>
            <w:r>
              <w:rPr>
                <w:rFonts w:ascii="宋体" w:hAnsi="宋体" w:eastAsia="宋体"/>
                <w:sz w:val="16"/>
              </w:rPr>
              <w:t>喀什地区农业技术推广中心</w:t>
            </w:r>
          </w:p>
        </w:tc>
      </w:tr>
      <w:tr w14:paraId="4CF962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01A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9767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BE4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CBC8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3B6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4516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B28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9BFB">
            <w:pPr>
              <w:jc w:val="center"/>
            </w:pPr>
            <w:r>
              <w:rPr>
                <w:rFonts w:ascii="宋体" w:hAnsi="宋体" w:eastAsia="宋体"/>
                <w:sz w:val="16"/>
              </w:rPr>
              <w:t>得分</w:t>
            </w:r>
          </w:p>
        </w:tc>
      </w:tr>
      <w:tr w14:paraId="27EE6E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CC2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2C0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FD02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1FC3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DF68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01B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D283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9E33">
            <w:pPr>
              <w:jc w:val="center"/>
            </w:pPr>
            <w:r>
              <w:rPr>
                <w:rFonts w:ascii="宋体" w:hAnsi="宋体" w:eastAsia="宋体"/>
                <w:sz w:val="16"/>
              </w:rPr>
              <w:t>10.00分</w:t>
            </w:r>
          </w:p>
        </w:tc>
      </w:tr>
      <w:tr w14:paraId="56BFB1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F62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191C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C8CA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7869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2646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2C6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CD0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07E0">
            <w:pPr>
              <w:jc w:val="center"/>
            </w:pPr>
            <w:r>
              <w:rPr>
                <w:rFonts w:ascii="宋体" w:hAnsi="宋体" w:eastAsia="宋体"/>
                <w:sz w:val="16"/>
              </w:rPr>
              <w:t>—</w:t>
            </w:r>
          </w:p>
        </w:tc>
      </w:tr>
      <w:tr w14:paraId="5DB84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740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CE6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4DE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24B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625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4AF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DD0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B312C">
            <w:pPr>
              <w:jc w:val="center"/>
            </w:pPr>
            <w:r>
              <w:rPr>
                <w:rFonts w:ascii="宋体" w:hAnsi="宋体" w:eastAsia="宋体"/>
                <w:sz w:val="16"/>
              </w:rPr>
              <w:t>—</w:t>
            </w:r>
          </w:p>
        </w:tc>
      </w:tr>
      <w:tr w14:paraId="373E5E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A59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A27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1645A9">
            <w:pPr>
              <w:jc w:val="center"/>
            </w:pPr>
            <w:r>
              <w:rPr>
                <w:rFonts w:ascii="宋体" w:hAnsi="宋体" w:eastAsia="宋体"/>
                <w:sz w:val="16"/>
              </w:rPr>
              <w:t>实际完成情况</w:t>
            </w:r>
          </w:p>
        </w:tc>
      </w:tr>
      <w:tr w14:paraId="66F57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7B7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157678">
            <w:pPr>
              <w:jc w:val="both"/>
            </w:pPr>
            <w:r>
              <w:rPr>
                <w:rFonts w:ascii="宋体" w:hAnsi="宋体" w:eastAsia="宋体"/>
                <w:sz w:val="16"/>
              </w:rPr>
              <w:t>项目总投资20万元，本项目主要实施内容为引进适宜南疆地区应用的早熟稳产玉米新种质30份，并为当地育种技术人员开展玉米新品种选育应用培训；引进玉米新组合200个，开展适应性新品种选育鉴定，并进行玉米高产技术培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5EE538">
            <w:pPr>
              <w:jc w:val="both"/>
            </w:pPr>
            <w:r>
              <w:rPr>
                <w:rFonts w:ascii="宋体" w:hAnsi="宋体" w:eastAsia="宋体"/>
                <w:sz w:val="16"/>
              </w:rPr>
              <w:t>引进早熟稳产玉米新种质、新品种224份，在6月下旬小麦收获完毕后进行种植，专家已数次来喀进行玉米出苗、开花期、收获期调查以及收获果穗结实性综合评价，对不同品种出苗情况、生育性状差异以及丰产稳产性做出评定。对当地育种技术人员和种植大户开展玉米栽培管理应用培训，培训人员100人次，较好</w:t>
            </w:r>
            <w:r>
              <w:rPr>
                <w:rFonts w:hint="eastAsia" w:ascii="宋体" w:hAnsi="宋体"/>
                <w:sz w:val="16"/>
                <w:lang w:eastAsia="zh-CN"/>
              </w:rPr>
              <w:t>地</w:t>
            </w:r>
            <w:r>
              <w:rPr>
                <w:rFonts w:ascii="宋体" w:hAnsi="宋体" w:eastAsia="宋体"/>
                <w:sz w:val="16"/>
              </w:rPr>
              <w:t>完成了项目各项工作。</w:t>
            </w:r>
          </w:p>
        </w:tc>
      </w:tr>
      <w:tr w14:paraId="0BF8C4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0309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A1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F7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5F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B81E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F5A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934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0688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294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95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86F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30B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E8D58">
            <w:pPr>
              <w:jc w:val="center"/>
            </w:pPr>
            <w:r>
              <w:rPr>
                <w:rFonts w:ascii="宋体" w:hAnsi="宋体" w:eastAsia="宋体"/>
                <w:sz w:val="16"/>
              </w:rPr>
              <w:t>偏差原因分析及改进措施</w:t>
            </w:r>
          </w:p>
        </w:tc>
      </w:tr>
      <w:tr w14:paraId="4AA0A9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4C89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7E4B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E0B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BDE2E">
            <w:pPr>
              <w:jc w:val="center"/>
            </w:pPr>
            <w:r>
              <w:rPr>
                <w:rFonts w:ascii="宋体" w:hAnsi="宋体" w:eastAsia="宋体"/>
                <w:sz w:val="16"/>
              </w:rPr>
              <w:t>新种质、新组合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3F92">
            <w:pPr>
              <w:jc w:val="center"/>
            </w:pPr>
            <w:r>
              <w:rPr>
                <w:rFonts w:ascii="宋体" w:hAnsi="宋体" w:eastAsia="宋体"/>
                <w:sz w:val="16"/>
              </w:rPr>
              <w:t>&gt;=200个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06B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74F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812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79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BE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71F0">
            <w:pPr>
              <w:jc w:val="center"/>
            </w:pPr>
            <w:r>
              <w:rPr>
                <w:rFonts w:ascii="宋体" w:hAnsi="宋体" w:eastAsia="宋体"/>
                <w:sz w:val="16"/>
              </w:rPr>
              <w:t>=224个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2C7C3">
            <w:pPr>
              <w:jc w:val="center"/>
            </w:pPr>
            <w:r>
              <w:rPr>
                <w:rFonts w:ascii="宋体" w:hAnsi="宋体" w:eastAsia="宋体"/>
                <w:sz w:val="16"/>
              </w:rPr>
              <w:t>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A9BE1">
            <w:pPr>
              <w:jc w:val="center"/>
            </w:pPr>
            <w:r>
              <w:rPr>
                <w:rFonts w:ascii="宋体" w:hAnsi="宋体" w:eastAsia="宋体"/>
                <w:sz w:val="16"/>
              </w:rPr>
              <w:t>偏差原因：农业生产有不确定性，受突发影响较大。</w:t>
            </w:r>
          </w:p>
        </w:tc>
      </w:tr>
      <w:tr w14:paraId="1DEB60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799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485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E96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7AAF">
            <w:pPr>
              <w:jc w:val="center"/>
            </w:pPr>
            <w:r>
              <w:rPr>
                <w:rFonts w:ascii="宋体" w:hAnsi="宋体" w:eastAsia="宋体"/>
                <w:sz w:val="16"/>
              </w:rPr>
              <w:t>技术培训次数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0505">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6E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58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4C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B2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82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717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F22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E99E4">
            <w:pPr>
              <w:jc w:val="center"/>
            </w:pPr>
          </w:p>
        </w:tc>
      </w:tr>
      <w:tr w14:paraId="0A743B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C68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FC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2F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A3777">
            <w:pPr>
              <w:jc w:val="center"/>
            </w:pPr>
            <w:r>
              <w:rPr>
                <w:rFonts w:ascii="宋体" w:hAnsi="宋体" w:eastAsia="宋体"/>
                <w:sz w:val="16"/>
              </w:rPr>
              <w:t>实用栽培技术培训出勤率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D3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AD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88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7F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C5C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D2D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49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85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55394">
            <w:pPr>
              <w:jc w:val="center"/>
            </w:pPr>
          </w:p>
        </w:tc>
      </w:tr>
      <w:tr w14:paraId="4FE28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A17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60C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0E0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EC36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1B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2BA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1E0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710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4F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CB3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8A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8511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9CB7E">
            <w:pPr>
              <w:jc w:val="center"/>
            </w:pPr>
          </w:p>
        </w:tc>
      </w:tr>
      <w:tr w14:paraId="4C07FE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79F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2D4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541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4745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14E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28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696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79F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B7B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37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F9183">
            <w:pPr>
              <w:jc w:val="center"/>
            </w:pPr>
            <w:r>
              <w:rPr>
                <w:rFonts w:ascii="宋体" w:hAnsi="宋体" w:eastAsia="宋体"/>
                <w:sz w:val="16"/>
              </w:rPr>
              <w:t>=2024年12月17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5A9B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FDB6A">
            <w:pPr>
              <w:jc w:val="center"/>
            </w:pPr>
          </w:p>
        </w:tc>
      </w:tr>
      <w:tr w14:paraId="74932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E14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1984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2A6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351E">
            <w:pPr>
              <w:jc w:val="center"/>
            </w:pPr>
            <w:r>
              <w:rPr>
                <w:rFonts w:ascii="宋体" w:hAnsi="宋体" w:eastAsia="宋体"/>
                <w:sz w:val="16"/>
              </w:rPr>
              <w:t>筛选品种、栽培试验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4C1C7">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65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FE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89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00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85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8DA74">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68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9C0E5">
            <w:pPr>
              <w:jc w:val="center"/>
            </w:pPr>
          </w:p>
        </w:tc>
      </w:tr>
      <w:tr w14:paraId="09FC92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59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CBA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B5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4F31">
            <w:pPr>
              <w:jc w:val="center"/>
            </w:pPr>
            <w:r>
              <w:rPr>
                <w:rFonts w:ascii="宋体" w:hAnsi="宋体" w:eastAsia="宋体"/>
                <w:sz w:val="16"/>
              </w:rPr>
              <w:t>来疆指导服务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E968">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12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48C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64C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616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1B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78CAC">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515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D8DA3">
            <w:pPr>
              <w:jc w:val="center"/>
            </w:pPr>
          </w:p>
        </w:tc>
      </w:tr>
      <w:tr w14:paraId="2E9ABA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D19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538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65F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1D0F6">
            <w:pPr>
              <w:jc w:val="center"/>
            </w:pPr>
            <w:r>
              <w:rPr>
                <w:rFonts w:ascii="宋体" w:hAnsi="宋体" w:eastAsia="宋体"/>
                <w:sz w:val="16"/>
              </w:rPr>
              <w:t>示范区农户增收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75AF2">
            <w:pPr>
              <w:jc w:val="center"/>
            </w:pPr>
            <w:r>
              <w:rPr>
                <w:rFonts w:ascii="宋体" w:hAnsi="宋体" w:eastAsia="宋体"/>
                <w:sz w:val="16"/>
              </w:rPr>
              <w:t>&gt;=50元/亩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FED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77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756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53A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DA5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3D89E">
            <w:pPr>
              <w:jc w:val="center"/>
            </w:pPr>
            <w:r>
              <w:rPr>
                <w:rFonts w:ascii="宋体" w:hAnsi="宋体" w:eastAsia="宋体"/>
                <w:sz w:val="16"/>
              </w:rPr>
              <w:t>=52元/亩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DB162">
            <w:pPr>
              <w:jc w:val="center"/>
            </w:pPr>
            <w:r>
              <w:rPr>
                <w:rFonts w:ascii="宋体" w:hAnsi="宋体" w:eastAsia="宋体"/>
                <w:sz w:val="16"/>
              </w:rPr>
              <w:t>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C80E4">
            <w:pPr>
              <w:jc w:val="center"/>
            </w:pPr>
            <w:r>
              <w:rPr>
                <w:rFonts w:ascii="宋体" w:hAnsi="宋体" w:eastAsia="宋体"/>
                <w:sz w:val="16"/>
              </w:rPr>
              <w:t>偏差原因：产量受气候影响，价格受市场影响。</w:t>
            </w:r>
          </w:p>
        </w:tc>
      </w:tr>
      <w:tr w14:paraId="7B7436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ECA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480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A9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F9EF">
            <w:pPr>
              <w:jc w:val="center"/>
            </w:pPr>
            <w:r>
              <w:rPr>
                <w:rFonts w:ascii="宋体" w:hAnsi="宋体" w:eastAsia="宋体"/>
                <w:sz w:val="16"/>
              </w:rPr>
              <w:t>培训基层农技骨干及农民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3DC1">
            <w:pPr>
              <w:jc w:val="center"/>
            </w:pPr>
            <w:r>
              <w:rPr>
                <w:rFonts w:ascii="宋体" w:hAnsi="宋体" w:eastAsia="宋体"/>
                <w:sz w:val="16"/>
              </w:rPr>
              <w:t>&gt;=100人次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36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BA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D2F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62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97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0F228">
            <w:pPr>
              <w:jc w:val="center"/>
            </w:pPr>
            <w:r>
              <w:rPr>
                <w:rFonts w:ascii="宋体" w:hAnsi="宋体" w:eastAsia="宋体"/>
                <w:sz w:val="16"/>
              </w:rPr>
              <w:t>=100人次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54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7ED7C">
            <w:pPr>
              <w:jc w:val="center"/>
            </w:pPr>
          </w:p>
        </w:tc>
      </w:tr>
      <w:tr w14:paraId="771F3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D97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4F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529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AEC28">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6588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886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22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4D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56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57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4AB2F">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1BB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5DA23">
            <w:pPr>
              <w:jc w:val="center"/>
            </w:pPr>
            <w:r>
              <w:rPr>
                <w:rFonts w:ascii="宋体" w:hAnsi="宋体" w:eastAsia="宋体"/>
                <w:sz w:val="16"/>
              </w:rPr>
              <w:t>偏差原因：老师讲课认真努力，学员满意。</w:t>
            </w:r>
          </w:p>
        </w:tc>
      </w:tr>
      <w:tr w14:paraId="0E9AF3B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08A9E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56E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B6F0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FDA5">
            <w:pPr>
              <w:jc w:val="center"/>
            </w:pPr>
            <w:r>
              <w:rPr>
                <w:rFonts w:ascii="宋体" w:hAnsi="宋体" w:eastAsia="宋体"/>
                <w:sz w:val="16"/>
              </w:rPr>
              <w:t>98.4分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4A0DA9"/>
        </w:tc>
      </w:tr>
    </w:tbl>
    <w:p w14:paraId="4A2B1E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3A6CF585">
        <w:tblPrEx>
          <w:tblCellMar>
            <w:top w:w="0" w:type="dxa"/>
            <w:left w:w="108" w:type="dxa"/>
            <w:bottom w:w="0" w:type="dxa"/>
            <w:right w:w="108" w:type="dxa"/>
          </w:tblCellMar>
        </w:tblPrEx>
        <w:tc>
          <w:tcPr>
            <w:tcW w:w="8848" w:type="dxa"/>
            <w:gridSpan w:val="14"/>
            <w:vAlign w:val="center"/>
          </w:tcPr>
          <w:p w14:paraId="7047BC62">
            <w:pPr>
              <w:jc w:val="center"/>
            </w:pPr>
            <w:r>
              <w:rPr>
                <w:rFonts w:ascii="宋体" w:hAnsi="宋体" w:eastAsia="宋体"/>
                <w:sz w:val="24"/>
              </w:rPr>
              <w:t>项目支出绩效自评表</w:t>
            </w:r>
          </w:p>
        </w:tc>
      </w:tr>
      <w:tr w14:paraId="6A47EEF1">
        <w:tblPrEx>
          <w:tblCellMar>
            <w:top w:w="0" w:type="dxa"/>
            <w:left w:w="108" w:type="dxa"/>
            <w:bottom w:w="0" w:type="dxa"/>
            <w:right w:w="108" w:type="dxa"/>
          </w:tblCellMar>
        </w:tblPrEx>
        <w:tc>
          <w:tcPr>
            <w:tcW w:w="8848" w:type="dxa"/>
            <w:gridSpan w:val="14"/>
            <w:vAlign w:val="center"/>
          </w:tcPr>
          <w:p w14:paraId="1F9AC20B">
            <w:pPr>
              <w:jc w:val="center"/>
            </w:pPr>
            <w:r>
              <w:rPr>
                <w:rFonts w:ascii="宋体" w:hAnsi="宋体" w:eastAsia="宋体"/>
                <w:sz w:val="24"/>
              </w:rPr>
              <w:t>(2024年度)</w:t>
            </w:r>
          </w:p>
        </w:tc>
      </w:tr>
      <w:tr w14:paraId="586285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30A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C29E42">
            <w:pPr>
              <w:jc w:val="center"/>
            </w:pPr>
            <w:r>
              <w:rPr>
                <w:rFonts w:ascii="宋体" w:hAnsi="宋体" w:eastAsia="宋体"/>
                <w:sz w:val="16"/>
              </w:rPr>
              <w:t>2024年度优质经济作物新品种中棉所703高效技术集成示范项目</w:t>
            </w:r>
          </w:p>
        </w:tc>
      </w:tr>
      <w:tr w14:paraId="618DC4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B8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8660BF">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95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80C226">
            <w:pPr>
              <w:jc w:val="center"/>
            </w:pPr>
            <w:r>
              <w:rPr>
                <w:rFonts w:ascii="宋体" w:hAnsi="宋体" w:eastAsia="宋体"/>
                <w:sz w:val="16"/>
              </w:rPr>
              <w:t>喀什地区农业技术推广中心</w:t>
            </w:r>
          </w:p>
        </w:tc>
      </w:tr>
      <w:tr w14:paraId="380303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63E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19B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721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D42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E68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D24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284A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26276">
            <w:pPr>
              <w:jc w:val="center"/>
            </w:pPr>
            <w:r>
              <w:rPr>
                <w:rFonts w:ascii="宋体" w:hAnsi="宋体" w:eastAsia="宋体"/>
                <w:sz w:val="16"/>
              </w:rPr>
              <w:t>得分</w:t>
            </w:r>
          </w:p>
        </w:tc>
      </w:tr>
      <w:tr w14:paraId="473EF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A62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639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DCFF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DE7F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46FA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564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98DE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E33B">
            <w:pPr>
              <w:jc w:val="center"/>
            </w:pPr>
            <w:r>
              <w:rPr>
                <w:rFonts w:ascii="宋体" w:hAnsi="宋体" w:eastAsia="宋体"/>
                <w:sz w:val="16"/>
              </w:rPr>
              <w:t>10.00分</w:t>
            </w:r>
          </w:p>
        </w:tc>
      </w:tr>
      <w:tr w14:paraId="43F2E3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BE8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3E7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3F2E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C1FC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D808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755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B41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1EA1">
            <w:pPr>
              <w:jc w:val="center"/>
            </w:pPr>
            <w:r>
              <w:rPr>
                <w:rFonts w:ascii="宋体" w:hAnsi="宋体" w:eastAsia="宋体"/>
                <w:sz w:val="16"/>
              </w:rPr>
              <w:t>—</w:t>
            </w:r>
          </w:p>
        </w:tc>
      </w:tr>
      <w:tr w14:paraId="607BF5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55D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151D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B46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95C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668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DFD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BDA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D66B">
            <w:pPr>
              <w:jc w:val="center"/>
            </w:pPr>
            <w:r>
              <w:rPr>
                <w:rFonts w:ascii="宋体" w:hAnsi="宋体" w:eastAsia="宋体"/>
                <w:sz w:val="16"/>
              </w:rPr>
              <w:t>—</w:t>
            </w:r>
          </w:p>
        </w:tc>
      </w:tr>
      <w:tr w14:paraId="40211B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3C5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6928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B14B8F">
            <w:pPr>
              <w:jc w:val="center"/>
            </w:pPr>
            <w:r>
              <w:rPr>
                <w:rFonts w:ascii="宋体" w:hAnsi="宋体" w:eastAsia="宋体"/>
                <w:sz w:val="16"/>
              </w:rPr>
              <w:t>实际完成情况</w:t>
            </w:r>
          </w:p>
        </w:tc>
      </w:tr>
      <w:tr w14:paraId="58983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7DE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718E38">
            <w:pPr>
              <w:jc w:val="both"/>
            </w:pPr>
            <w:r>
              <w:rPr>
                <w:rFonts w:ascii="宋体" w:hAnsi="宋体" w:eastAsia="宋体"/>
                <w:sz w:val="16"/>
              </w:rPr>
              <w:t>项目总投资10万元，本项目主要实施内容为以高品质品种为抓手，从“种子”和“耕地”相结合，“良种+良法”相配套，农机与农艺相结合，打造示范田100亩，建立核心示范区1个，发表论文1篇，实现优质经济作物的规模化生产与高质量加工，初步形成高品质中棉所703适宜的种植区和高产栽培技术。</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9EE495">
            <w:pPr>
              <w:jc w:val="both"/>
            </w:pPr>
            <w:r>
              <w:rPr>
                <w:rFonts w:ascii="宋体" w:hAnsi="宋体" w:eastAsia="宋体"/>
                <w:sz w:val="16"/>
              </w:rPr>
              <w:t>发表论文1篇，在喀什市建立核心示范基地1个，示范100亩，累计23次代表团指导工作，平均籽棉亩产量502.66公斤，比周边老百姓棉田每亩增加25.03公斤，每亩增收200元。形成高品质机采棉高效生产技术规程1套。</w:t>
            </w:r>
          </w:p>
        </w:tc>
      </w:tr>
      <w:tr w14:paraId="4854CF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AA2B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8D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AD99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846C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EF38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906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A5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F07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6D2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63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8C4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257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38A50">
            <w:pPr>
              <w:jc w:val="center"/>
            </w:pPr>
            <w:r>
              <w:rPr>
                <w:rFonts w:ascii="宋体" w:hAnsi="宋体" w:eastAsia="宋体"/>
                <w:sz w:val="16"/>
              </w:rPr>
              <w:t>偏差原因分析及改进措施</w:t>
            </w:r>
          </w:p>
        </w:tc>
      </w:tr>
      <w:tr w14:paraId="56D6ED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93C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71B9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7E7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7041D">
            <w:pPr>
              <w:jc w:val="center"/>
            </w:pPr>
            <w:r>
              <w:rPr>
                <w:rFonts w:ascii="宋体" w:hAnsi="宋体" w:eastAsia="宋体"/>
                <w:sz w:val="16"/>
              </w:rPr>
              <w:t>示范面积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60EB">
            <w:pPr>
              <w:jc w:val="center"/>
            </w:pPr>
            <w:r>
              <w:rPr>
                <w:rFonts w:ascii="宋体" w:hAnsi="宋体" w:eastAsia="宋体"/>
                <w:sz w:val="16"/>
              </w:rPr>
              <w:t>&gt;=100亩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0D5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9DD5">
            <w:pPr>
              <w:jc w:val="center"/>
            </w:pPr>
            <w:r>
              <w:rPr>
                <w:rFonts w:ascii="宋体" w:hAnsi="宋体" w:eastAsia="宋体"/>
                <w:sz w:val="16"/>
              </w:rPr>
              <w:t>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A5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79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25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3A99">
            <w:pPr>
              <w:jc w:val="center"/>
            </w:pPr>
            <w:r>
              <w:rPr>
                <w:rFonts w:ascii="宋体" w:hAnsi="宋体" w:eastAsia="宋体"/>
                <w:sz w:val="16"/>
              </w:rPr>
              <w: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C6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9A8A1">
            <w:pPr>
              <w:jc w:val="center"/>
            </w:pPr>
          </w:p>
        </w:tc>
      </w:tr>
      <w:tr w14:paraId="066A7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2A7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938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57C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710D">
            <w:pPr>
              <w:jc w:val="center"/>
            </w:pPr>
            <w:r>
              <w:rPr>
                <w:rFonts w:ascii="宋体" w:hAnsi="宋体" w:eastAsia="宋体"/>
                <w:sz w:val="16"/>
              </w:rPr>
              <w:t>建立核心示范区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BBC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376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E60B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69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58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760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281F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9E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E4013">
            <w:pPr>
              <w:jc w:val="center"/>
            </w:pPr>
          </w:p>
        </w:tc>
      </w:tr>
      <w:tr w14:paraId="6A897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91F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049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004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FDBF">
            <w:pPr>
              <w:jc w:val="center"/>
            </w:pPr>
            <w:r>
              <w:rPr>
                <w:rFonts w:ascii="宋体" w:hAnsi="宋体" w:eastAsia="宋体"/>
                <w:sz w:val="16"/>
              </w:rPr>
              <w:t>发表论文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77399">
            <w:pPr>
              <w:jc w:val="center"/>
            </w:pPr>
            <w:r>
              <w:rPr>
                <w:rFonts w:ascii="宋体" w:hAnsi="宋体" w:eastAsia="宋体"/>
                <w:sz w:val="16"/>
              </w:rPr>
              <w:t>&gt;=1篇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B47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5F0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36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2A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319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855D4">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A2C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2D917">
            <w:pPr>
              <w:jc w:val="center"/>
            </w:pPr>
          </w:p>
        </w:tc>
      </w:tr>
      <w:tr w14:paraId="1F7EE4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C2F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DF0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187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42C6A">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73B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E62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7683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D8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6D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017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FA4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37E4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C9375">
            <w:pPr>
              <w:jc w:val="center"/>
            </w:pPr>
          </w:p>
        </w:tc>
      </w:tr>
      <w:tr w14:paraId="32D5D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603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8A9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495E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BEFB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D9F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6E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103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EB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994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5EF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215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9C1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F83A8">
            <w:pPr>
              <w:jc w:val="center"/>
            </w:pPr>
          </w:p>
        </w:tc>
      </w:tr>
      <w:tr w14:paraId="02D6C2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1FF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47B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462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DFEC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C04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2D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20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78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37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2A8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6755">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812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7D6F0">
            <w:pPr>
              <w:jc w:val="center"/>
            </w:pPr>
          </w:p>
        </w:tc>
      </w:tr>
      <w:tr w14:paraId="0AFC14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DAD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AF50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5C0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C8FC">
            <w:pPr>
              <w:jc w:val="center"/>
            </w:pPr>
            <w:r>
              <w:rPr>
                <w:rFonts w:ascii="宋体" w:hAnsi="宋体" w:eastAsia="宋体"/>
                <w:sz w:val="16"/>
              </w:rPr>
              <w:t>技术服务指导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CF31">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FA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C5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7D5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94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69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159A2">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36E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8D5F5">
            <w:pPr>
              <w:jc w:val="center"/>
            </w:pPr>
          </w:p>
        </w:tc>
      </w:tr>
      <w:tr w14:paraId="678C9F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A40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87F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B3B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3DFA2">
            <w:pPr>
              <w:jc w:val="center"/>
            </w:pPr>
            <w:r>
              <w:rPr>
                <w:rFonts w:ascii="宋体" w:hAnsi="宋体" w:eastAsia="宋体"/>
                <w:sz w:val="16"/>
              </w:rPr>
              <w:t>纤维品质检测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CBF9">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BF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608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95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E72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41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1EF2E">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AF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6A0CA">
            <w:pPr>
              <w:jc w:val="center"/>
            </w:pPr>
          </w:p>
        </w:tc>
      </w:tr>
      <w:tr w14:paraId="07BE97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867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5E77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E86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B871C">
            <w:pPr>
              <w:jc w:val="center"/>
            </w:pPr>
            <w:r>
              <w:rPr>
                <w:rFonts w:ascii="宋体" w:hAnsi="宋体" w:eastAsia="宋体"/>
                <w:sz w:val="16"/>
              </w:rPr>
              <w:t>良法集成，增加农民收益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8BDD">
            <w:pPr>
              <w:jc w:val="center"/>
            </w:pPr>
            <w:r>
              <w:rPr>
                <w:rFonts w:ascii="宋体" w:hAnsi="宋体" w:eastAsia="宋体"/>
                <w:sz w:val="16"/>
              </w:rPr>
              <w:t>&gt;=200元/亩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C6F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50C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6A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D8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F5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9FD7">
            <w:pPr>
              <w:jc w:val="center"/>
            </w:pPr>
            <w:r>
              <w:rPr>
                <w:rFonts w:ascii="宋体" w:hAnsi="宋体" w:eastAsia="宋体"/>
                <w:sz w:val="16"/>
              </w:rPr>
              <w:t>=217.6元/亩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DBD38">
            <w:pPr>
              <w:jc w:val="center"/>
            </w:pPr>
            <w:r>
              <w:rPr>
                <w:rFonts w:ascii="宋体" w:hAnsi="宋体" w:eastAsia="宋体"/>
                <w:sz w:val="16"/>
              </w:rPr>
              <w:t>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0A9F7">
            <w:pPr>
              <w:jc w:val="center"/>
            </w:pPr>
            <w:r>
              <w:rPr>
                <w:rFonts w:ascii="宋体" w:hAnsi="宋体" w:eastAsia="宋体"/>
                <w:sz w:val="16"/>
              </w:rPr>
              <w:t>偏差原因：农业生产受气候限制较大，产量预估不准确。</w:t>
            </w:r>
          </w:p>
        </w:tc>
      </w:tr>
      <w:tr w14:paraId="0A60D8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FB4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547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97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6E43">
            <w:pPr>
              <w:jc w:val="center"/>
            </w:pPr>
            <w:r>
              <w:rPr>
                <w:rFonts w:ascii="宋体" w:hAnsi="宋体" w:eastAsia="宋体"/>
                <w:sz w:val="16"/>
              </w:rPr>
              <w:t>培训农民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C7C5">
            <w:pPr>
              <w:jc w:val="center"/>
            </w:pPr>
            <w:r>
              <w:rPr>
                <w:rFonts w:ascii="宋体" w:hAnsi="宋体" w:eastAsia="宋体"/>
                <w:sz w:val="16"/>
              </w:rPr>
              <w:t>&gt;=50人次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57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A08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4E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B64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E3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D2FA">
            <w:pPr>
              <w:jc w:val="center"/>
            </w:pPr>
            <w:r>
              <w:rPr>
                <w:rFonts w:ascii="宋体" w:hAnsi="宋体" w:eastAsia="宋体"/>
                <w:sz w:val="16"/>
              </w:rPr>
              <w:t>=53人次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B90C">
            <w:pPr>
              <w:jc w:val="center"/>
            </w:pPr>
            <w:r>
              <w:rPr>
                <w:rFonts w:ascii="宋体" w:hAnsi="宋体" w:eastAsia="宋体"/>
                <w:sz w:val="16"/>
              </w:rPr>
              <w:t>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A09C4">
            <w:pPr>
              <w:jc w:val="center"/>
            </w:pPr>
            <w:r>
              <w:rPr>
                <w:rFonts w:ascii="宋体" w:hAnsi="宋体" w:eastAsia="宋体"/>
                <w:sz w:val="16"/>
              </w:rPr>
              <w:tab/>
            </w:r>
            <w:r>
              <w:rPr>
                <w:rFonts w:ascii="宋体" w:hAnsi="宋体" w:eastAsia="宋体"/>
                <w:sz w:val="16"/>
              </w:rPr>
              <w:t>偏差原因：农民积极性较高</w:t>
            </w:r>
          </w:p>
        </w:tc>
      </w:tr>
      <w:tr w14:paraId="4163D4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23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58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72A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AF849">
            <w:pPr>
              <w:jc w:val="center"/>
            </w:pPr>
            <w:r>
              <w:rPr>
                <w:rFonts w:ascii="宋体" w:hAnsi="宋体" w:eastAsia="宋体"/>
                <w:sz w:val="16"/>
              </w:rPr>
              <w:t>人才服务群众满意度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C307A">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EC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6EB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E4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99D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CD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5E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B4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94EC1">
            <w:pPr>
              <w:jc w:val="center"/>
            </w:pPr>
            <w:r>
              <w:rPr>
                <w:rFonts w:ascii="宋体" w:hAnsi="宋体" w:eastAsia="宋体"/>
                <w:sz w:val="16"/>
              </w:rPr>
              <w:tab/>
            </w:r>
            <w:r>
              <w:rPr>
                <w:rFonts w:ascii="宋体" w:hAnsi="宋体" w:eastAsia="宋体"/>
                <w:sz w:val="16"/>
              </w:rPr>
              <w:t>偏差原因：培训老师尽心尽力，受学员欢迎</w:t>
            </w:r>
          </w:p>
        </w:tc>
      </w:tr>
      <w:tr w14:paraId="6DC4AB8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1142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A0F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676C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FA796">
            <w:pPr>
              <w:jc w:val="center"/>
            </w:pPr>
            <w:r>
              <w:rPr>
                <w:rFonts w:ascii="宋体" w:hAnsi="宋体" w:eastAsia="宋体"/>
                <w:sz w:val="16"/>
              </w:rPr>
              <w:t>98.6分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F9327A"/>
        </w:tc>
      </w:tr>
    </w:tbl>
    <w:p w14:paraId="0D76E5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5DB3FE9">
        <w:tblPrEx>
          <w:tblCellMar>
            <w:top w:w="0" w:type="dxa"/>
            <w:left w:w="108" w:type="dxa"/>
            <w:bottom w:w="0" w:type="dxa"/>
            <w:right w:w="108" w:type="dxa"/>
          </w:tblCellMar>
        </w:tblPrEx>
        <w:tc>
          <w:tcPr>
            <w:tcW w:w="8848" w:type="dxa"/>
            <w:gridSpan w:val="14"/>
            <w:vAlign w:val="center"/>
          </w:tcPr>
          <w:p w14:paraId="443E03B6">
            <w:pPr>
              <w:jc w:val="center"/>
            </w:pPr>
            <w:r>
              <w:rPr>
                <w:rFonts w:ascii="宋体" w:hAnsi="宋体" w:eastAsia="宋体"/>
                <w:sz w:val="24"/>
              </w:rPr>
              <w:t>项目支出绩效自评表</w:t>
            </w:r>
          </w:p>
        </w:tc>
      </w:tr>
      <w:tr w14:paraId="29CD4F19">
        <w:tblPrEx>
          <w:tblCellMar>
            <w:top w:w="0" w:type="dxa"/>
            <w:left w:w="108" w:type="dxa"/>
            <w:bottom w:w="0" w:type="dxa"/>
            <w:right w:w="108" w:type="dxa"/>
          </w:tblCellMar>
        </w:tblPrEx>
        <w:tc>
          <w:tcPr>
            <w:tcW w:w="8848" w:type="dxa"/>
            <w:gridSpan w:val="14"/>
            <w:vAlign w:val="center"/>
          </w:tcPr>
          <w:p w14:paraId="141F337E">
            <w:pPr>
              <w:jc w:val="center"/>
            </w:pPr>
            <w:r>
              <w:rPr>
                <w:rFonts w:ascii="宋体" w:hAnsi="宋体" w:eastAsia="宋体"/>
                <w:sz w:val="24"/>
              </w:rPr>
              <w:t>(2024年度)</w:t>
            </w:r>
          </w:p>
        </w:tc>
      </w:tr>
      <w:tr w14:paraId="571458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132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17E9F8">
            <w:pPr>
              <w:jc w:val="center"/>
            </w:pPr>
            <w:r>
              <w:rPr>
                <w:rFonts w:ascii="宋体" w:hAnsi="宋体" w:eastAsia="宋体"/>
                <w:sz w:val="16"/>
              </w:rPr>
              <w:t>2024年度南疆经济作物耐盐碱轻简化栽培技术管理高级研修项目</w:t>
            </w:r>
          </w:p>
        </w:tc>
      </w:tr>
      <w:tr w14:paraId="503019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80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964527">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3A20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2F6F67">
            <w:pPr>
              <w:jc w:val="center"/>
            </w:pPr>
            <w:r>
              <w:rPr>
                <w:rFonts w:ascii="宋体" w:hAnsi="宋体" w:eastAsia="宋体"/>
                <w:sz w:val="16"/>
              </w:rPr>
              <w:t>喀什地区农业技术推广中心</w:t>
            </w:r>
          </w:p>
        </w:tc>
      </w:tr>
      <w:tr w14:paraId="5B3980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4CA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B08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71F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170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1C1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E0F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F498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B233">
            <w:pPr>
              <w:jc w:val="center"/>
            </w:pPr>
            <w:r>
              <w:rPr>
                <w:rFonts w:ascii="宋体" w:hAnsi="宋体" w:eastAsia="宋体"/>
                <w:sz w:val="16"/>
              </w:rPr>
              <w:t>得分</w:t>
            </w:r>
          </w:p>
        </w:tc>
      </w:tr>
      <w:tr w14:paraId="1BDD33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9AB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66F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5CD6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0B7F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E8A5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EA7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00FD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C27F">
            <w:pPr>
              <w:jc w:val="center"/>
            </w:pPr>
            <w:r>
              <w:rPr>
                <w:rFonts w:ascii="宋体" w:hAnsi="宋体" w:eastAsia="宋体"/>
                <w:sz w:val="16"/>
              </w:rPr>
              <w:t>10.00分</w:t>
            </w:r>
          </w:p>
        </w:tc>
      </w:tr>
      <w:tr w14:paraId="49CDCD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611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066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A3B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A38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9FF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F44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167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709B">
            <w:pPr>
              <w:jc w:val="center"/>
            </w:pPr>
            <w:r>
              <w:rPr>
                <w:rFonts w:ascii="宋体" w:hAnsi="宋体" w:eastAsia="宋体"/>
                <w:sz w:val="16"/>
              </w:rPr>
              <w:t>—</w:t>
            </w:r>
          </w:p>
        </w:tc>
      </w:tr>
      <w:tr w14:paraId="2DAC19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8D0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806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BFF5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614B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D8E7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099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05A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7B26">
            <w:pPr>
              <w:jc w:val="center"/>
            </w:pPr>
            <w:r>
              <w:rPr>
                <w:rFonts w:ascii="宋体" w:hAnsi="宋体" w:eastAsia="宋体"/>
                <w:sz w:val="16"/>
              </w:rPr>
              <w:t>—</w:t>
            </w:r>
          </w:p>
        </w:tc>
      </w:tr>
      <w:tr w14:paraId="2CE546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D56F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B328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00975D">
            <w:pPr>
              <w:jc w:val="center"/>
            </w:pPr>
            <w:r>
              <w:rPr>
                <w:rFonts w:ascii="宋体" w:hAnsi="宋体" w:eastAsia="宋体"/>
                <w:sz w:val="16"/>
              </w:rPr>
              <w:t>实际完成情况</w:t>
            </w:r>
          </w:p>
        </w:tc>
      </w:tr>
      <w:tr w14:paraId="6E97DE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A83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E53551">
            <w:pPr>
              <w:jc w:val="both"/>
            </w:pPr>
            <w:r>
              <w:rPr>
                <w:rFonts w:ascii="宋体" w:hAnsi="宋体" w:eastAsia="宋体"/>
                <w:sz w:val="16"/>
              </w:rPr>
              <w:t>项目总投资10万元，本项目主要实施内容为举办知识更新工程高级研修项目1个，知识更新工程高级研修项目培训56人。通过实施本项目推进喀什地区经济作物专业技术人才队伍建设，加快经济作物专业技术人员知识更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7980C8">
            <w:pPr>
              <w:jc w:val="both"/>
            </w:pPr>
            <w:r>
              <w:rPr>
                <w:rFonts w:ascii="宋体" w:hAnsi="宋体" w:eastAsia="宋体"/>
                <w:sz w:val="16"/>
              </w:rPr>
              <w:t>已在6月12日-17日在巴楚县唐城宾馆举办南疆经济作物耐盐碱轻简化栽培技术管理培训，培训学员为14个地州及兵团第三师农技人员，共计56人，培训分为室内授课及实地观摩，培训效果良好；在8月6日组织人员开展棉花高产创建地块实地观摩，通过实地观摩，促进专业技术人员知识水平更新。</w:t>
            </w:r>
          </w:p>
        </w:tc>
      </w:tr>
      <w:tr w14:paraId="36A3E5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9E33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C6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EA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F1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A878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06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3F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2AA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2BE1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6D2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B273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311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0A006">
            <w:pPr>
              <w:jc w:val="center"/>
            </w:pPr>
            <w:r>
              <w:rPr>
                <w:rFonts w:ascii="宋体" w:hAnsi="宋体" w:eastAsia="宋体"/>
                <w:sz w:val="16"/>
              </w:rPr>
              <w:t>偏差原因分析及改进措施</w:t>
            </w:r>
          </w:p>
        </w:tc>
      </w:tr>
      <w:tr w14:paraId="39E522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0F7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86EC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191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C1DB">
            <w:pPr>
              <w:jc w:val="center"/>
            </w:pPr>
            <w:r>
              <w:rPr>
                <w:rFonts w:ascii="宋体" w:hAnsi="宋体" w:eastAsia="宋体"/>
                <w:sz w:val="16"/>
              </w:rPr>
              <w:t>举办知识更新工程高级研修班数量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C08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DE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A2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B6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9A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6C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AF93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0A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3B00C">
            <w:pPr>
              <w:jc w:val="center"/>
            </w:pPr>
          </w:p>
        </w:tc>
      </w:tr>
      <w:tr w14:paraId="1C76FD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D17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F5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D42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5C4F">
            <w:pPr>
              <w:jc w:val="center"/>
            </w:pPr>
            <w:r>
              <w:rPr>
                <w:rFonts w:ascii="宋体" w:hAnsi="宋体" w:eastAsia="宋体"/>
                <w:sz w:val="16"/>
              </w:rPr>
              <w:t>知识更新工程高级研修项目培训人数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864D">
            <w:pPr>
              <w:jc w:val="center"/>
            </w:pPr>
            <w:r>
              <w:rPr>
                <w:rFonts w:ascii="宋体" w:hAnsi="宋体" w:eastAsia="宋体"/>
                <w:sz w:val="16"/>
              </w:rPr>
              <w:t>&gt;=56人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C81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06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8D4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65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DDE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FEA6">
            <w:pPr>
              <w:jc w:val="center"/>
            </w:pPr>
            <w:r>
              <w:rPr>
                <w:rFonts w:ascii="宋体" w:hAnsi="宋体" w:eastAsia="宋体"/>
                <w:sz w:val="16"/>
              </w:rPr>
              <w:t>=56人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2E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41182">
            <w:pPr>
              <w:jc w:val="center"/>
            </w:pPr>
          </w:p>
        </w:tc>
      </w:tr>
      <w:tr w14:paraId="2B99B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357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874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F6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21E07">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83E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CD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23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0D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EB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9B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6E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43B35">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A5642">
            <w:pPr>
              <w:jc w:val="center"/>
            </w:pPr>
            <w:r>
              <w:rPr>
                <w:rFonts w:ascii="宋体" w:hAnsi="宋体" w:eastAsia="宋体"/>
                <w:sz w:val="16"/>
              </w:rPr>
              <w:t>偏差原因：学员学习认真，培训质量较高，所以合格率较高。</w:t>
            </w:r>
          </w:p>
        </w:tc>
      </w:tr>
      <w:tr w14:paraId="39175B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961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A13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3F3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232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11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D6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2F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41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0A9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6C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86E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DD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49DE2">
            <w:pPr>
              <w:jc w:val="center"/>
            </w:pPr>
          </w:p>
        </w:tc>
      </w:tr>
      <w:tr w14:paraId="56E9D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3AC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489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645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7B6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4DA3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6D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96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66D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06C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23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239C0">
            <w:pPr>
              <w:jc w:val="center"/>
            </w:pPr>
            <w:r>
              <w:rPr>
                <w:rFonts w:ascii="宋体" w:hAnsi="宋体" w:eastAsia="宋体"/>
                <w:sz w:val="16"/>
              </w:rPr>
              <w:t>=2024年8月29日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9F1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F2348">
            <w:pPr>
              <w:jc w:val="center"/>
            </w:pPr>
          </w:p>
        </w:tc>
      </w:tr>
      <w:tr w14:paraId="5894B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B9A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D0A6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3F2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0334">
            <w:pPr>
              <w:jc w:val="center"/>
            </w:pPr>
            <w:r>
              <w:rPr>
                <w:rFonts w:ascii="宋体" w:hAnsi="宋体" w:eastAsia="宋体"/>
                <w:sz w:val="16"/>
              </w:rPr>
              <w:t>培训场地成本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FFC51">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B77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91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9F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97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B9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1778">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222F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944B3">
            <w:pPr>
              <w:jc w:val="center"/>
            </w:pPr>
          </w:p>
        </w:tc>
      </w:tr>
      <w:tr w14:paraId="3830E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9CE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205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3DE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0411">
            <w:pPr>
              <w:jc w:val="center"/>
            </w:pPr>
            <w:r>
              <w:rPr>
                <w:rFonts w:ascii="宋体" w:hAnsi="宋体" w:eastAsia="宋体"/>
                <w:sz w:val="16"/>
              </w:rPr>
              <w:t>培训师资成本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AFDD">
            <w:pPr>
              <w:jc w:val="center"/>
            </w:pPr>
            <w:r>
              <w:rPr>
                <w:rFonts w:ascii="宋体" w:hAnsi="宋体" w:eastAsia="宋体"/>
                <w:sz w:val="16"/>
              </w:rPr>
              <w:t>&lt;=3.48万元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9B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431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6A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3B8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F5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0BCA">
            <w:pPr>
              <w:jc w:val="center"/>
            </w:pPr>
            <w:r>
              <w:rPr>
                <w:rFonts w:ascii="宋体" w:hAnsi="宋体" w:eastAsia="宋体"/>
                <w:sz w:val="16"/>
              </w:rPr>
              <w:t>=3.48万元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46A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8449B">
            <w:pPr>
              <w:jc w:val="center"/>
            </w:pPr>
          </w:p>
        </w:tc>
      </w:tr>
      <w:tr w14:paraId="3AE8F8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EA8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061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443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DF43">
            <w:pPr>
              <w:jc w:val="center"/>
            </w:pPr>
            <w:r>
              <w:rPr>
                <w:rFonts w:ascii="宋体" w:hAnsi="宋体" w:eastAsia="宋体"/>
                <w:sz w:val="16"/>
              </w:rPr>
              <w:t>学员食宿及其他成本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D4FC">
            <w:pPr>
              <w:jc w:val="center"/>
            </w:pPr>
            <w:r>
              <w:rPr>
                <w:rFonts w:ascii="宋体" w:hAnsi="宋体" w:eastAsia="宋体"/>
                <w:sz w:val="16"/>
              </w:rPr>
              <w:t>&lt;=6.12万元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569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C2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8F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00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C2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B560B">
            <w:pPr>
              <w:jc w:val="center"/>
            </w:pPr>
            <w:r>
              <w:rPr>
                <w:rFonts w:ascii="宋体" w:hAnsi="宋体" w:eastAsia="宋体"/>
                <w:sz w:val="16"/>
              </w:rPr>
              <w:t>=6.12万元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59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22F71">
            <w:pPr>
              <w:jc w:val="center"/>
            </w:pPr>
          </w:p>
        </w:tc>
      </w:tr>
      <w:tr w14:paraId="2683F3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B27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19F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747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D72E">
            <w:pPr>
              <w:jc w:val="center"/>
            </w:pPr>
            <w:r>
              <w:rPr>
                <w:rFonts w:ascii="宋体" w:hAnsi="宋体" w:eastAsia="宋体"/>
                <w:sz w:val="16"/>
              </w:rPr>
              <w:t>提高参训农业技术人员服务带动能力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A911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1B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F9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23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04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5E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1E08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B4C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7BCB3">
            <w:pPr>
              <w:jc w:val="center"/>
            </w:pPr>
          </w:p>
        </w:tc>
      </w:tr>
      <w:tr w14:paraId="63E23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A36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A0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EEE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572DD">
            <w:pPr>
              <w:jc w:val="center"/>
            </w:pPr>
            <w:r>
              <w:rPr>
                <w:rFonts w:ascii="宋体" w:hAnsi="宋体" w:eastAsia="宋体"/>
                <w:sz w:val="16"/>
              </w:rPr>
              <w:t>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086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38C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49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1C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81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B3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7BB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7E0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129AB">
            <w:pPr>
              <w:jc w:val="center"/>
            </w:pPr>
            <w:r>
              <w:rPr>
                <w:rFonts w:ascii="宋体" w:hAnsi="宋体" w:eastAsia="宋体"/>
                <w:sz w:val="16"/>
              </w:rPr>
              <w:t>偏差原因：学员满意度超出年初预期值</w:t>
            </w:r>
          </w:p>
        </w:tc>
      </w:tr>
      <w:tr w14:paraId="221C054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8E09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EBE5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2328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DCFA">
            <w:pPr>
              <w:jc w:val="center"/>
            </w:pPr>
            <w:r>
              <w:rPr>
                <w:rFonts w:ascii="宋体" w:hAnsi="宋体" w:eastAsia="宋体"/>
                <w:sz w:val="16"/>
              </w:rPr>
              <w:t>99.5分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77896D"/>
        </w:tc>
      </w:tr>
    </w:tbl>
    <w:p w14:paraId="074060D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2B5B8B1">
        <w:tblPrEx>
          <w:tblCellMar>
            <w:top w:w="0" w:type="dxa"/>
            <w:left w:w="108" w:type="dxa"/>
            <w:bottom w:w="0" w:type="dxa"/>
            <w:right w:w="108" w:type="dxa"/>
          </w:tblCellMar>
        </w:tblPrEx>
        <w:tc>
          <w:tcPr>
            <w:tcW w:w="8848" w:type="dxa"/>
            <w:gridSpan w:val="14"/>
            <w:vAlign w:val="center"/>
          </w:tcPr>
          <w:p w14:paraId="61A94FAF">
            <w:pPr>
              <w:jc w:val="center"/>
            </w:pPr>
            <w:r>
              <w:rPr>
                <w:rFonts w:ascii="宋体" w:hAnsi="宋体" w:eastAsia="宋体"/>
                <w:sz w:val="24"/>
              </w:rPr>
              <w:t>项目支出绩效自评表</w:t>
            </w:r>
          </w:p>
        </w:tc>
      </w:tr>
      <w:tr w14:paraId="2BA689A3">
        <w:tblPrEx>
          <w:tblCellMar>
            <w:top w:w="0" w:type="dxa"/>
            <w:left w:w="108" w:type="dxa"/>
            <w:bottom w:w="0" w:type="dxa"/>
            <w:right w:w="108" w:type="dxa"/>
          </w:tblCellMar>
        </w:tblPrEx>
        <w:tc>
          <w:tcPr>
            <w:tcW w:w="8848" w:type="dxa"/>
            <w:gridSpan w:val="14"/>
            <w:vAlign w:val="center"/>
          </w:tcPr>
          <w:p w14:paraId="0322FB0D">
            <w:pPr>
              <w:jc w:val="center"/>
            </w:pPr>
            <w:r>
              <w:rPr>
                <w:rFonts w:ascii="宋体" w:hAnsi="宋体" w:eastAsia="宋体"/>
                <w:sz w:val="24"/>
              </w:rPr>
              <w:t>(2024年度)</w:t>
            </w:r>
          </w:p>
        </w:tc>
      </w:tr>
      <w:tr w14:paraId="707119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66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CB95AC">
            <w:pPr>
              <w:jc w:val="center"/>
            </w:pPr>
            <w:r>
              <w:rPr>
                <w:rFonts w:ascii="宋体" w:hAnsi="宋体" w:eastAsia="宋体"/>
                <w:sz w:val="16"/>
              </w:rPr>
              <w:t>2024年度喀什地区冬小麦宽幅精量播种及匀播高产栽培技术引进试验示范项目</w:t>
            </w:r>
          </w:p>
        </w:tc>
      </w:tr>
      <w:tr w14:paraId="262F5A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C79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A0948D">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B7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B375AA">
            <w:pPr>
              <w:jc w:val="center"/>
            </w:pPr>
            <w:r>
              <w:rPr>
                <w:rFonts w:ascii="宋体" w:hAnsi="宋体" w:eastAsia="宋体"/>
                <w:sz w:val="16"/>
              </w:rPr>
              <w:t>喀什地区农业技术推广中心</w:t>
            </w:r>
          </w:p>
        </w:tc>
      </w:tr>
      <w:tr w14:paraId="1D4EAA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446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CF7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005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80D7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0703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4AAB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6F4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3A54">
            <w:pPr>
              <w:jc w:val="center"/>
            </w:pPr>
            <w:r>
              <w:rPr>
                <w:rFonts w:ascii="宋体" w:hAnsi="宋体" w:eastAsia="宋体"/>
                <w:sz w:val="16"/>
              </w:rPr>
              <w:t>得分</w:t>
            </w:r>
          </w:p>
        </w:tc>
      </w:tr>
      <w:tr w14:paraId="1A0274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E92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7CC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B27A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F030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0EC6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8FE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F2A2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3562">
            <w:pPr>
              <w:jc w:val="center"/>
            </w:pPr>
            <w:r>
              <w:rPr>
                <w:rFonts w:ascii="宋体" w:hAnsi="宋体" w:eastAsia="宋体"/>
                <w:sz w:val="16"/>
              </w:rPr>
              <w:t>10.00分</w:t>
            </w:r>
          </w:p>
        </w:tc>
      </w:tr>
      <w:tr w14:paraId="22AA8B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ADD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1D8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286E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3914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2A94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F68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2BB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DF54">
            <w:pPr>
              <w:jc w:val="center"/>
            </w:pPr>
            <w:r>
              <w:rPr>
                <w:rFonts w:ascii="宋体" w:hAnsi="宋体" w:eastAsia="宋体"/>
                <w:sz w:val="16"/>
              </w:rPr>
              <w:t>—</w:t>
            </w:r>
          </w:p>
        </w:tc>
      </w:tr>
      <w:tr w14:paraId="3F3639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39D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14E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A8C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C63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E18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619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95B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40D3">
            <w:pPr>
              <w:jc w:val="center"/>
            </w:pPr>
            <w:r>
              <w:rPr>
                <w:rFonts w:ascii="宋体" w:hAnsi="宋体" w:eastAsia="宋体"/>
                <w:sz w:val="16"/>
              </w:rPr>
              <w:t>—</w:t>
            </w:r>
          </w:p>
        </w:tc>
      </w:tr>
      <w:tr w14:paraId="36FA6B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6D34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9228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874AAF">
            <w:pPr>
              <w:jc w:val="center"/>
            </w:pPr>
            <w:r>
              <w:rPr>
                <w:rFonts w:ascii="宋体" w:hAnsi="宋体" w:eastAsia="宋体"/>
                <w:sz w:val="16"/>
              </w:rPr>
              <w:t>实际完成情况</w:t>
            </w:r>
          </w:p>
        </w:tc>
      </w:tr>
      <w:tr w14:paraId="1CC5D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03E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53E247">
            <w:pPr>
              <w:jc w:val="both"/>
            </w:pPr>
            <w:r>
              <w:rPr>
                <w:rFonts w:ascii="宋体" w:hAnsi="宋体" w:eastAsia="宋体"/>
                <w:sz w:val="16"/>
              </w:rPr>
              <w:t>做好项目示范田田间管理，对农户开展返青期肥水管理、化学除草、起身拔节期化学调控、“一喷三防”技术田间培训，培训农民人数100人；组织项目组人员开展田间调查记载，完成项目总结，组织项目验收；通过项目实施，节约用水量每亩地50立方米，同时节约用工成本50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7280A2">
            <w:pPr>
              <w:jc w:val="both"/>
            </w:pPr>
            <w:r>
              <w:rPr>
                <w:rFonts w:ascii="宋体" w:hAnsi="宋体" w:eastAsia="宋体"/>
                <w:sz w:val="16"/>
              </w:rPr>
              <w:t>试验示范面积205亩。对农户开展冬小麦各类技术田间培训三场，培训农民人数100人；通过项目实施，通过新方法、新技术达到节水目的，节约用水量每亩地50立方米，同时节约用工成本50人。</w:t>
            </w:r>
          </w:p>
        </w:tc>
      </w:tr>
      <w:tr w14:paraId="1CAF6F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A3EA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3FB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19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D59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28E6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40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ED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5801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FF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A2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51A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3A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A1E83">
            <w:pPr>
              <w:jc w:val="center"/>
            </w:pPr>
            <w:r>
              <w:rPr>
                <w:rFonts w:ascii="宋体" w:hAnsi="宋体" w:eastAsia="宋体"/>
                <w:sz w:val="16"/>
              </w:rPr>
              <w:t>偏差原因分析及改进措施</w:t>
            </w:r>
          </w:p>
        </w:tc>
      </w:tr>
      <w:tr w14:paraId="0AFF43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751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7B48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969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B36B">
            <w:pPr>
              <w:jc w:val="center"/>
            </w:pPr>
            <w:r>
              <w:rPr>
                <w:rFonts w:ascii="宋体" w:hAnsi="宋体" w:eastAsia="宋体"/>
                <w:sz w:val="16"/>
              </w:rPr>
              <w:t>开展田间技术培训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1F90F">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22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CB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42FD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B6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DA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F31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176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7EF65">
            <w:pPr>
              <w:jc w:val="center"/>
            </w:pPr>
          </w:p>
        </w:tc>
      </w:tr>
      <w:tr w14:paraId="02ACF0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1ED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AD1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718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CA0E">
            <w:pPr>
              <w:jc w:val="center"/>
            </w:pPr>
            <w:r>
              <w:rPr>
                <w:rFonts w:ascii="宋体" w:hAnsi="宋体" w:eastAsia="宋体"/>
                <w:sz w:val="16"/>
              </w:rPr>
              <w:t>试验示范面积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095E3">
            <w:pPr>
              <w:jc w:val="center"/>
            </w:pPr>
            <w:r>
              <w:rPr>
                <w:rFonts w:ascii="宋体" w:hAnsi="宋体" w:eastAsia="宋体"/>
                <w:sz w:val="16"/>
              </w:rPr>
              <w:t>&gt;=260亩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3C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70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3D6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1C6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F1C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0FFC6">
            <w:pPr>
              <w:jc w:val="center"/>
            </w:pPr>
            <w:r>
              <w:rPr>
                <w:rFonts w:ascii="宋体" w:hAnsi="宋体" w:eastAsia="宋体"/>
                <w:sz w:val="16"/>
              </w:rPr>
              <w:t>=260亩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EC2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75F30">
            <w:pPr>
              <w:jc w:val="center"/>
            </w:pPr>
          </w:p>
        </w:tc>
      </w:tr>
      <w:tr w14:paraId="6FA3B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AE2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551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155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67BE">
            <w:pPr>
              <w:jc w:val="center"/>
            </w:pPr>
            <w:r>
              <w:rPr>
                <w:rFonts w:ascii="宋体" w:hAnsi="宋体" w:eastAsia="宋体"/>
                <w:sz w:val="16"/>
              </w:rPr>
              <w:t>培训农民人数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D39B">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0A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DF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293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56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F6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50A6">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378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ADB08">
            <w:pPr>
              <w:jc w:val="center"/>
            </w:pPr>
          </w:p>
        </w:tc>
      </w:tr>
      <w:tr w14:paraId="324B62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1CF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C71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D9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1CEF">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52FE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18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329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874F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AC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CD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AC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DB5E0">
            <w:pPr>
              <w:jc w:val="center"/>
            </w:pPr>
            <w:r>
              <w:rPr>
                <w:rFonts w:ascii="宋体" w:hAnsi="宋体" w:eastAsia="宋体"/>
                <w:sz w:val="16"/>
              </w:rPr>
              <w:t>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33E59">
            <w:pPr>
              <w:jc w:val="center"/>
            </w:pPr>
            <w:r>
              <w:rPr>
                <w:rFonts w:ascii="宋体" w:hAnsi="宋体" w:eastAsia="宋体"/>
                <w:sz w:val="16"/>
              </w:rPr>
              <w:t>偏差原因：农民对参与小麦培训积极性很高。</w:t>
            </w:r>
          </w:p>
        </w:tc>
      </w:tr>
      <w:tr w14:paraId="6AD0D0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7F9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964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608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2336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E6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04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CB9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9D77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208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7E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E6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052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6B8CF">
            <w:pPr>
              <w:jc w:val="center"/>
            </w:pPr>
          </w:p>
        </w:tc>
      </w:tr>
      <w:tr w14:paraId="2445B247">
        <w:tblPrEx>
          <w:tblCellMar>
            <w:top w:w="0" w:type="dxa"/>
            <w:left w:w="108" w:type="dxa"/>
            <w:bottom w:w="0" w:type="dxa"/>
            <w:right w:w="108" w:type="dxa"/>
          </w:tblCellMar>
        </w:tblPrEx>
        <w:trPr>
          <w:trHeight w:val="1573"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3DE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9A9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8F2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7B13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9D4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38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ED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73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04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57F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2B312">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33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F3DF1">
            <w:pPr>
              <w:jc w:val="center"/>
            </w:pPr>
          </w:p>
        </w:tc>
      </w:tr>
      <w:tr w14:paraId="6FC95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9F1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5F33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24A3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E946">
            <w:pPr>
              <w:jc w:val="center"/>
            </w:pPr>
            <w:r>
              <w:rPr>
                <w:rFonts w:ascii="宋体" w:hAnsi="宋体" w:eastAsia="宋体"/>
                <w:sz w:val="16"/>
              </w:rPr>
              <w:t>春季田管农药化肥等其他材料成本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547DB">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8A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2A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BF2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A9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FA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FF6F">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E2F1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52827">
            <w:pPr>
              <w:jc w:val="center"/>
            </w:pPr>
          </w:p>
        </w:tc>
      </w:tr>
      <w:tr w14:paraId="0139D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9E0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A6C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335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C0BE">
            <w:pPr>
              <w:jc w:val="center"/>
            </w:pPr>
            <w:r>
              <w:rPr>
                <w:rFonts w:ascii="宋体" w:hAnsi="宋体" w:eastAsia="宋体"/>
                <w:sz w:val="16"/>
              </w:rPr>
              <w:t>化学除草、化学调控的飞防成本（机耕作业费）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C327">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2A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A9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B29E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09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CE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D392">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D7B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B0A45">
            <w:pPr>
              <w:jc w:val="center"/>
            </w:pPr>
          </w:p>
        </w:tc>
      </w:tr>
      <w:tr w14:paraId="719E5A1B">
        <w:tblPrEx>
          <w:tblCellMar>
            <w:top w:w="0" w:type="dxa"/>
            <w:left w:w="108" w:type="dxa"/>
            <w:bottom w:w="0" w:type="dxa"/>
            <w:right w:w="108" w:type="dxa"/>
          </w:tblCellMar>
        </w:tblPrEx>
        <w:trPr>
          <w:trHeight w:val="1748"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515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D24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C55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76F99">
            <w:pPr>
              <w:jc w:val="center"/>
            </w:pPr>
            <w:r>
              <w:rPr>
                <w:rFonts w:ascii="宋体" w:hAnsi="宋体" w:eastAsia="宋体"/>
                <w:sz w:val="16"/>
              </w:rPr>
              <w:t>指导服务相关费用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71D1">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25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D8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7D0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9F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739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A7E56">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7555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0B34B">
            <w:pPr>
              <w:jc w:val="center"/>
            </w:pPr>
          </w:p>
        </w:tc>
      </w:tr>
      <w:tr w14:paraId="1B615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B2E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33BA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32BF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8645">
            <w:pPr>
              <w:jc w:val="center"/>
            </w:pPr>
            <w:r>
              <w:rPr>
                <w:rFonts w:ascii="宋体" w:hAnsi="宋体" w:eastAsia="宋体"/>
                <w:sz w:val="16"/>
              </w:rPr>
              <w:t>节约用水量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52DD">
            <w:pPr>
              <w:jc w:val="center"/>
            </w:pPr>
            <w:r>
              <w:rPr>
                <w:rFonts w:ascii="宋体" w:hAnsi="宋体" w:eastAsia="宋体"/>
                <w:sz w:val="16"/>
              </w:rPr>
              <w:t>&gt;=50立方米/亩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72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C7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00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64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93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9A08">
            <w:pPr>
              <w:jc w:val="center"/>
            </w:pPr>
            <w:r>
              <w:rPr>
                <w:rFonts w:ascii="宋体" w:hAnsi="宋体" w:eastAsia="宋体"/>
                <w:sz w:val="16"/>
              </w:rPr>
              <w:t>=50立方米/亩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CD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2E708">
            <w:pPr>
              <w:jc w:val="center"/>
            </w:pPr>
          </w:p>
        </w:tc>
      </w:tr>
      <w:tr w14:paraId="195A0AC6">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BF7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741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506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A4F4">
            <w:pPr>
              <w:jc w:val="center"/>
            </w:pPr>
            <w:r>
              <w:rPr>
                <w:rFonts w:ascii="宋体" w:hAnsi="宋体" w:eastAsia="宋体"/>
                <w:sz w:val="16"/>
              </w:rPr>
              <w:t>节约用工成本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6876">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E57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EC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4B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6E2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D6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0DDC">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5B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EE777">
            <w:pPr>
              <w:jc w:val="center"/>
            </w:pPr>
          </w:p>
        </w:tc>
      </w:tr>
      <w:tr w14:paraId="1AFE47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47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F1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1E9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F4F4B">
            <w:pPr>
              <w:jc w:val="center"/>
            </w:pPr>
            <w:r>
              <w:rPr>
                <w:rFonts w:ascii="宋体" w:hAnsi="宋体" w:eastAsia="宋体"/>
                <w:sz w:val="16"/>
              </w:rPr>
              <w:t>示范基地农户满意度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738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DF4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E6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EF7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B5C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7A6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D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75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0AD5D">
            <w:pPr>
              <w:jc w:val="center"/>
            </w:pPr>
            <w:r>
              <w:rPr>
                <w:rFonts w:ascii="宋体" w:hAnsi="宋体" w:eastAsia="宋体"/>
                <w:sz w:val="16"/>
              </w:rPr>
              <w:t>偏差原因：示范基地实施项目是周边百姓非常满意。</w:t>
            </w:r>
          </w:p>
        </w:tc>
      </w:tr>
      <w:tr w14:paraId="6A3D091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708B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665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8F00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B2B9E">
            <w:pPr>
              <w:jc w:val="center"/>
            </w:pPr>
            <w:r>
              <w:rPr>
                <w:rFonts w:ascii="宋体" w:hAnsi="宋体" w:eastAsia="宋体"/>
                <w:sz w:val="16"/>
              </w:rPr>
              <w:t>99.88分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CE792A"/>
        </w:tc>
      </w:tr>
    </w:tbl>
    <w:p w14:paraId="396CA562">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96"/>
        <w:gridCol w:w="776"/>
        <w:gridCol w:w="625"/>
        <w:gridCol w:w="632"/>
        <w:gridCol w:w="627"/>
        <w:gridCol w:w="625"/>
        <w:gridCol w:w="625"/>
        <w:gridCol w:w="696"/>
        <w:gridCol w:w="632"/>
        <w:gridCol w:w="616"/>
        <w:gridCol w:w="632"/>
      </w:tblGrid>
      <w:tr w14:paraId="7AB001B3">
        <w:tblPrEx>
          <w:tblCellMar>
            <w:top w:w="0" w:type="dxa"/>
            <w:left w:w="108" w:type="dxa"/>
            <w:bottom w:w="0" w:type="dxa"/>
            <w:right w:w="108" w:type="dxa"/>
          </w:tblCellMar>
        </w:tblPrEx>
        <w:tc>
          <w:tcPr>
            <w:tcW w:w="8848" w:type="dxa"/>
            <w:gridSpan w:val="14"/>
            <w:vAlign w:val="center"/>
          </w:tcPr>
          <w:p w14:paraId="0AFC69B6">
            <w:pPr>
              <w:jc w:val="center"/>
            </w:pPr>
            <w:r>
              <w:rPr>
                <w:rFonts w:ascii="宋体" w:hAnsi="宋体" w:eastAsia="宋体"/>
                <w:sz w:val="24"/>
              </w:rPr>
              <w:t>项目支出绩效自评表</w:t>
            </w:r>
          </w:p>
        </w:tc>
      </w:tr>
      <w:tr w14:paraId="1B1EC524">
        <w:tblPrEx>
          <w:tblCellMar>
            <w:top w:w="0" w:type="dxa"/>
            <w:left w:w="108" w:type="dxa"/>
            <w:bottom w:w="0" w:type="dxa"/>
            <w:right w:w="108" w:type="dxa"/>
          </w:tblCellMar>
        </w:tblPrEx>
        <w:tc>
          <w:tcPr>
            <w:tcW w:w="8848" w:type="dxa"/>
            <w:gridSpan w:val="14"/>
            <w:vAlign w:val="center"/>
          </w:tcPr>
          <w:p w14:paraId="431F14FA">
            <w:pPr>
              <w:jc w:val="center"/>
            </w:pPr>
            <w:r>
              <w:rPr>
                <w:rFonts w:ascii="宋体" w:hAnsi="宋体" w:eastAsia="宋体"/>
                <w:sz w:val="24"/>
              </w:rPr>
              <w:t>(2024年度)</w:t>
            </w:r>
          </w:p>
        </w:tc>
      </w:tr>
      <w:tr w14:paraId="0A1469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6C2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D6926C">
            <w:pPr>
              <w:jc w:val="center"/>
            </w:pPr>
            <w:r>
              <w:rPr>
                <w:rFonts w:ascii="宋体" w:hAnsi="宋体" w:eastAsia="宋体"/>
                <w:sz w:val="16"/>
              </w:rPr>
              <w:t>2024年度喀什地区大豆品种筛选及高产高效配套栽培技术集成示范项目</w:t>
            </w:r>
          </w:p>
        </w:tc>
      </w:tr>
      <w:tr w14:paraId="55876B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A03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511D0F">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E0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F6F8F6">
            <w:pPr>
              <w:jc w:val="center"/>
            </w:pPr>
            <w:r>
              <w:rPr>
                <w:rFonts w:ascii="宋体" w:hAnsi="宋体" w:eastAsia="宋体"/>
                <w:sz w:val="16"/>
              </w:rPr>
              <w:t>喀什地区农业技术推广中心</w:t>
            </w:r>
          </w:p>
        </w:tc>
      </w:tr>
      <w:tr w14:paraId="65EE99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111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6672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664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989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934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D88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F022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91AF0">
            <w:pPr>
              <w:jc w:val="center"/>
            </w:pPr>
            <w:r>
              <w:rPr>
                <w:rFonts w:ascii="宋体" w:hAnsi="宋体" w:eastAsia="宋体"/>
                <w:sz w:val="16"/>
              </w:rPr>
              <w:t>得分</w:t>
            </w:r>
          </w:p>
        </w:tc>
      </w:tr>
      <w:tr w14:paraId="16BC23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436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FB3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8F0BF">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B6BE5">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E2BA9">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17F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3AA8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4AC88">
            <w:pPr>
              <w:jc w:val="center"/>
            </w:pPr>
            <w:r>
              <w:rPr>
                <w:rFonts w:ascii="宋体" w:hAnsi="宋体" w:eastAsia="宋体"/>
                <w:sz w:val="16"/>
              </w:rPr>
              <w:t>10.00分</w:t>
            </w:r>
          </w:p>
        </w:tc>
      </w:tr>
      <w:tr w14:paraId="67F429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DF0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B25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2A52F">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F6447">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76F9E">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126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690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8F19">
            <w:pPr>
              <w:jc w:val="center"/>
            </w:pPr>
            <w:r>
              <w:rPr>
                <w:rFonts w:ascii="宋体" w:hAnsi="宋体" w:eastAsia="宋体"/>
                <w:sz w:val="16"/>
              </w:rPr>
              <w:t>—</w:t>
            </w:r>
          </w:p>
        </w:tc>
      </w:tr>
      <w:tr w14:paraId="3EFC5C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394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ABB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FC2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718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ECB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9B3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6FB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516F">
            <w:pPr>
              <w:jc w:val="center"/>
            </w:pPr>
            <w:r>
              <w:rPr>
                <w:rFonts w:ascii="宋体" w:hAnsi="宋体" w:eastAsia="宋体"/>
                <w:sz w:val="16"/>
              </w:rPr>
              <w:t>—</w:t>
            </w:r>
          </w:p>
        </w:tc>
      </w:tr>
      <w:tr w14:paraId="62A4A2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A109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F670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4A820A">
            <w:pPr>
              <w:jc w:val="center"/>
            </w:pPr>
            <w:r>
              <w:rPr>
                <w:rFonts w:ascii="宋体" w:hAnsi="宋体" w:eastAsia="宋体"/>
                <w:sz w:val="16"/>
              </w:rPr>
              <w:t>实际完成情况</w:t>
            </w:r>
          </w:p>
        </w:tc>
      </w:tr>
      <w:tr w14:paraId="7C74F0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7DB5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DAE2BB">
            <w:pPr>
              <w:jc w:val="both"/>
            </w:pPr>
            <w:r>
              <w:rPr>
                <w:rFonts w:ascii="宋体" w:hAnsi="宋体" w:eastAsia="宋体"/>
                <w:sz w:val="16"/>
              </w:rPr>
              <w:t>项目总投资28万元，本项目主要实施内容是建立核心示范区450亩,应用推广面积1000亩以上；核心示范区正播大豆亩产达到300公斤以上，复播大豆亩产达到190公斤以上；引进筛选正复播大豆优良品种2个以上，通过实施本项目解决喀什地区大豆种植规模相对较小、品种单一、技术水平低、缺乏配套的种植收获机械等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7D029F">
            <w:pPr>
              <w:jc w:val="both"/>
            </w:pPr>
            <w:r>
              <w:rPr>
                <w:rFonts w:ascii="宋体" w:hAnsi="宋体" w:eastAsia="宋体"/>
                <w:sz w:val="16"/>
              </w:rPr>
              <w:t>建立核心示范区450亩,应用推广面积1000亩以上；核心示范区正播大豆亩产达到300公斤以上，复播大豆亩产达到190公斤以上；引进筛选正复播大豆优良品种2个以上，通过实施本项目解决喀什地区大豆种植规模相对较小、品种单一、技术水平低、缺乏配套的种植收获机械等问题。</w:t>
            </w:r>
          </w:p>
        </w:tc>
      </w:tr>
      <w:tr w14:paraId="586A97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029D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4D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FA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D8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93B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87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F4F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313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1B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4B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4B72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433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200AE">
            <w:pPr>
              <w:jc w:val="center"/>
            </w:pPr>
            <w:r>
              <w:rPr>
                <w:rFonts w:ascii="宋体" w:hAnsi="宋体" w:eastAsia="宋体"/>
                <w:sz w:val="16"/>
              </w:rPr>
              <w:t>偏差原因分析及改进措施</w:t>
            </w:r>
          </w:p>
        </w:tc>
      </w:tr>
      <w:tr w14:paraId="3D6623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049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366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809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C72AF">
            <w:pPr>
              <w:jc w:val="center"/>
            </w:pPr>
            <w:r>
              <w:rPr>
                <w:rFonts w:ascii="宋体" w:hAnsi="宋体" w:eastAsia="宋体"/>
                <w:sz w:val="16"/>
              </w:rPr>
              <w:t>筛选出大豆品种（系）数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7BEBB">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C0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554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64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59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91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879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02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8D270">
            <w:pPr>
              <w:jc w:val="center"/>
            </w:pPr>
          </w:p>
        </w:tc>
      </w:tr>
      <w:tr w14:paraId="3CDC5A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33D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EDC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70D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3DF4">
            <w:pPr>
              <w:jc w:val="center"/>
            </w:pPr>
            <w:r>
              <w:rPr>
                <w:rFonts w:ascii="宋体" w:hAnsi="宋体" w:eastAsia="宋体"/>
                <w:sz w:val="16"/>
              </w:rPr>
              <w:t>建立核心示范区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EBAB">
            <w:pPr>
              <w:jc w:val="center"/>
            </w:pPr>
            <w:r>
              <w:rPr>
                <w:rFonts w:ascii="宋体" w:hAnsi="宋体" w:eastAsia="宋体"/>
                <w:sz w:val="16"/>
              </w:rPr>
              <w:t>&gt;=450亩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85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332E">
            <w:pPr>
              <w:jc w:val="center"/>
            </w:pPr>
            <w:r>
              <w:rPr>
                <w:rFonts w:ascii="宋体" w:hAnsi="宋体" w:eastAsia="宋体"/>
                <w:sz w:val="16"/>
              </w:rPr>
              <w: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51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BE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452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E147">
            <w:pPr>
              <w:jc w:val="center"/>
            </w:pPr>
            <w:r>
              <w:rPr>
                <w:rFonts w:ascii="宋体" w:hAnsi="宋体" w:eastAsia="宋体"/>
                <w:sz w:val="16"/>
              </w:rPr>
              <w:t>=450亩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400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9EC37">
            <w:pPr>
              <w:jc w:val="center"/>
            </w:pPr>
          </w:p>
        </w:tc>
      </w:tr>
      <w:tr w14:paraId="033E7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3C8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3DD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A28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5A72">
            <w:pPr>
              <w:jc w:val="center"/>
            </w:pPr>
            <w:r>
              <w:rPr>
                <w:rFonts w:ascii="宋体" w:hAnsi="宋体" w:eastAsia="宋体"/>
                <w:sz w:val="16"/>
              </w:rPr>
              <w:t>应用推广面积数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EFF6">
            <w:pPr>
              <w:jc w:val="center"/>
            </w:pPr>
            <w:r>
              <w:rPr>
                <w:rFonts w:ascii="宋体" w:hAnsi="宋体" w:eastAsia="宋体"/>
                <w:sz w:val="16"/>
              </w:rPr>
              <w:t>&gt;=1000亩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B8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FA68">
            <w:pPr>
              <w:jc w:val="center"/>
            </w:pPr>
            <w:r>
              <w:rPr>
                <w:rFonts w:ascii="宋体" w:hAnsi="宋体" w:eastAsia="宋体"/>
                <w:sz w:val="16"/>
              </w:rPr>
              <w: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3B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3D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8D4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05CC4">
            <w:pPr>
              <w:jc w:val="center"/>
            </w:pPr>
            <w:r>
              <w:rPr>
                <w:rFonts w:ascii="宋体" w:hAnsi="宋体" w:eastAsia="宋体"/>
                <w:sz w:val="16"/>
              </w:rPr>
              <w: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5CB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C60B4">
            <w:pPr>
              <w:jc w:val="center"/>
            </w:pPr>
          </w:p>
        </w:tc>
      </w:tr>
      <w:tr w14:paraId="5D6291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700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6E8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A83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0CE5">
            <w:pPr>
              <w:jc w:val="center"/>
            </w:pPr>
            <w:r>
              <w:rPr>
                <w:rFonts w:ascii="宋体" w:hAnsi="宋体" w:eastAsia="宋体"/>
                <w:sz w:val="16"/>
              </w:rPr>
              <w:t>引进品种成活率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EADEC">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A3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B6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0D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31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48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B5670">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BE4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22A41">
            <w:pPr>
              <w:jc w:val="center"/>
            </w:pPr>
          </w:p>
        </w:tc>
      </w:tr>
      <w:tr w14:paraId="03D46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1D8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34D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C55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25A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3E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26E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B1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68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851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3B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B94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E0D9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500DF">
            <w:pPr>
              <w:jc w:val="center"/>
            </w:pPr>
          </w:p>
        </w:tc>
      </w:tr>
      <w:tr w14:paraId="3E213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AA0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4E5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E65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BE4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E45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C45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A5E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CD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68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E24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2910E">
            <w:pPr>
              <w:jc w:val="center"/>
            </w:pPr>
            <w:r>
              <w:rPr>
                <w:rFonts w:ascii="宋体" w:hAnsi="宋体" w:eastAsia="宋体"/>
                <w:sz w:val="16"/>
              </w:rPr>
              <w:t>=2024年12月18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B2D8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2FC1B">
            <w:pPr>
              <w:jc w:val="center"/>
            </w:pPr>
          </w:p>
        </w:tc>
      </w:tr>
      <w:tr w14:paraId="473618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3D6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94A6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836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EE28">
            <w:pPr>
              <w:jc w:val="center"/>
            </w:pPr>
            <w:r>
              <w:rPr>
                <w:rFonts w:ascii="宋体" w:hAnsi="宋体" w:eastAsia="宋体"/>
                <w:sz w:val="16"/>
              </w:rPr>
              <w:t>材料劳务支出成本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7238">
            <w:pPr>
              <w:jc w:val="center"/>
            </w:pPr>
            <w:r>
              <w:rPr>
                <w:rFonts w:ascii="宋体" w:hAnsi="宋体" w:eastAsia="宋体"/>
                <w:sz w:val="16"/>
              </w:rPr>
              <w:t>&lt;=23.80万元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E72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3C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C6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62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FE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10109">
            <w:pPr>
              <w:jc w:val="center"/>
            </w:pPr>
            <w:r>
              <w:rPr>
                <w:rFonts w:ascii="宋体" w:hAnsi="宋体" w:eastAsia="宋体"/>
                <w:sz w:val="16"/>
              </w:rPr>
              <w:t>=23.8万元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EA4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21DBA">
            <w:pPr>
              <w:jc w:val="center"/>
            </w:pPr>
          </w:p>
        </w:tc>
      </w:tr>
      <w:tr w14:paraId="4B95CA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D17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0F5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422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D6BD">
            <w:pPr>
              <w:jc w:val="center"/>
            </w:pPr>
            <w:r>
              <w:rPr>
                <w:rFonts w:ascii="宋体" w:hAnsi="宋体" w:eastAsia="宋体"/>
                <w:sz w:val="16"/>
              </w:rPr>
              <w:t>委托业务成本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38AD">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F3A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1A9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8B8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E6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D8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195F1">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FA6E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7F4C5">
            <w:pPr>
              <w:jc w:val="center"/>
            </w:pPr>
          </w:p>
        </w:tc>
      </w:tr>
      <w:tr w14:paraId="550512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6B4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697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90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24D46">
            <w:pPr>
              <w:jc w:val="center"/>
            </w:pPr>
            <w:r>
              <w:rPr>
                <w:rFonts w:ascii="宋体" w:hAnsi="宋体" w:eastAsia="宋体"/>
                <w:sz w:val="16"/>
              </w:rPr>
              <w:t>其他商品和服务支出成本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2580">
            <w:pPr>
              <w:jc w:val="center"/>
            </w:pPr>
            <w:r>
              <w:rPr>
                <w:rFonts w:ascii="宋体" w:hAnsi="宋体" w:eastAsia="宋体"/>
                <w:sz w:val="16"/>
              </w:rPr>
              <w:t>&lt;=1.70万元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E3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F98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8E7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E8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B4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7CEA">
            <w:pPr>
              <w:jc w:val="center"/>
            </w:pPr>
            <w:r>
              <w:rPr>
                <w:rFonts w:ascii="宋体" w:hAnsi="宋体" w:eastAsia="宋体"/>
                <w:sz w:val="16"/>
              </w:rPr>
              <w: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CC4E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43B52">
            <w:pPr>
              <w:jc w:val="center"/>
            </w:pPr>
          </w:p>
        </w:tc>
      </w:tr>
      <w:tr w14:paraId="62EC1E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5D5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BBC3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1ECA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F385">
            <w:pPr>
              <w:jc w:val="center"/>
            </w:pPr>
            <w:r>
              <w:rPr>
                <w:rFonts w:ascii="宋体" w:hAnsi="宋体" w:eastAsia="宋体"/>
                <w:sz w:val="16"/>
              </w:rPr>
              <w:t>核心示范区复播大豆平均单产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3EAB">
            <w:pPr>
              <w:jc w:val="center"/>
            </w:pPr>
            <w:r>
              <w:rPr>
                <w:rFonts w:ascii="宋体" w:hAnsi="宋体" w:eastAsia="宋体"/>
                <w:sz w:val="16"/>
              </w:rPr>
              <w:t>&gt;=190公斤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96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1ED4">
            <w:pPr>
              <w:jc w:val="center"/>
            </w:pPr>
            <w:r>
              <w:rPr>
                <w:rFonts w:ascii="宋体" w:hAnsi="宋体" w:eastAsia="宋体"/>
                <w:sz w:val="16"/>
              </w:rPr>
              <w:t>180千克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AA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28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D46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C8F45">
            <w:pPr>
              <w:jc w:val="center"/>
            </w:pPr>
            <w:r>
              <w:rPr>
                <w:rFonts w:ascii="宋体" w:hAnsi="宋体" w:eastAsia="宋体"/>
                <w:sz w:val="16"/>
              </w:rPr>
              <w:t>=197.9公斤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9B36">
            <w:pPr>
              <w:jc w:val="center"/>
            </w:pPr>
            <w:r>
              <w:rPr>
                <w:rFonts w:ascii="宋体" w:hAnsi="宋体" w:eastAsia="宋体"/>
                <w:sz w:val="16"/>
              </w:rPr>
              <w:t>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699E7">
            <w:pPr>
              <w:jc w:val="center"/>
            </w:pPr>
            <w:r>
              <w:rPr>
                <w:rFonts w:ascii="宋体" w:hAnsi="宋体" w:eastAsia="宋体"/>
                <w:sz w:val="16"/>
              </w:rPr>
              <w:t>偏差原因：农业生产</w:t>
            </w:r>
            <w:r>
              <w:rPr>
                <w:rFonts w:hint="eastAsia" w:ascii="宋体" w:hAnsi="宋体"/>
                <w:sz w:val="16"/>
                <w:lang w:eastAsia="zh-CN"/>
              </w:rPr>
              <w:t>受</w:t>
            </w:r>
            <w:r>
              <w:rPr>
                <w:rFonts w:ascii="宋体" w:hAnsi="宋体" w:eastAsia="宋体"/>
                <w:sz w:val="16"/>
              </w:rPr>
              <w:t>气候影响较大。</w:t>
            </w:r>
          </w:p>
        </w:tc>
      </w:tr>
      <w:tr w14:paraId="45BBB6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3D0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B40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297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69CD">
            <w:pPr>
              <w:jc w:val="center"/>
            </w:pPr>
            <w:r>
              <w:rPr>
                <w:rFonts w:ascii="宋体" w:hAnsi="宋体" w:eastAsia="宋体"/>
                <w:sz w:val="16"/>
              </w:rPr>
              <w:t>培训、观摩基层技术骨干及农民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71C5">
            <w:pPr>
              <w:jc w:val="center"/>
            </w:pPr>
            <w:r>
              <w:rPr>
                <w:rFonts w:ascii="宋体" w:hAnsi="宋体" w:eastAsia="宋体"/>
                <w:sz w:val="16"/>
              </w:rPr>
              <w:t>&gt;=200人次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CF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D9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9AD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C0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0AD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BDDC">
            <w:pPr>
              <w:jc w:val="center"/>
            </w:pPr>
            <w:r>
              <w:rPr>
                <w:rFonts w:ascii="宋体" w:hAnsi="宋体" w:eastAsia="宋体"/>
                <w:sz w:val="16"/>
              </w:rPr>
              <w:t>=209人次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D8B4D">
            <w:pPr>
              <w:jc w:val="center"/>
            </w:pPr>
            <w:r>
              <w:rPr>
                <w:rFonts w:ascii="宋体" w:hAnsi="宋体" w:eastAsia="宋体"/>
                <w:sz w:val="16"/>
              </w:rPr>
              <w:t>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06C62">
            <w:pPr>
              <w:jc w:val="center"/>
            </w:pPr>
            <w:r>
              <w:rPr>
                <w:rFonts w:ascii="宋体" w:hAnsi="宋体" w:eastAsia="宋体"/>
                <w:sz w:val="16"/>
              </w:rPr>
              <w:t>偏差原因：群众积极性较高。</w:t>
            </w:r>
          </w:p>
        </w:tc>
      </w:tr>
      <w:tr w14:paraId="6AFD2C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7D1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29F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91F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1A0E">
            <w:pPr>
              <w:jc w:val="center"/>
            </w:pPr>
            <w:r>
              <w:rPr>
                <w:rFonts w:ascii="宋体" w:hAnsi="宋体" w:eastAsia="宋体"/>
                <w:sz w:val="16"/>
              </w:rPr>
              <w:t>项目参与单位、服务对象满意度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63FA">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BE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492D">
            <w:pPr>
              <w:jc w:val="center"/>
            </w:pPr>
            <w:r>
              <w:rPr>
                <w:rFonts w:ascii="宋体" w:hAnsi="宋体" w:eastAsia="宋体"/>
                <w:sz w:val="16"/>
              </w:rPr>
              <w:t>96.3%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17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A9B4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DFA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40FD">
            <w:pPr>
              <w:jc w:val="center"/>
            </w:pPr>
            <w:r>
              <w:rPr>
                <w:rFonts w:ascii="宋体" w:hAnsi="宋体" w:eastAsia="宋体"/>
                <w:sz w:val="16"/>
              </w:rPr>
              <w:t>=95.8%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23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C17D5">
            <w:pPr>
              <w:jc w:val="center"/>
            </w:pPr>
            <w:r>
              <w:rPr>
                <w:rFonts w:ascii="宋体" w:hAnsi="宋体" w:eastAsia="宋体"/>
                <w:sz w:val="16"/>
              </w:rPr>
              <w:t>偏差原因：部分群众觉得讲的知识过于高深，改进措施：以后简单一点。</w:t>
            </w:r>
          </w:p>
        </w:tc>
      </w:tr>
      <w:tr w14:paraId="0AD1344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49DF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8EE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271D2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22B7">
            <w:pPr>
              <w:jc w:val="center"/>
            </w:pPr>
            <w:r>
              <w:rPr>
                <w:rFonts w:ascii="宋体" w:hAnsi="宋体" w:eastAsia="宋体"/>
                <w:sz w:val="16"/>
              </w:rPr>
              <w:t>99.2分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56D4C9"/>
        </w:tc>
      </w:tr>
    </w:tbl>
    <w:p w14:paraId="43E3AB0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73173715">
        <w:tblPrEx>
          <w:tblCellMar>
            <w:top w:w="0" w:type="dxa"/>
            <w:left w:w="108" w:type="dxa"/>
            <w:bottom w:w="0" w:type="dxa"/>
            <w:right w:w="108" w:type="dxa"/>
          </w:tblCellMar>
        </w:tblPrEx>
        <w:tc>
          <w:tcPr>
            <w:tcW w:w="8848" w:type="dxa"/>
            <w:gridSpan w:val="14"/>
            <w:vAlign w:val="center"/>
          </w:tcPr>
          <w:p w14:paraId="3EDD7D4C">
            <w:pPr>
              <w:jc w:val="center"/>
            </w:pPr>
            <w:r>
              <w:rPr>
                <w:rFonts w:ascii="宋体" w:hAnsi="宋体" w:eastAsia="宋体"/>
                <w:sz w:val="24"/>
              </w:rPr>
              <w:t>项目支出绩效自评表</w:t>
            </w:r>
          </w:p>
        </w:tc>
      </w:tr>
      <w:tr w14:paraId="75E55597">
        <w:tblPrEx>
          <w:tblCellMar>
            <w:top w:w="0" w:type="dxa"/>
            <w:left w:w="108" w:type="dxa"/>
            <w:bottom w:w="0" w:type="dxa"/>
            <w:right w:w="108" w:type="dxa"/>
          </w:tblCellMar>
        </w:tblPrEx>
        <w:tc>
          <w:tcPr>
            <w:tcW w:w="8848" w:type="dxa"/>
            <w:gridSpan w:val="14"/>
            <w:vAlign w:val="center"/>
          </w:tcPr>
          <w:p w14:paraId="64744C9A">
            <w:pPr>
              <w:jc w:val="center"/>
            </w:pPr>
            <w:r>
              <w:rPr>
                <w:rFonts w:ascii="宋体" w:hAnsi="宋体" w:eastAsia="宋体"/>
                <w:sz w:val="24"/>
              </w:rPr>
              <w:t>(2024年度)</w:t>
            </w:r>
          </w:p>
        </w:tc>
      </w:tr>
      <w:tr w14:paraId="0F5605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400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7F8F48">
            <w:pPr>
              <w:jc w:val="center"/>
            </w:pPr>
            <w:r>
              <w:rPr>
                <w:rFonts w:ascii="宋体" w:hAnsi="宋体" w:eastAsia="宋体"/>
                <w:sz w:val="16"/>
              </w:rPr>
              <w:t>2024年度喀什地区麦后复播经济作物优质高产栽培技术研究及应用项目</w:t>
            </w:r>
          </w:p>
        </w:tc>
      </w:tr>
      <w:tr w14:paraId="0FB77F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DF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5D7BB0">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A0C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F870A4">
            <w:pPr>
              <w:jc w:val="center"/>
            </w:pPr>
            <w:r>
              <w:rPr>
                <w:rFonts w:ascii="宋体" w:hAnsi="宋体" w:eastAsia="宋体"/>
                <w:sz w:val="16"/>
              </w:rPr>
              <w:t>喀什地区农业技术推广中心</w:t>
            </w:r>
          </w:p>
        </w:tc>
      </w:tr>
      <w:tr w14:paraId="338051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857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5E5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6D3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F029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C7AB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0A3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DD4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FDDD">
            <w:pPr>
              <w:jc w:val="center"/>
            </w:pPr>
            <w:r>
              <w:rPr>
                <w:rFonts w:ascii="宋体" w:hAnsi="宋体" w:eastAsia="宋体"/>
                <w:sz w:val="16"/>
              </w:rPr>
              <w:t>得分</w:t>
            </w:r>
          </w:p>
        </w:tc>
      </w:tr>
      <w:tr w14:paraId="2D96A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380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2F7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8BF3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3DED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0C819">
            <w:pPr>
              <w:jc w:val="center"/>
            </w:pPr>
            <w:r>
              <w:rPr>
                <w:rFonts w:ascii="宋体" w:hAnsi="宋体" w:eastAsia="宋体"/>
                <w:sz w:val="16"/>
              </w:rPr>
              <w:t>12.07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040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BD6AD">
            <w:pPr>
              <w:jc w:val="center"/>
            </w:pPr>
            <w:r>
              <w:rPr>
                <w:rFonts w:ascii="宋体" w:hAnsi="宋体" w:eastAsia="宋体"/>
                <w:sz w:val="16"/>
              </w:rPr>
              <w:t>80.5%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C69D">
            <w:pPr>
              <w:jc w:val="center"/>
            </w:pPr>
            <w:r>
              <w:rPr>
                <w:rFonts w:ascii="宋体" w:hAnsi="宋体" w:eastAsia="宋体"/>
                <w:sz w:val="16"/>
              </w:rPr>
              <w:t>5.12分</w:t>
            </w:r>
          </w:p>
        </w:tc>
      </w:tr>
      <w:tr w14:paraId="7116C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2A9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325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2DC1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E20E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3F3D4">
            <w:pPr>
              <w:jc w:val="center"/>
            </w:pPr>
            <w:r>
              <w:rPr>
                <w:rFonts w:ascii="宋体" w:hAnsi="宋体" w:eastAsia="宋体"/>
                <w:sz w:val="16"/>
              </w:rPr>
              <w:t>12.07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5F3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799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AC503">
            <w:pPr>
              <w:jc w:val="center"/>
            </w:pPr>
            <w:r>
              <w:rPr>
                <w:rFonts w:ascii="宋体" w:hAnsi="宋体" w:eastAsia="宋体"/>
                <w:sz w:val="16"/>
              </w:rPr>
              <w:t>—</w:t>
            </w:r>
          </w:p>
        </w:tc>
      </w:tr>
      <w:tr w14:paraId="56EC9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5FD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D34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C63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7FA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580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72B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841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1651">
            <w:pPr>
              <w:jc w:val="center"/>
            </w:pPr>
            <w:r>
              <w:rPr>
                <w:rFonts w:ascii="宋体" w:hAnsi="宋体" w:eastAsia="宋体"/>
                <w:sz w:val="16"/>
              </w:rPr>
              <w:t>—</w:t>
            </w:r>
          </w:p>
        </w:tc>
      </w:tr>
      <w:tr w14:paraId="253EB7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1FED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4AEFC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E15247">
            <w:pPr>
              <w:jc w:val="center"/>
            </w:pPr>
            <w:r>
              <w:rPr>
                <w:rFonts w:ascii="宋体" w:hAnsi="宋体" w:eastAsia="宋体"/>
                <w:sz w:val="16"/>
              </w:rPr>
              <w:t>实际完成情况</w:t>
            </w:r>
          </w:p>
        </w:tc>
      </w:tr>
      <w:tr w14:paraId="79683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97B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B5DE16">
            <w:pPr>
              <w:jc w:val="both"/>
            </w:pPr>
            <w:r>
              <w:rPr>
                <w:rFonts w:ascii="宋体" w:hAnsi="宋体" w:eastAsia="宋体"/>
                <w:sz w:val="16"/>
              </w:rPr>
              <w:t>项目总投资15万元，本项目主要实施内容是引进麦类作物新品种新材料118个，</w:t>
            </w:r>
            <w:r>
              <w:rPr>
                <w:rFonts w:hint="eastAsia" w:ascii="宋体" w:hAnsi="宋体"/>
                <w:sz w:val="16"/>
                <w:lang w:eastAsia="zh-CN"/>
              </w:rPr>
              <w:t>引进</w:t>
            </w:r>
            <w:r>
              <w:rPr>
                <w:rFonts w:ascii="宋体" w:hAnsi="宋体" w:eastAsia="宋体"/>
                <w:sz w:val="16"/>
              </w:rPr>
              <w:t>超早熟经济作物新品种新材料11个，示范面积300亩。通过实施本项目有效缓解喀什地区粮棉</w:t>
            </w:r>
            <w:r>
              <w:rPr>
                <w:rFonts w:hint="eastAsia" w:ascii="宋体" w:hAnsi="宋体"/>
                <w:sz w:val="16"/>
                <w:lang w:eastAsia="zh-CN"/>
              </w:rPr>
              <w:t>领域</w:t>
            </w:r>
            <w:r>
              <w:rPr>
                <w:rFonts w:ascii="宋体" w:hAnsi="宋体" w:eastAsia="宋体"/>
                <w:sz w:val="16"/>
              </w:rPr>
              <w:t>争地问题，实现喀什地区粮棉持续健康发展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689429">
            <w:pPr>
              <w:jc w:val="both"/>
            </w:pPr>
            <w:r>
              <w:rPr>
                <w:rFonts w:ascii="宋体" w:hAnsi="宋体" w:eastAsia="宋体"/>
                <w:sz w:val="16"/>
              </w:rPr>
              <w:t>引进麦类作物新品种新材料118个，</w:t>
            </w:r>
            <w:r>
              <w:rPr>
                <w:rFonts w:hint="eastAsia" w:ascii="宋体" w:hAnsi="宋体"/>
                <w:sz w:val="16"/>
                <w:lang w:eastAsia="zh-CN"/>
              </w:rPr>
              <w:t>引进</w:t>
            </w:r>
            <w:r>
              <w:rPr>
                <w:rFonts w:ascii="宋体" w:hAnsi="宋体" w:eastAsia="宋体"/>
                <w:sz w:val="16"/>
              </w:rPr>
              <w:t>超早熟经济作物新品种新材料11个，示范面积300亩。通过实施本项目有效缓解喀什地区粮棉</w:t>
            </w:r>
            <w:r>
              <w:rPr>
                <w:rFonts w:hint="eastAsia" w:ascii="宋体" w:hAnsi="宋体"/>
                <w:sz w:val="16"/>
                <w:lang w:eastAsia="zh-CN"/>
              </w:rPr>
              <w:t>领域</w:t>
            </w:r>
            <w:r>
              <w:rPr>
                <w:rFonts w:ascii="宋体" w:hAnsi="宋体" w:eastAsia="宋体"/>
                <w:sz w:val="16"/>
              </w:rPr>
              <w:t>争地问题，实现喀什地区粮棉持续健康发展</w:t>
            </w:r>
          </w:p>
        </w:tc>
      </w:tr>
      <w:tr w14:paraId="18F71D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717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64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C3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DB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22EE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D4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3E8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84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429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2D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5B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8243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13367">
            <w:pPr>
              <w:jc w:val="center"/>
            </w:pPr>
            <w:r>
              <w:rPr>
                <w:rFonts w:ascii="宋体" w:hAnsi="宋体" w:eastAsia="宋体"/>
                <w:sz w:val="16"/>
              </w:rPr>
              <w:t>偏差原因分析及改进措施</w:t>
            </w:r>
          </w:p>
        </w:tc>
      </w:tr>
      <w:tr w14:paraId="3BC337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3BC6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CB26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D80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F2EFD">
            <w:pPr>
              <w:jc w:val="center"/>
            </w:pPr>
            <w:r>
              <w:rPr>
                <w:rFonts w:ascii="宋体" w:hAnsi="宋体" w:eastAsia="宋体"/>
                <w:sz w:val="16"/>
              </w:rPr>
              <w:t>引进麦类作物新品种新材料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DB19">
            <w:pPr>
              <w:jc w:val="center"/>
            </w:pPr>
            <w:r>
              <w:rPr>
                <w:rFonts w:ascii="宋体" w:hAnsi="宋体" w:eastAsia="宋体"/>
                <w:sz w:val="16"/>
              </w:rPr>
              <w:t>&gt;=118个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AA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31EA5">
            <w:pPr>
              <w:jc w:val="center"/>
            </w:pPr>
            <w:r>
              <w:rPr>
                <w:rFonts w:ascii="宋体" w:hAnsi="宋体" w:eastAsia="宋体"/>
                <w:sz w:val="16"/>
              </w:rPr>
              <w: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B8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EE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37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2BA2">
            <w:pPr>
              <w:jc w:val="center"/>
            </w:pPr>
            <w:r>
              <w:rPr>
                <w:rFonts w:ascii="宋体" w:hAnsi="宋体" w:eastAsia="宋体"/>
                <w:sz w:val="16"/>
              </w:rPr>
              <w:t>=118个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ED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AB516">
            <w:pPr>
              <w:jc w:val="center"/>
            </w:pPr>
          </w:p>
        </w:tc>
      </w:tr>
      <w:tr w14:paraId="0540E1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620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90A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A88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2FBFA">
            <w:pPr>
              <w:jc w:val="center"/>
            </w:pPr>
            <w:r>
              <w:rPr>
                <w:rFonts w:ascii="宋体" w:hAnsi="宋体" w:eastAsia="宋体"/>
                <w:sz w:val="16"/>
              </w:rPr>
              <w:t>引超早熟经济作物新品种新材料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154D0">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A4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78EC">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69A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29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0A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6DF3">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A0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44A05">
            <w:pPr>
              <w:jc w:val="center"/>
            </w:pPr>
          </w:p>
        </w:tc>
      </w:tr>
      <w:tr w14:paraId="1E7B3D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D9C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FED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88C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0FC22">
            <w:pPr>
              <w:jc w:val="center"/>
            </w:pPr>
            <w:r>
              <w:rPr>
                <w:rFonts w:ascii="宋体" w:hAnsi="宋体" w:eastAsia="宋体"/>
                <w:sz w:val="16"/>
              </w:rPr>
              <w:t>示范面积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5CB06">
            <w:pPr>
              <w:jc w:val="center"/>
            </w:pPr>
            <w:r>
              <w:rPr>
                <w:rFonts w:ascii="宋体" w:hAnsi="宋体" w:eastAsia="宋体"/>
                <w:sz w:val="16"/>
              </w:rPr>
              <w:t>&gt;=300亩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87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EF2E">
            <w:pPr>
              <w:jc w:val="center"/>
            </w:pPr>
            <w:r>
              <w:rPr>
                <w:rFonts w:ascii="宋体" w:hAnsi="宋体" w:eastAsia="宋体"/>
                <w:sz w:val="16"/>
              </w:rPr>
              <w: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CB9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933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C77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CE22">
            <w:pPr>
              <w:jc w:val="center"/>
            </w:pPr>
            <w:r>
              <w:rPr>
                <w:rFonts w:ascii="宋体" w:hAnsi="宋体" w:eastAsia="宋体"/>
                <w:sz w:val="16"/>
              </w:rPr>
              <w:t>=300亩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10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9CD6C">
            <w:pPr>
              <w:jc w:val="center"/>
            </w:pPr>
          </w:p>
        </w:tc>
      </w:tr>
      <w:tr w14:paraId="1A8420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6FF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A35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24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66EF">
            <w:pPr>
              <w:jc w:val="center"/>
            </w:pPr>
            <w:r>
              <w:rPr>
                <w:rFonts w:ascii="宋体" w:hAnsi="宋体" w:eastAsia="宋体"/>
                <w:sz w:val="16"/>
              </w:rPr>
              <w:t>科技培训出勤率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851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AF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A8F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CD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F51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2E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8A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9BF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E23A6">
            <w:pPr>
              <w:jc w:val="center"/>
            </w:pPr>
          </w:p>
        </w:tc>
      </w:tr>
      <w:tr w14:paraId="45767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EE1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90B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E38D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C96F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4E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636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69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877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75A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D8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46BBA">
            <w:pPr>
              <w:jc w:val="center"/>
            </w:pPr>
            <w:r>
              <w:rPr>
                <w:rFonts w:ascii="宋体" w:hAnsi="宋体" w:eastAsia="宋体"/>
                <w:sz w:val="16"/>
              </w:rPr>
              <w:t>=80.5%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F6FE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C5412">
            <w:pPr>
              <w:jc w:val="center"/>
            </w:pPr>
            <w:r>
              <w:rPr>
                <w:rFonts w:ascii="宋体" w:hAnsi="宋体" w:eastAsia="宋体"/>
                <w:sz w:val="16"/>
              </w:rPr>
              <w:t>偏差原因：资金下达较差。改进措施：转结到2025年。</w:t>
            </w:r>
          </w:p>
        </w:tc>
      </w:tr>
      <w:tr w14:paraId="037F6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B38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265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C7B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3E8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24E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DA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1E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24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6A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75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5E3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14B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5DF2B">
            <w:pPr>
              <w:jc w:val="center"/>
            </w:pPr>
          </w:p>
        </w:tc>
      </w:tr>
      <w:tr w14:paraId="10B406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D3F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01D2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F93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78EA">
            <w:pPr>
              <w:jc w:val="center"/>
            </w:pPr>
            <w:r>
              <w:rPr>
                <w:rFonts w:ascii="宋体" w:hAnsi="宋体" w:eastAsia="宋体"/>
                <w:sz w:val="16"/>
              </w:rPr>
              <w:t>宣传、购买农资及设备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208C">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05E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C55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C8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F3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85B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1FC0F">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0CF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6FAA9">
            <w:pPr>
              <w:jc w:val="center"/>
            </w:pPr>
          </w:p>
        </w:tc>
      </w:tr>
      <w:tr w14:paraId="25988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40B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D07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226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E924">
            <w:pPr>
              <w:jc w:val="center"/>
            </w:pPr>
            <w:r>
              <w:rPr>
                <w:rFonts w:ascii="宋体" w:hAnsi="宋体" w:eastAsia="宋体"/>
                <w:sz w:val="16"/>
              </w:rPr>
              <w:t>差旅费、劳务费、委托业务费及咨询费等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8132">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80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22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5F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184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06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CE82">
            <w:pPr>
              <w:jc w:val="center"/>
            </w:pPr>
            <w:r>
              <w:rPr>
                <w:rFonts w:ascii="宋体" w:hAnsi="宋体" w:eastAsia="宋体"/>
                <w:sz w:val="16"/>
              </w:rPr>
              <w:t>=3.07万元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EC4B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34976">
            <w:pPr>
              <w:jc w:val="center"/>
            </w:pPr>
            <w:r>
              <w:rPr>
                <w:rFonts w:ascii="宋体" w:hAnsi="宋体" w:eastAsia="宋体"/>
                <w:sz w:val="16"/>
              </w:rPr>
              <w:t>偏差原因：资金是9月下达的，时间不够，改进措施：按照计划支付。</w:t>
            </w:r>
          </w:p>
        </w:tc>
      </w:tr>
      <w:tr w14:paraId="67BEBF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A17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70D2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EECB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A0CE8">
            <w:pPr>
              <w:jc w:val="center"/>
            </w:pPr>
            <w:r>
              <w:rPr>
                <w:rFonts w:ascii="宋体" w:hAnsi="宋体" w:eastAsia="宋体"/>
                <w:sz w:val="16"/>
              </w:rPr>
              <w:t>较麦后复播玉米亩新增效益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613F">
            <w:pPr>
              <w:jc w:val="center"/>
            </w:pPr>
            <w:r>
              <w:rPr>
                <w:rFonts w:ascii="宋体" w:hAnsi="宋体" w:eastAsia="宋体"/>
                <w:sz w:val="16"/>
              </w:rPr>
              <w:t>&gt;=200元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83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9A8D4">
            <w:pPr>
              <w:jc w:val="center"/>
            </w:pPr>
            <w:r>
              <w:rPr>
                <w:rFonts w:ascii="宋体" w:hAnsi="宋体" w:eastAsia="宋体"/>
                <w:sz w:val="16"/>
              </w:rPr>
              <w:t>390元/亩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4A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7A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56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9B86">
            <w:pPr>
              <w:jc w:val="center"/>
            </w:pPr>
            <w:r>
              <w:rPr>
                <w:rFonts w:ascii="宋体" w:hAnsi="宋体" w:eastAsia="宋体"/>
                <w:sz w:val="16"/>
              </w:rPr>
              <w:t>=209.42元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CFB2">
            <w:pPr>
              <w:jc w:val="center"/>
            </w:pPr>
            <w:r>
              <w:rPr>
                <w:rFonts w:ascii="宋体" w:hAnsi="宋体" w:eastAsia="宋体"/>
                <w:sz w:val="16"/>
              </w:rPr>
              <w:t>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40764">
            <w:pPr>
              <w:jc w:val="center"/>
            </w:pPr>
            <w:r>
              <w:rPr>
                <w:rFonts w:ascii="宋体" w:hAnsi="宋体" w:eastAsia="宋体"/>
                <w:sz w:val="16"/>
              </w:rPr>
              <w:t>偏差原因：农业生产受气候影响较大。</w:t>
            </w:r>
          </w:p>
        </w:tc>
      </w:tr>
      <w:tr w14:paraId="604E48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DCB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03E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67B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A682">
            <w:pPr>
              <w:jc w:val="center"/>
            </w:pPr>
            <w:r>
              <w:rPr>
                <w:rFonts w:ascii="宋体" w:hAnsi="宋体" w:eastAsia="宋体"/>
                <w:sz w:val="16"/>
              </w:rPr>
              <w:t>培训农民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C347">
            <w:pPr>
              <w:jc w:val="center"/>
            </w:pPr>
            <w:r>
              <w:rPr>
                <w:rFonts w:ascii="宋体" w:hAnsi="宋体" w:eastAsia="宋体"/>
                <w:sz w:val="16"/>
              </w:rPr>
              <w:t>&gt;=50人次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0C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C3A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FA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17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B91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146C5">
            <w:pPr>
              <w:jc w:val="center"/>
            </w:pPr>
            <w:r>
              <w:rPr>
                <w:rFonts w:ascii="宋体" w:hAnsi="宋体" w:eastAsia="宋体"/>
                <w:sz w:val="16"/>
              </w:rPr>
              <w: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E05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D8A15">
            <w:pPr>
              <w:jc w:val="center"/>
            </w:pPr>
          </w:p>
        </w:tc>
      </w:tr>
      <w:tr w14:paraId="79B96FAD">
        <w:tblPrEx>
          <w:tblCellMar>
            <w:top w:w="0" w:type="dxa"/>
            <w:left w:w="108" w:type="dxa"/>
            <w:bottom w:w="0" w:type="dxa"/>
            <w:right w:w="108" w:type="dxa"/>
          </w:tblCellMar>
        </w:tblPrEx>
        <w:trPr>
          <w:trHeight w:val="1848"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2C5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5F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A0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C2E0">
            <w:pPr>
              <w:jc w:val="center"/>
            </w:pPr>
            <w:r>
              <w:rPr>
                <w:rFonts w:ascii="宋体" w:hAnsi="宋体" w:eastAsia="宋体"/>
                <w:sz w:val="16"/>
              </w:rPr>
              <w:t>县市农民服务满意度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A46CC">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A61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571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7C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35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B6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DA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FC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58F73">
            <w:pPr>
              <w:jc w:val="center"/>
            </w:pPr>
            <w:r>
              <w:rPr>
                <w:rFonts w:ascii="宋体" w:hAnsi="宋体" w:eastAsia="宋体"/>
                <w:sz w:val="16"/>
              </w:rPr>
              <w:t>偏差原因：部分群众觉得讲课听不懂。改进措施：以后讲解浅显一点。</w:t>
            </w:r>
          </w:p>
        </w:tc>
      </w:tr>
      <w:tr w14:paraId="7B51975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0E9D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0AFF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072B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E119">
            <w:pPr>
              <w:jc w:val="center"/>
            </w:pPr>
            <w:r>
              <w:rPr>
                <w:rFonts w:ascii="宋体" w:hAnsi="宋体" w:eastAsia="宋体"/>
                <w:sz w:val="16"/>
              </w:rPr>
              <w:t>79.65分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B6E2843"/>
        </w:tc>
      </w:tr>
    </w:tbl>
    <w:p w14:paraId="179D62E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9D968DA">
        <w:tblPrEx>
          <w:tblCellMar>
            <w:top w:w="0" w:type="dxa"/>
            <w:left w:w="108" w:type="dxa"/>
            <w:bottom w:w="0" w:type="dxa"/>
            <w:right w:w="108" w:type="dxa"/>
          </w:tblCellMar>
        </w:tblPrEx>
        <w:tc>
          <w:tcPr>
            <w:tcW w:w="8848" w:type="dxa"/>
            <w:gridSpan w:val="14"/>
            <w:vAlign w:val="center"/>
          </w:tcPr>
          <w:p w14:paraId="75C59853">
            <w:pPr>
              <w:jc w:val="center"/>
            </w:pPr>
            <w:r>
              <w:rPr>
                <w:rFonts w:ascii="宋体" w:hAnsi="宋体" w:eastAsia="宋体"/>
                <w:sz w:val="24"/>
              </w:rPr>
              <w:t>项目支出绩效自评表</w:t>
            </w:r>
          </w:p>
        </w:tc>
      </w:tr>
      <w:tr w14:paraId="1613C8EB">
        <w:tblPrEx>
          <w:tblCellMar>
            <w:top w:w="0" w:type="dxa"/>
            <w:left w:w="108" w:type="dxa"/>
            <w:bottom w:w="0" w:type="dxa"/>
            <w:right w:w="108" w:type="dxa"/>
          </w:tblCellMar>
        </w:tblPrEx>
        <w:tc>
          <w:tcPr>
            <w:tcW w:w="8848" w:type="dxa"/>
            <w:gridSpan w:val="14"/>
            <w:vAlign w:val="center"/>
          </w:tcPr>
          <w:p w14:paraId="14E42812">
            <w:pPr>
              <w:jc w:val="center"/>
            </w:pPr>
            <w:r>
              <w:rPr>
                <w:rFonts w:ascii="宋体" w:hAnsi="宋体" w:eastAsia="宋体"/>
                <w:sz w:val="24"/>
              </w:rPr>
              <w:t>(2024年度)</w:t>
            </w:r>
          </w:p>
        </w:tc>
      </w:tr>
      <w:tr w14:paraId="3A0C4C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FAE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B7E996">
            <w:pPr>
              <w:jc w:val="center"/>
            </w:pPr>
            <w:r>
              <w:rPr>
                <w:rFonts w:ascii="宋体" w:hAnsi="宋体" w:eastAsia="宋体"/>
                <w:sz w:val="16"/>
              </w:rPr>
              <w:t>2024年度自治区“天池英才”引进计划特聘专家-袁有禄项目</w:t>
            </w:r>
          </w:p>
        </w:tc>
      </w:tr>
      <w:tr w14:paraId="6AE894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851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A3E2A6">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38D7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A00078">
            <w:pPr>
              <w:jc w:val="center"/>
            </w:pPr>
            <w:r>
              <w:rPr>
                <w:rFonts w:ascii="宋体" w:hAnsi="宋体" w:eastAsia="宋体"/>
                <w:sz w:val="16"/>
              </w:rPr>
              <w:t>喀什地区农业技术推广中心</w:t>
            </w:r>
          </w:p>
        </w:tc>
      </w:tr>
      <w:tr w14:paraId="7DB48C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81D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7CFA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6974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050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F00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1F9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ECAE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27B3">
            <w:pPr>
              <w:jc w:val="center"/>
            </w:pPr>
            <w:r>
              <w:rPr>
                <w:rFonts w:ascii="宋体" w:hAnsi="宋体" w:eastAsia="宋体"/>
                <w:sz w:val="16"/>
              </w:rPr>
              <w:t>得分</w:t>
            </w:r>
          </w:p>
        </w:tc>
      </w:tr>
      <w:tr w14:paraId="5F27D9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4C2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CD9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6589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3F34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D1A0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B84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C032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E78F">
            <w:pPr>
              <w:jc w:val="center"/>
            </w:pPr>
            <w:r>
              <w:rPr>
                <w:rFonts w:ascii="宋体" w:hAnsi="宋体" w:eastAsia="宋体"/>
                <w:sz w:val="16"/>
              </w:rPr>
              <w:t>10.00分</w:t>
            </w:r>
          </w:p>
        </w:tc>
      </w:tr>
      <w:tr w14:paraId="1AE98C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CED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AD84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51CB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C200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65EC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B31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AF1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FB5E">
            <w:pPr>
              <w:jc w:val="center"/>
            </w:pPr>
            <w:r>
              <w:rPr>
                <w:rFonts w:ascii="宋体" w:hAnsi="宋体" w:eastAsia="宋体"/>
                <w:sz w:val="16"/>
              </w:rPr>
              <w:t>—</w:t>
            </w:r>
          </w:p>
        </w:tc>
      </w:tr>
      <w:tr w14:paraId="4D2AA5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53F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7D0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647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16E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F7E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762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727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6B77">
            <w:pPr>
              <w:jc w:val="center"/>
            </w:pPr>
            <w:r>
              <w:rPr>
                <w:rFonts w:ascii="宋体" w:hAnsi="宋体" w:eastAsia="宋体"/>
                <w:sz w:val="16"/>
              </w:rPr>
              <w:t>—</w:t>
            </w:r>
          </w:p>
        </w:tc>
      </w:tr>
      <w:tr w14:paraId="6E5F61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5ED6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87E5D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346BC2">
            <w:pPr>
              <w:jc w:val="center"/>
            </w:pPr>
            <w:r>
              <w:rPr>
                <w:rFonts w:ascii="宋体" w:hAnsi="宋体" w:eastAsia="宋体"/>
                <w:sz w:val="16"/>
              </w:rPr>
              <w:t>实际完成情况</w:t>
            </w:r>
          </w:p>
        </w:tc>
      </w:tr>
      <w:tr w14:paraId="7B7CCF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0AC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24F1B6">
            <w:pPr>
              <w:jc w:val="both"/>
            </w:pPr>
            <w:r>
              <w:rPr>
                <w:rFonts w:ascii="宋体" w:hAnsi="宋体" w:eastAsia="宋体"/>
                <w:sz w:val="16"/>
              </w:rPr>
              <w:t>集成优质棉品种示范工作，调研各品种潜力，开展“品种+配套技术”培训，全面提升棉花品质。开展筛选比较试验。收集高品质新品种（系）3</w:t>
            </w:r>
            <w:r>
              <w:rPr>
                <w:rFonts w:hint="eastAsia" w:ascii="宋体" w:hAnsi="宋体"/>
                <w:sz w:val="16"/>
                <w:lang w:eastAsia="zh-CN"/>
              </w:rPr>
              <w:t>～</w:t>
            </w:r>
            <w:r>
              <w:rPr>
                <w:rFonts w:ascii="宋体" w:hAnsi="宋体" w:eastAsia="宋体"/>
                <w:sz w:val="16"/>
              </w:rPr>
              <w:t>4个，在喀什地区安排筛选试验100亩。在喀什地区的英吉沙、莎车县、岳普湖、伽师县等，安排高端品质订单面积500亩。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163BE6">
            <w:pPr>
              <w:jc w:val="both"/>
            </w:pPr>
            <w:r>
              <w:rPr>
                <w:rFonts w:ascii="宋体" w:hAnsi="宋体" w:eastAsia="宋体"/>
                <w:sz w:val="16"/>
              </w:rPr>
              <w:t>在喀什市开展6个品种筛选试验100亩，筛选出中棉所703品种品质达双“33”，在莎车县和喀什市示范中棉所703品种分别400亩和100亩，平均亩产511.73公斤，示范区农民亩平均增收208元。</w:t>
            </w:r>
          </w:p>
        </w:tc>
      </w:tr>
      <w:tr w14:paraId="4A82B8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3F37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DF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93C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13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FA8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400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43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6A7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E582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AC5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6DD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9D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86747">
            <w:pPr>
              <w:jc w:val="center"/>
            </w:pPr>
            <w:r>
              <w:rPr>
                <w:rFonts w:ascii="宋体" w:hAnsi="宋体" w:eastAsia="宋体"/>
                <w:sz w:val="16"/>
              </w:rPr>
              <w:t>偏差原因分析及改进措施</w:t>
            </w:r>
          </w:p>
        </w:tc>
      </w:tr>
      <w:tr w14:paraId="41B02E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8CF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7F90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CFE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44D5">
            <w:pPr>
              <w:jc w:val="center"/>
            </w:pPr>
            <w:r>
              <w:rPr>
                <w:rFonts w:ascii="宋体" w:hAnsi="宋体" w:eastAsia="宋体"/>
                <w:sz w:val="16"/>
              </w:rPr>
              <w:t>收集高品质新品种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810E">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B5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63E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A400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C9B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C7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0CFB">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A5B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77149">
            <w:pPr>
              <w:jc w:val="center"/>
            </w:pPr>
            <w:r>
              <w:rPr>
                <w:rFonts w:ascii="宋体" w:hAnsi="宋体" w:eastAsia="宋体"/>
                <w:sz w:val="16"/>
              </w:rPr>
              <w:t>偏差原因：科学试验存在一定的不确定性。</w:t>
            </w:r>
          </w:p>
        </w:tc>
      </w:tr>
      <w:tr w14:paraId="0C8EA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5DB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21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735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4B84">
            <w:pPr>
              <w:jc w:val="center"/>
            </w:pPr>
            <w:r>
              <w:rPr>
                <w:rFonts w:ascii="宋体" w:hAnsi="宋体" w:eastAsia="宋体"/>
                <w:sz w:val="16"/>
              </w:rPr>
              <w:t>筛选试验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AB57">
            <w:pPr>
              <w:jc w:val="center"/>
            </w:pPr>
            <w:r>
              <w:rPr>
                <w:rFonts w:ascii="宋体" w:hAnsi="宋体" w:eastAsia="宋体"/>
                <w:sz w:val="16"/>
              </w:rPr>
              <w:t>&gt;=100亩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41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03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CD7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ED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098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6F383">
            <w:pPr>
              <w:jc w:val="center"/>
            </w:pPr>
            <w:r>
              <w:rPr>
                <w:rFonts w:ascii="宋体" w:hAnsi="宋体" w:eastAsia="宋体"/>
                <w:sz w:val="16"/>
              </w:rPr>
              <w: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5E4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EE8BE">
            <w:pPr>
              <w:jc w:val="center"/>
            </w:pPr>
          </w:p>
        </w:tc>
      </w:tr>
      <w:tr w14:paraId="565898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E34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27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F8B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638C">
            <w:pPr>
              <w:jc w:val="center"/>
            </w:pPr>
            <w:r>
              <w:rPr>
                <w:rFonts w:ascii="宋体" w:hAnsi="宋体" w:eastAsia="宋体"/>
                <w:sz w:val="16"/>
              </w:rPr>
              <w:t>示范面积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2FFFE">
            <w:pPr>
              <w:jc w:val="center"/>
            </w:pPr>
            <w:r>
              <w:rPr>
                <w:rFonts w:ascii="宋体" w:hAnsi="宋体" w:eastAsia="宋体"/>
                <w:sz w:val="16"/>
              </w:rPr>
              <w:t>&gt;=500亩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63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82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1C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F2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A8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0CC6">
            <w:pPr>
              <w:jc w:val="center"/>
            </w:pPr>
            <w:r>
              <w:rPr>
                <w:rFonts w:ascii="宋体" w:hAnsi="宋体" w:eastAsia="宋体"/>
                <w:sz w:val="16"/>
              </w:rPr>
              <w: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05D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1BA32">
            <w:pPr>
              <w:jc w:val="center"/>
            </w:pPr>
          </w:p>
        </w:tc>
      </w:tr>
      <w:tr w14:paraId="5FBC19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FA4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13F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F8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114C">
            <w:pPr>
              <w:jc w:val="center"/>
            </w:pPr>
            <w:r>
              <w:rPr>
                <w:rFonts w:ascii="宋体" w:hAnsi="宋体" w:eastAsia="宋体"/>
                <w:sz w:val="16"/>
              </w:rPr>
              <w:t>筛选出的品种品质达双“32”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F3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E09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F5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71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F25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205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80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82B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7E09F">
            <w:pPr>
              <w:jc w:val="center"/>
            </w:pPr>
          </w:p>
        </w:tc>
      </w:tr>
      <w:tr w14:paraId="51C339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9B9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C0B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68E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F5B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117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06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C4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85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3B0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D35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FA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A125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1BC23">
            <w:pPr>
              <w:jc w:val="center"/>
            </w:pPr>
          </w:p>
        </w:tc>
      </w:tr>
      <w:tr w14:paraId="0BCC6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94C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973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B5D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CA52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DBC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F1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A3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13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AFE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C7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BBF94">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F4E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CD105">
            <w:pPr>
              <w:jc w:val="center"/>
            </w:pPr>
          </w:p>
        </w:tc>
      </w:tr>
      <w:tr w14:paraId="0154DE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60D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C0AC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863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EE67">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B852">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62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E16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48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33A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DC6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A75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945B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8FB09">
            <w:pPr>
              <w:jc w:val="center"/>
            </w:pPr>
          </w:p>
        </w:tc>
      </w:tr>
      <w:tr w14:paraId="3628E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A26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9D1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E94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187F">
            <w:pPr>
              <w:jc w:val="center"/>
            </w:pPr>
            <w:r>
              <w:rPr>
                <w:rFonts w:ascii="宋体" w:hAnsi="宋体" w:eastAsia="宋体"/>
                <w:sz w:val="16"/>
              </w:rPr>
              <w:t>示范区农民增收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CB4D">
            <w:pPr>
              <w:jc w:val="center"/>
            </w:pPr>
            <w:r>
              <w:rPr>
                <w:rFonts w:ascii="宋体" w:hAnsi="宋体" w:eastAsia="宋体"/>
                <w:sz w:val="16"/>
              </w:rPr>
              <w:t>&gt;=200元/亩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06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37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86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D6F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268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3B2A">
            <w:pPr>
              <w:jc w:val="center"/>
            </w:pPr>
            <w:r>
              <w:rPr>
                <w:rFonts w:ascii="宋体" w:hAnsi="宋体" w:eastAsia="宋体"/>
                <w:sz w:val="16"/>
              </w:rPr>
              <w:t>=208元/亩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2561">
            <w:pPr>
              <w:jc w:val="center"/>
            </w:pPr>
            <w:r>
              <w:rPr>
                <w:rFonts w:ascii="宋体" w:hAnsi="宋体" w:eastAsia="宋体"/>
                <w:sz w:val="16"/>
              </w:rPr>
              <w:t>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B9261">
            <w:pPr>
              <w:jc w:val="center"/>
            </w:pPr>
            <w:r>
              <w:rPr>
                <w:rFonts w:ascii="宋体" w:hAnsi="宋体" w:eastAsia="宋体"/>
                <w:sz w:val="16"/>
              </w:rPr>
              <w:t>偏差原因：产量受多方面因素影响。</w:t>
            </w:r>
          </w:p>
        </w:tc>
      </w:tr>
      <w:tr w14:paraId="33D6A4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89E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3AE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9A7C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A02F">
            <w:pPr>
              <w:jc w:val="center"/>
            </w:pPr>
            <w:r>
              <w:rPr>
                <w:rFonts w:ascii="宋体" w:hAnsi="宋体" w:eastAsia="宋体"/>
                <w:sz w:val="16"/>
              </w:rPr>
              <w:t>培训农民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D31B6">
            <w:pPr>
              <w:jc w:val="center"/>
            </w:pPr>
            <w:r>
              <w:rPr>
                <w:rFonts w:ascii="宋体" w:hAnsi="宋体" w:eastAsia="宋体"/>
                <w:sz w:val="16"/>
              </w:rPr>
              <w:t>&gt;=50人次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CD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5A4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8A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CD7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31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A2AA">
            <w:pPr>
              <w:jc w:val="center"/>
            </w:pPr>
            <w:r>
              <w:rPr>
                <w:rFonts w:ascii="宋体" w:hAnsi="宋体" w:eastAsia="宋体"/>
                <w:sz w:val="16"/>
              </w:rPr>
              <w:t>=58人次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8776">
            <w:pPr>
              <w:jc w:val="center"/>
            </w:pPr>
            <w:r>
              <w:rPr>
                <w:rFonts w:ascii="宋体" w:hAnsi="宋体" w:eastAsia="宋体"/>
                <w:sz w:val="16"/>
              </w:rPr>
              <w:t>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C52FA">
            <w:pPr>
              <w:jc w:val="center"/>
            </w:pPr>
            <w:r>
              <w:rPr>
                <w:rFonts w:ascii="宋体" w:hAnsi="宋体" w:eastAsia="宋体"/>
                <w:sz w:val="16"/>
              </w:rPr>
              <w:t>偏差原因：农民对技术培训积极性较高。</w:t>
            </w:r>
          </w:p>
        </w:tc>
      </w:tr>
      <w:tr w14:paraId="7CCBD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FF6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28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209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E9FC">
            <w:pPr>
              <w:jc w:val="center"/>
            </w:pPr>
            <w:r>
              <w:rPr>
                <w:rFonts w:ascii="宋体" w:hAnsi="宋体" w:eastAsia="宋体"/>
                <w:sz w:val="16"/>
              </w:rPr>
              <w:t>人才服务群众满意度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37C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2F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6E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17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E8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356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D7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EFB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C9196">
            <w:pPr>
              <w:jc w:val="center"/>
            </w:pPr>
            <w:r>
              <w:rPr>
                <w:rFonts w:ascii="宋体" w:hAnsi="宋体" w:eastAsia="宋体"/>
                <w:sz w:val="16"/>
              </w:rPr>
              <w:t>偏差原因：群众对专家老师的授课特别满意。</w:t>
            </w:r>
          </w:p>
        </w:tc>
      </w:tr>
      <w:tr w14:paraId="466388A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43887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756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708A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FCE7">
            <w:pPr>
              <w:jc w:val="center"/>
            </w:pPr>
            <w:r>
              <w:rPr>
                <w:rFonts w:ascii="宋体" w:hAnsi="宋体" w:eastAsia="宋体"/>
                <w:sz w:val="16"/>
              </w:rPr>
              <w:t>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E8777E"/>
        </w:tc>
      </w:tr>
    </w:tbl>
    <w:p w14:paraId="3538336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F08E969">
        <w:tblPrEx>
          <w:tblCellMar>
            <w:top w:w="0" w:type="dxa"/>
            <w:left w:w="108" w:type="dxa"/>
            <w:bottom w:w="0" w:type="dxa"/>
            <w:right w:w="108" w:type="dxa"/>
          </w:tblCellMar>
        </w:tblPrEx>
        <w:tc>
          <w:tcPr>
            <w:tcW w:w="8848" w:type="dxa"/>
            <w:gridSpan w:val="14"/>
            <w:vAlign w:val="center"/>
          </w:tcPr>
          <w:p w14:paraId="7F082E02">
            <w:pPr>
              <w:jc w:val="center"/>
            </w:pPr>
            <w:r>
              <w:rPr>
                <w:rFonts w:ascii="宋体" w:hAnsi="宋体" w:eastAsia="宋体"/>
                <w:sz w:val="24"/>
              </w:rPr>
              <w:t>项目支出绩效自评表</w:t>
            </w:r>
          </w:p>
        </w:tc>
      </w:tr>
      <w:tr w14:paraId="7CE00974">
        <w:tblPrEx>
          <w:tblCellMar>
            <w:top w:w="0" w:type="dxa"/>
            <w:left w:w="108" w:type="dxa"/>
            <w:bottom w:w="0" w:type="dxa"/>
            <w:right w:w="108" w:type="dxa"/>
          </w:tblCellMar>
        </w:tblPrEx>
        <w:tc>
          <w:tcPr>
            <w:tcW w:w="8848" w:type="dxa"/>
            <w:gridSpan w:val="14"/>
            <w:vAlign w:val="center"/>
          </w:tcPr>
          <w:p w14:paraId="751DAB7C">
            <w:pPr>
              <w:jc w:val="center"/>
            </w:pPr>
            <w:r>
              <w:rPr>
                <w:rFonts w:ascii="宋体" w:hAnsi="宋体" w:eastAsia="宋体"/>
                <w:sz w:val="24"/>
              </w:rPr>
              <w:t>(2024年度)</w:t>
            </w:r>
          </w:p>
        </w:tc>
      </w:tr>
      <w:tr w14:paraId="2D73F7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8E75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034D03">
            <w:pPr>
              <w:jc w:val="center"/>
            </w:pPr>
            <w:r>
              <w:rPr>
                <w:rFonts w:ascii="宋体" w:hAnsi="宋体" w:eastAsia="宋体"/>
                <w:sz w:val="16"/>
              </w:rPr>
              <w:t>2024年度自治区现代农业产业技术体系 -小麦疏勒综合试验站项目</w:t>
            </w:r>
          </w:p>
        </w:tc>
      </w:tr>
      <w:tr w14:paraId="173749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899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F34B8F">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F10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86AC85">
            <w:pPr>
              <w:jc w:val="center"/>
            </w:pPr>
            <w:r>
              <w:rPr>
                <w:rFonts w:ascii="宋体" w:hAnsi="宋体" w:eastAsia="宋体"/>
                <w:sz w:val="16"/>
              </w:rPr>
              <w:t>喀什地区农业技术推广中心</w:t>
            </w:r>
          </w:p>
        </w:tc>
      </w:tr>
      <w:tr w14:paraId="285918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53C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912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FDB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558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DBFA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BED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7B1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9806F">
            <w:pPr>
              <w:jc w:val="center"/>
            </w:pPr>
            <w:r>
              <w:rPr>
                <w:rFonts w:ascii="宋体" w:hAnsi="宋体" w:eastAsia="宋体"/>
                <w:sz w:val="16"/>
              </w:rPr>
              <w:t>得分</w:t>
            </w:r>
          </w:p>
        </w:tc>
      </w:tr>
      <w:tr w14:paraId="2B1111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248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8C0F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E153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FEAB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FF9B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7DA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74A3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30F3">
            <w:pPr>
              <w:jc w:val="center"/>
            </w:pPr>
            <w:r>
              <w:rPr>
                <w:rFonts w:ascii="宋体" w:hAnsi="宋体" w:eastAsia="宋体"/>
                <w:sz w:val="16"/>
              </w:rPr>
              <w:t>10.00分</w:t>
            </w:r>
          </w:p>
        </w:tc>
      </w:tr>
      <w:tr w14:paraId="1E11A6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C52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23F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BCF3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8479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362F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6D4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318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C0C7">
            <w:pPr>
              <w:jc w:val="center"/>
            </w:pPr>
            <w:r>
              <w:rPr>
                <w:rFonts w:ascii="宋体" w:hAnsi="宋体" w:eastAsia="宋体"/>
                <w:sz w:val="16"/>
              </w:rPr>
              <w:t>—</w:t>
            </w:r>
          </w:p>
        </w:tc>
      </w:tr>
      <w:tr w14:paraId="55D05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034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075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378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600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F2B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343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C7D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4C76">
            <w:pPr>
              <w:jc w:val="center"/>
            </w:pPr>
            <w:r>
              <w:rPr>
                <w:rFonts w:ascii="宋体" w:hAnsi="宋体" w:eastAsia="宋体"/>
                <w:sz w:val="16"/>
              </w:rPr>
              <w:t>—</w:t>
            </w:r>
          </w:p>
        </w:tc>
      </w:tr>
      <w:tr w14:paraId="498907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71BC5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17FD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F95C50">
            <w:pPr>
              <w:jc w:val="center"/>
            </w:pPr>
            <w:r>
              <w:rPr>
                <w:rFonts w:ascii="宋体" w:hAnsi="宋体" w:eastAsia="宋体"/>
                <w:sz w:val="16"/>
              </w:rPr>
              <w:t>实际完成情况</w:t>
            </w:r>
          </w:p>
        </w:tc>
      </w:tr>
      <w:tr w14:paraId="3FDAF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F80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7430FA">
            <w:pPr>
              <w:jc w:val="both"/>
            </w:pPr>
            <w:r>
              <w:rPr>
                <w:rFonts w:ascii="宋体" w:hAnsi="宋体" w:eastAsia="宋体"/>
                <w:sz w:val="16"/>
              </w:rPr>
              <w:t>项目总投资20万元，本项目主要实施内容为引进小麦早熟、优质、高产种质资源200份。新建高产创建示范田210亩，</w:t>
            </w:r>
            <w:r>
              <w:rPr>
                <w:rFonts w:hint="eastAsia" w:ascii="宋体" w:hAnsi="宋体"/>
                <w:sz w:val="16"/>
                <w:lang w:eastAsia="zh-CN"/>
              </w:rPr>
              <w:t>接收</w:t>
            </w:r>
            <w:r>
              <w:rPr>
                <w:rFonts w:ascii="宋体" w:hAnsi="宋体" w:eastAsia="宋体"/>
                <w:sz w:val="16"/>
              </w:rPr>
              <w:t>实习生不少于2人。继续承担国家南疆耐盐碱小麦品种区域试验；加大新冬60高产品种推广及配套栽培措施研究；加大京麦189高产示范创建及推广应用。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4D26C9">
            <w:pPr>
              <w:jc w:val="both"/>
            </w:pPr>
            <w:r>
              <w:rPr>
                <w:rFonts w:ascii="宋体" w:hAnsi="宋体" w:eastAsia="宋体"/>
                <w:sz w:val="16"/>
              </w:rPr>
              <w:t>该项目引进小麦早熟、优质、高产种质资源200份。新建高产创建示范田210亩，</w:t>
            </w:r>
            <w:r>
              <w:rPr>
                <w:rFonts w:hint="eastAsia" w:ascii="宋体" w:hAnsi="宋体"/>
                <w:sz w:val="16"/>
                <w:lang w:eastAsia="zh-CN"/>
              </w:rPr>
              <w:t>接收</w:t>
            </w:r>
            <w:r>
              <w:rPr>
                <w:rFonts w:ascii="宋体" w:hAnsi="宋体" w:eastAsia="宋体"/>
                <w:sz w:val="16"/>
              </w:rPr>
              <w:t>实习生不少于2人。继续承担国家南疆耐盐碱小麦品种区域试验；加大新冬60高产品种推广及配套栽培措施研究；加大京麦189高产示范创建及推广应用。</w:t>
            </w:r>
          </w:p>
        </w:tc>
      </w:tr>
      <w:tr w14:paraId="403BB7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01AD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126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35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B6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092E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0A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3A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F08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0AE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79BB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A2F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81D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56E30">
            <w:pPr>
              <w:jc w:val="center"/>
            </w:pPr>
            <w:r>
              <w:rPr>
                <w:rFonts w:ascii="宋体" w:hAnsi="宋体" w:eastAsia="宋体"/>
                <w:sz w:val="16"/>
              </w:rPr>
              <w:t>偏差原因分析及改进措施</w:t>
            </w:r>
          </w:p>
        </w:tc>
      </w:tr>
      <w:tr w14:paraId="7ADDC9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4484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98C2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79F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9E19">
            <w:pPr>
              <w:jc w:val="center"/>
            </w:pPr>
            <w:r>
              <w:rPr>
                <w:rFonts w:ascii="宋体" w:hAnsi="宋体" w:eastAsia="宋体"/>
                <w:sz w:val="16"/>
              </w:rPr>
              <w:t>引进资源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20BFE">
            <w:pPr>
              <w:jc w:val="center"/>
            </w:pPr>
            <w:r>
              <w:rPr>
                <w:rFonts w:ascii="宋体" w:hAnsi="宋体" w:eastAsia="宋体"/>
                <w:sz w:val="16"/>
              </w:rPr>
              <w:t>&gt;=200份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EC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48C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8A9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7CC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46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53BA">
            <w:pPr>
              <w:jc w:val="center"/>
            </w:pPr>
            <w:r>
              <w:rPr>
                <w:rFonts w:ascii="宋体" w:hAnsi="宋体" w:eastAsia="宋体"/>
                <w:sz w:val="16"/>
              </w:rPr>
              <w:t>=200份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FA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693E5">
            <w:pPr>
              <w:jc w:val="center"/>
            </w:pPr>
          </w:p>
        </w:tc>
      </w:tr>
      <w:tr w14:paraId="6CAF3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D8B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024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791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48A3F">
            <w:pPr>
              <w:jc w:val="center"/>
            </w:pPr>
            <w:r>
              <w:rPr>
                <w:rFonts w:ascii="宋体" w:hAnsi="宋体" w:eastAsia="宋体"/>
                <w:sz w:val="16"/>
              </w:rPr>
              <w:t>高产创建示范田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DFC6">
            <w:pPr>
              <w:jc w:val="center"/>
            </w:pPr>
            <w:r>
              <w:rPr>
                <w:rFonts w:ascii="宋体" w:hAnsi="宋体" w:eastAsia="宋体"/>
                <w:sz w:val="16"/>
              </w:rPr>
              <w:t>&gt;=210亩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BE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90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439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10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829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CB77">
            <w:pPr>
              <w:jc w:val="center"/>
            </w:pPr>
            <w:r>
              <w:rPr>
                <w:rFonts w:ascii="宋体" w:hAnsi="宋体" w:eastAsia="宋体"/>
                <w:sz w:val="16"/>
              </w:rPr>
              <w:t>=210亩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92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0A41A">
            <w:pPr>
              <w:jc w:val="center"/>
            </w:pPr>
          </w:p>
        </w:tc>
      </w:tr>
      <w:tr w14:paraId="0B2A0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F1D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C38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01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2786">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59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66C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A5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B9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5C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D8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83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0A6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B5A17">
            <w:pPr>
              <w:jc w:val="center"/>
            </w:pPr>
          </w:p>
        </w:tc>
      </w:tr>
      <w:tr w14:paraId="1755FB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F2A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3B2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EB6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ABFC">
            <w:pPr>
              <w:jc w:val="center"/>
            </w:pPr>
            <w:r>
              <w:rPr>
                <w:rFonts w:ascii="宋体" w:hAnsi="宋体" w:eastAsia="宋体"/>
                <w:sz w:val="16"/>
              </w:rPr>
              <w:t>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34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15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8C6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82E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E97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102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B4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74C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D5134">
            <w:pPr>
              <w:jc w:val="center"/>
            </w:pPr>
          </w:p>
        </w:tc>
      </w:tr>
      <w:tr w14:paraId="55AA2A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890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C2B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A1F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432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04D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BC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9E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83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5A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94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667B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2DE7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5119C">
            <w:pPr>
              <w:jc w:val="center"/>
            </w:pPr>
          </w:p>
        </w:tc>
      </w:tr>
      <w:tr w14:paraId="14018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F73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291A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5366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008C">
            <w:pPr>
              <w:jc w:val="center"/>
            </w:pPr>
            <w:r>
              <w:rPr>
                <w:rFonts w:ascii="宋体" w:hAnsi="宋体" w:eastAsia="宋体"/>
                <w:sz w:val="16"/>
              </w:rPr>
              <w:t>农资购置材料劳务支出成本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DC2B">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DC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D68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E0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22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AE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B315">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5CA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92D94">
            <w:pPr>
              <w:jc w:val="center"/>
            </w:pPr>
          </w:p>
        </w:tc>
      </w:tr>
      <w:tr w14:paraId="2DDE12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59B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EB4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BE1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42189">
            <w:pPr>
              <w:jc w:val="center"/>
            </w:pPr>
            <w:r>
              <w:rPr>
                <w:rFonts w:ascii="宋体" w:hAnsi="宋体" w:eastAsia="宋体"/>
                <w:sz w:val="16"/>
              </w:rPr>
              <w:t>委托业务成本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3E510">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DF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2B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887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CB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B9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B711">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678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6CB66">
            <w:pPr>
              <w:jc w:val="center"/>
            </w:pPr>
          </w:p>
        </w:tc>
      </w:tr>
      <w:tr w14:paraId="58E85A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3BB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A14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13D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67730">
            <w:pPr>
              <w:jc w:val="center"/>
            </w:pPr>
            <w:r>
              <w:rPr>
                <w:rFonts w:ascii="宋体" w:hAnsi="宋体" w:eastAsia="宋体"/>
                <w:sz w:val="16"/>
              </w:rPr>
              <w:t>专家咨询、指导服务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7981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6C8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B28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DA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C47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98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8519">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B4D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79585">
            <w:pPr>
              <w:jc w:val="center"/>
            </w:pPr>
          </w:p>
        </w:tc>
      </w:tr>
      <w:tr w14:paraId="000814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A8C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3D8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BB87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1B8B">
            <w:pPr>
              <w:jc w:val="center"/>
            </w:pPr>
            <w:r>
              <w:rPr>
                <w:rFonts w:ascii="宋体" w:hAnsi="宋体" w:eastAsia="宋体"/>
                <w:sz w:val="16"/>
              </w:rPr>
              <w:t>推广应用新品种50万亩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FE40E">
            <w:pPr>
              <w:jc w:val="center"/>
            </w:pPr>
            <w:r>
              <w:rPr>
                <w:rFonts w:ascii="宋体" w:hAnsi="宋体" w:eastAsia="宋体"/>
                <w:sz w:val="16"/>
              </w:rPr>
              <w:t>&gt;=50万亩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03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A0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A9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E3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A3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AD43">
            <w:pPr>
              <w:jc w:val="center"/>
            </w:pPr>
            <w:r>
              <w:rPr>
                <w:rFonts w:ascii="宋体" w:hAnsi="宋体" w:eastAsia="宋体"/>
                <w:sz w:val="16"/>
              </w:rPr>
              <w:t>=50万亩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A7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4470E">
            <w:pPr>
              <w:jc w:val="center"/>
            </w:pPr>
          </w:p>
        </w:tc>
      </w:tr>
      <w:tr w14:paraId="0547A7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73F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72B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49B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84D93">
            <w:pPr>
              <w:jc w:val="center"/>
            </w:pPr>
            <w:r>
              <w:rPr>
                <w:rFonts w:ascii="宋体" w:hAnsi="宋体" w:eastAsia="宋体"/>
                <w:sz w:val="16"/>
              </w:rPr>
              <w:t>接收大学生技能锻炼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393DC">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73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2D4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C0A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89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EC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5BDB">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A88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8353A">
            <w:pPr>
              <w:jc w:val="center"/>
            </w:pPr>
          </w:p>
        </w:tc>
      </w:tr>
      <w:tr w14:paraId="25AA5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CA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51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8C4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29F0">
            <w:pPr>
              <w:jc w:val="center"/>
            </w:pPr>
            <w:r>
              <w:rPr>
                <w:rFonts w:ascii="宋体" w:hAnsi="宋体" w:eastAsia="宋体"/>
                <w:sz w:val="16"/>
              </w:rPr>
              <w:t>被服务对象满意度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FDA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B5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E8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0B0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92D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9FF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B96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2C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7CE01">
            <w:pPr>
              <w:jc w:val="center"/>
            </w:pPr>
            <w:r>
              <w:rPr>
                <w:rFonts w:ascii="宋体" w:hAnsi="宋体" w:eastAsia="宋体"/>
                <w:sz w:val="16"/>
              </w:rPr>
              <w:t>偏差原因：专家尽心尽力服务，群众满意度较高。</w:t>
            </w:r>
          </w:p>
        </w:tc>
      </w:tr>
      <w:tr w14:paraId="278460B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CBA71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276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849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A7AD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D9779D"/>
        </w:tc>
      </w:tr>
    </w:tbl>
    <w:p w14:paraId="6D479E7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162F998">
        <w:tblPrEx>
          <w:tblCellMar>
            <w:top w:w="0" w:type="dxa"/>
            <w:left w:w="108" w:type="dxa"/>
            <w:bottom w:w="0" w:type="dxa"/>
            <w:right w:w="108" w:type="dxa"/>
          </w:tblCellMar>
        </w:tblPrEx>
        <w:tc>
          <w:tcPr>
            <w:tcW w:w="8848" w:type="dxa"/>
            <w:gridSpan w:val="14"/>
            <w:vAlign w:val="center"/>
          </w:tcPr>
          <w:p w14:paraId="429F6BAB">
            <w:pPr>
              <w:jc w:val="center"/>
            </w:pPr>
            <w:r>
              <w:rPr>
                <w:rFonts w:ascii="宋体" w:hAnsi="宋体" w:eastAsia="宋体"/>
                <w:sz w:val="24"/>
              </w:rPr>
              <w:t>项目支出绩效自评表</w:t>
            </w:r>
          </w:p>
        </w:tc>
      </w:tr>
      <w:tr w14:paraId="790A17F3">
        <w:tblPrEx>
          <w:tblCellMar>
            <w:top w:w="0" w:type="dxa"/>
            <w:left w:w="108" w:type="dxa"/>
            <w:bottom w:w="0" w:type="dxa"/>
            <w:right w:w="108" w:type="dxa"/>
          </w:tblCellMar>
        </w:tblPrEx>
        <w:tc>
          <w:tcPr>
            <w:tcW w:w="8848" w:type="dxa"/>
            <w:gridSpan w:val="14"/>
            <w:vAlign w:val="center"/>
          </w:tcPr>
          <w:p w14:paraId="19A2202F">
            <w:pPr>
              <w:jc w:val="center"/>
            </w:pPr>
            <w:r>
              <w:rPr>
                <w:rFonts w:ascii="宋体" w:hAnsi="宋体" w:eastAsia="宋体"/>
                <w:sz w:val="24"/>
              </w:rPr>
              <w:t>(2024年度)</w:t>
            </w:r>
          </w:p>
        </w:tc>
      </w:tr>
      <w:tr w14:paraId="7CFCDA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45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290F5C">
            <w:pPr>
              <w:jc w:val="center"/>
            </w:pPr>
            <w:r>
              <w:rPr>
                <w:rFonts w:ascii="宋体" w:hAnsi="宋体" w:eastAsia="宋体"/>
                <w:sz w:val="16"/>
              </w:rPr>
              <w:t>2024年自治区中药材栽培面积专项调查项目</w:t>
            </w:r>
          </w:p>
        </w:tc>
      </w:tr>
      <w:tr w14:paraId="3D9D02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4A0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40A708">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934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9778D0">
            <w:pPr>
              <w:jc w:val="center"/>
            </w:pPr>
            <w:r>
              <w:rPr>
                <w:rFonts w:ascii="宋体" w:hAnsi="宋体" w:eastAsia="宋体"/>
                <w:sz w:val="16"/>
              </w:rPr>
              <w:t>喀什地区农业技术推广中心</w:t>
            </w:r>
          </w:p>
        </w:tc>
      </w:tr>
      <w:tr w14:paraId="0ADC3A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9E4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305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D7C5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3EF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F60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288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56E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DE39">
            <w:pPr>
              <w:jc w:val="center"/>
            </w:pPr>
            <w:r>
              <w:rPr>
                <w:rFonts w:ascii="宋体" w:hAnsi="宋体" w:eastAsia="宋体"/>
                <w:sz w:val="16"/>
              </w:rPr>
              <w:t>得分</w:t>
            </w:r>
          </w:p>
        </w:tc>
      </w:tr>
      <w:tr w14:paraId="2AD5CB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CE6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8BE2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12CBB">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7FDD4">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ADEAF">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E29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C439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5F00">
            <w:pPr>
              <w:jc w:val="center"/>
            </w:pPr>
            <w:r>
              <w:rPr>
                <w:rFonts w:ascii="宋体" w:hAnsi="宋体" w:eastAsia="宋体"/>
                <w:sz w:val="16"/>
              </w:rPr>
              <w:t>10.00分</w:t>
            </w:r>
          </w:p>
        </w:tc>
      </w:tr>
      <w:tr w14:paraId="58D8CE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649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EC57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F71AB">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55486">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36F09">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6C9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DC0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E1EFE">
            <w:pPr>
              <w:jc w:val="center"/>
            </w:pPr>
            <w:r>
              <w:rPr>
                <w:rFonts w:ascii="宋体" w:hAnsi="宋体" w:eastAsia="宋体"/>
                <w:sz w:val="16"/>
              </w:rPr>
              <w:t>—</w:t>
            </w:r>
          </w:p>
        </w:tc>
      </w:tr>
      <w:tr w14:paraId="398658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A2A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F16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76E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1DE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D9D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5BD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619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9125">
            <w:pPr>
              <w:jc w:val="center"/>
            </w:pPr>
            <w:r>
              <w:rPr>
                <w:rFonts w:ascii="宋体" w:hAnsi="宋体" w:eastAsia="宋体"/>
                <w:sz w:val="16"/>
              </w:rPr>
              <w:t>—</w:t>
            </w:r>
          </w:p>
        </w:tc>
      </w:tr>
      <w:tr w14:paraId="00C302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5A3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7FF5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F1E05F">
            <w:pPr>
              <w:jc w:val="center"/>
            </w:pPr>
            <w:r>
              <w:rPr>
                <w:rFonts w:ascii="宋体" w:hAnsi="宋体" w:eastAsia="宋体"/>
                <w:sz w:val="16"/>
              </w:rPr>
              <w:t>实际完成情况</w:t>
            </w:r>
          </w:p>
        </w:tc>
      </w:tr>
      <w:tr w14:paraId="6508E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83B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852A17">
            <w:pPr>
              <w:jc w:val="both"/>
            </w:pPr>
            <w:r>
              <w:rPr>
                <w:rFonts w:ascii="宋体" w:hAnsi="宋体" w:eastAsia="宋体"/>
                <w:sz w:val="16"/>
              </w:rPr>
              <w:t>通过项目实施，对喀什地区各县市的中药材种植情况进行摸底调 查，全面了解和掌握各地道地、大宗中药材、民族药材种植品种、栽  培历史、面积、亩产量、药材品质、病虫害、机械化程度、生产效益、 销售方式等基本情况，为全区中药材区划制定提供基础数据支撑，提  升中药资源保障能力，促进中药产业高质量发展。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55F2E0">
            <w:pPr>
              <w:jc w:val="both"/>
            </w:pPr>
            <w:r>
              <w:rPr>
                <w:rFonts w:ascii="宋体" w:hAnsi="宋体" w:eastAsia="宋体"/>
                <w:sz w:val="16"/>
              </w:rPr>
              <w:t>对喀什地区12县市的中药材种植情况进行摸底调查，全面了解和掌握，12个县市总共</w:t>
            </w:r>
            <w:r>
              <w:rPr>
                <w:rFonts w:hint="eastAsia" w:ascii="宋体" w:hAnsi="宋体"/>
                <w:sz w:val="16"/>
                <w:lang w:eastAsia="zh-CN"/>
              </w:rPr>
              <w:t>取样</w:t>
            </w:r>
            <w:r>
              <w:rPr>
                <w:rFonts w:ascii="宋体" w:hAnsi="宋体" w:eastAsia="宋体"/>
                <w:sz w:val="16"/>
              </w:rPr>
              <w:t>面积5亩，样品送自治区检测，通过对大宗中药材、民族药材种植品种、栽培历史、面积、亩产量、药材品质、病虫害、机械化程度、生产效益、销售方式等基本情况进行综合分析，提出针对性中草药产业发展建议，以助力中草药产业踏上高质量发展的新征程。</w:t>
            </w:r>
          </w:p>
        </w:tc>
      </w:tr>
      <w:tr w14:paraId="1EB7F1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B3D1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B52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13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149F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99F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0D6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D1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8166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232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AA2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8A2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3AF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8E47F">
            <w:pPr>
              <w:jc w:val="center"/>
            </w:pPr>
            <w:r>
              <w:rPr>
                <w:rFonts w:ascii="宋体" w:hAnsi="宋体" w:eastAsia="宋体"/>
                <w:sz w:val="16"/>
              </w:rPr>
              <w:t>偏差原因分析及改进措施</w:t>
            </w:r>
          </w:p>
        </w:tc>
      </w:tr>
      <w:tr w14:paraId="05EDB6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C5E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1E0B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4A1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7F1F6">
            <w:pPr>
              <w:jc w:val="center"/>
            </w:pPr>
            <w:r>
              <w:rPr>
                <w:rFonts w:ascii="宋体" w:hAnsi="宋体" w:eastAsia="宋体"/>
                <w:sz w:val="16"/>
              </w:rPr>
              <w:t>调查取样县市数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13C9">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29E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C06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B58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A4E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7D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3DE2">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A6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D07DB">
            <w:pPr>
              <w:jc w:val="center"/>
            </w:pPr>
          </w:p>
        </w:tc>
      </w:tr>
      <w:tr w14:paraId="5E1364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E46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3D4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D10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27BE">
            <w:pPr>
              <w:jc w:val="center"/>
            </w:pPr>
            <w:r>
              <w:rPr>
                <w:rFonts w:ascii="宋体" w:hAnsi="宋体" w:eastAsia="宋体"/>
                <w:sz w:val="16"/>
              </w:rPr>
              <w:t>取样方面积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AF76">
            <w:pPr>
              <w:jc w:val="center"/>
            </w:pPr>
            <w:r>
              <w:rPr>
                <w:rFonts w:ascii="宋体" w:hAnsi="宋体" w:eastAsia="宋体"/>
                <w:sz w:val="16"/>
              </w:rPr>
              <w:t>&gt;=5亩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8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21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B3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82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360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BC5A">
            <w:pPr>
              <w:jc w:val="center"/>
            </w:pPr>
            <w:r>
              <w:rPr>
                <w:rFonts w:ascii="宋体" w:hAnsi="宋体" w:eastAsia="宋体"/>
                <w:sz w:val="16"/>
              </w:rPr>
              <w:t>=5亩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D5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CB615">
            <w:pPr>
              <w:jc w:val="center"/>
            </w:pPr>
          </w:p>
        </w:tc>
      </w:tr>
      <w:tr w14:paraId="432317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BF2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AA8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24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15A3">
            <w:pPr>
              <w:jc w:val="center"/>
            </w:pPr>
            <w:r>
              <w:rPr>
                <w:rFonts w:ascii="宋体" w:hAnsi="宋体" w:eastAsia="宋体"/>
                <w:sz w:val="16"/>
              </w:rPr>
              <w:t>样本抽样覆盖率（%）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BF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E6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E2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D8E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34D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B6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8B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77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9B471">
            <w:pPr>
              <w:jc w:val="center"/>
            </w:pPr>
          </w:p>
        </w:tc>
      </w:tr>
      <w:tr w14:paraId="268D8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047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2E2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05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8699">
            <w:pPr>
              <w:jc w:val="center"/>
            </w:pPr>
            <w:r>
              <w:rPr>
                <w:rFonts w:ascii="宋体" w:hAnsi="宋体" w:eastAsia="宋体"/>
                <w:sz w:val="16"/>
              </w:rPr>
              <w:t>抽样完成时间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085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92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84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20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B82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49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3D73">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244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2B353">
            <w:pPr>
              <w:jc w:val="center"/>
            </w:pPr>
          </w:p>
        </w:tc>
      </w:tr>
      <w:tr w14:paraId="66414C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BE6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6640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8C8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4A46">
            <w:pPr>
              <w:jc w:val="center"/>
            </w:pPr>
            <w:r>
              <w:rPr>
                <w:rFonts w:ascii="宋体" w:hAnsi="宋体" w:eastAsia="宋体"/>
                <w:sz w:val="16"/>
              </w:rPr>
              <w:t>材料、劳务费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7998">
            <w:pPr>
              <w:jc w:val="center"/>
            </w:pPr>
            <w:r>
              <w:rPr>
                <w:rFonts w:ascii="宋体" w:hAnsi="宋体" w:eastAsia="宋体"/>
                <w:sz w:val="16"/>
              </w:rPr>
              <w:t>&lt;=4.80万元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3A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95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37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F71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11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FDE9">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11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4BC5E">
            <w:pPr>
              <w:jc w:val="center"/>
            </w:pPr>
          </w:p>
        </w:tc>
      </w:tr>
      <w:tr w14:paraId="79457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CA8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371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903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F1B1">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15E4">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CFA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6CB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2B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AE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14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C949">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57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77E36">
            <w:pPr>
              <w:jc w:val="center"/>
            </w:pPr>
          </w:p>
        </w:tc>
      </w:tr>
      <w:tr w14:paraId="3AA67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0B5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C0E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E3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FAB9">
            <w:pPr>
              <w:jc w:val="center"/>
            </w:pPr>
            <w:r>
              <w:rPr>
                <w:rFonts w:ascii="宋体" w:hAnsi="宋体" w:eastAsia="宋体"/>
                <w:sz w:val="16"/>
              </w:rPr>
              <w:t>促进中药产业高质量发展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6CB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873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348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34C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FE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F77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B0A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8668A">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DBC3F">
            <w:pPr>
              <w:jc w:val="center"/>
            </w:pPr>
          </w:p>
        </w:tc>
      </w:tr>
      <w:tr w14:paraId="3ED17D7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C187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F3C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0B9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DD05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89CEBC"/>
        </w:tc>
      </w:tr>
    </w:tbl>
    <w:p w14:paraId="2100ECC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430177D">
        <w:tblPrEx>
          <w:tblCellMar>
            <w:top w:w="0" w:type="dxa"/>
            <w:left w:w="108" w:type="dxa"/>
            <w:bottom w:w="0" w:type="dxa"/>
            <w:right w:w="108" w:type="dxa"/>
          </w:tblCellMar>
        </w:tblPrEx>
        <w:tc>
          <w:tcPr>
            <w:tcW w:w="8848" w:type="dxa"/>
            <w:gridSpan w:val="14"/>
            <w:vAlign w:val="center"/>
          </w:tcPr>
          <w:p w14:paraId="728E517B">
            <w:pPr>
              <w:jc w:val="center"/>
            </w:pPr>
            <w:r>
              <w:rPr>
                <w:rFonts w:ascii="宋体" w:hAnsi="宋体" w:eastAsia="宋体"/>
                <w:sz w:val="24"/>
              </w:rPr>
              <w:t>项目支出绩效自评表</w:t>
            </w:r>
          </w:p>
        </w:tc>
      </w:tr>
      <w:tr w14:paraId="038BBB41">
        <w:tblPrEx>
          <w:tblCellMar>
            <w:top w:w="0" w:type="dxa"/>
            <w:left w:w="108" w:type="dxa"/>
            <w:bottom w:w="0" w:type="dxa"/>
            <w:right w:w="108" w:type="dxa"/>
          </w:tblCellMar>
        </w:tblPrEx>
        <w:tc>
          <w:tcPr>
            <w:tcW w:w="8848" w:type="dxa"/>
            <w:gridSpan w:val="14"/>
            <w:vAlign w:val="center"/>
          </w:tcPr>
          <w:p w14:paraId="6B80077E">
            <w:pPr>
              <w:jc w:val="center"/>
            </w:pPr>
            <w:r>
              <w:rPr>
                <w:rFonts w:ascii="宋体" w:hAnsi="宋体" w:eastAsia="宋体"/>
                <w:sz w:val="24"/>
              </w:rPr>
              <w:t>(2024年度)</w:t>
            </w:r>
          </w:p>
        </w:tc>
      </w:tr>
      <w:tr w14:paraId="334780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B8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A5698E">
            <w:pPr>
              <w:jc w:val="center"/>
            </w:pPr>
            <w:r>
              <w:rPr>
                <w:rFonts w:ascii="宋体" w:hAnsi="宋体" w:eastAsia="宋体"/>
                <w:sz w:val="16"/>
              </w:rPr>
              <w:t>2024年高堡膜在新疆经济作物上的应用及推广项目</w:t>
            </w:r>
          </w:p>
        </w:tc>
      </w:tr>
      <w:tr w14:paraId="01A13D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64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2D06A1">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F4E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FACA43">
            <w:pPr>
              <w:jc w:val="center"/>
            </w:pPr>
            <w:r>
              <w:rPr>
                <w:rFonts w:ascii="宋体" w:hAnsi="宋体" w:eastAsia="宋体"/>
                <w:sz w:val="16"/>
              </w:rPr>
              <w:t>喀什地区农业技术推广中心</w:t>
            </w:r>
          </w:p>
        </w:tc>
      </w:tr>
      <w:tr w14:paraId="5B1ACA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4FF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58A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A91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D0F1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463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5CC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D5F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0F88">
            <w:pPr>
              <w:jc w:val="center"/>
            </w:pPr>
            <w:r>
              <w:rPr>
                <w:rFonts w:ascii="宋体" w:hAnsi="宋体" w:eastAsia="宋体"/>
                <w:sz w:val="16"/>
              </w:rPr>
              <w:t>得分</w:t>
            </w:r>
          </w:p>
        </w:tc>
      </w:tr>
      <w:tr w14:paraId="69F23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3FA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1FF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A3F0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2B44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BE710">
            <w:pPr>
              <w:jc w:val="center"/>
            </w:pPr>
            <w:r>
              <w:rPr>
                <w:rFonts w:ascii="宋体" w:hAnsi="宋体" w:eastAsia="宋体"/>
                <w:sz w:val="16"/>
              </w:rPr>
              <w:t>16.01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723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1F0A0">
            <w:pPr>
              <w:jc w:val="center"/>
            </w:pPr>
            <w:r>
              <w:rPr>
                <w:rFonts w:ascii="宋体" w:hAnsi="宋体" w:eastAsia="宋体"/>
                <w:sz w:val="16"/>
              </w:rPr>
              <w:t>80.1%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A79B">
            <w:pPr>
              <w:jc w:val="center"/>
            </w:pPr>
            <w:r>
              <w:rPr>
                <w:rFonts w:ascii="宋体" w:hAnsi="宋体" w:eastAsia="宋体"/>
                <w:sz w:val="16"/>
              </w:rPr>
              <w:t>5.01分</w:t>
            </w:r>
          </w:p>
        </w:tc>
      </w:tr>
      <w:tr w14:paraId="4D702B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5B2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3DE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4850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72A3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F236C">
            <w:pPr>
              <w:jc w:val="center"/>
            </w:pPr>
            <w:r>
              <w:rPr>
                <w:rFonts w:ascii="宋体" w:hAnsi="宋体" w:eastAsia="宋体"/>
                <w:sz w:val="16"/>
              </w:rPr>
              <w:t>16.01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456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BBF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F869E">
            <w:pPr>
              <w:jc w:val="center"/>
            </w:pPr>
            <w:r>
              <w:rPr>
                <w:rFonts w:ascii="宋体" w:hAnsi="宋体" w:eastAsia="宋体"/>
                <w:sz w:val="16"/>
              </w:rPr>
              <w:t>—</w:t>
            </w:r>
          </w:p>
        </w:tc>
      </w:tr>
      <w:tr w14:paraId="202B9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AE0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5D9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94E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8F7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4D1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FDF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C01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4644">
            <w:pPr>
              <w:jc w:val="center"/>
            </w:pPr>
            <w:r>
              <w:rPr>
                <w:rFonts w:ascii="宋体" w:hAnsi="宋体" w:eastAsia="宋体"/>
                <w:sz w:val="16"/>
              </w:rPr>
              <w:t>—</w:t>
            </w:r>
          </w:p>
        </w:tc>
      </w:tr>
      <w:tr w14:paraId="7FB468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CA3C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AE8C7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640E40">
            <w:pPr>
              <w:jc w:val="center"/>
            </w:pPr>
            <w:r>
              <w:rPr>
                <w:rFonts w:ascii="宋体" w:hAnsi="宋体" w:eastAsia="宋体"/>
                <w:sz w:val="16"/>
              </w:rPr>
              <w:t>实际完成情况</w:t>
            </w:r>
          </w:p>
        </w:tc>
      </w:tr>
      <w:tr w14:paraId="097280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471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0DC117">
            <w:pPr>
              <w:jc w:val="both"/>
            </w:pPr>
            <w:r>
              <w:rPr>
                <w:rFonts w:ascii="宋体" w:hAnsi="宋体" w:eastAsia="宋体"/>
                <w:sz w:val="16"/>
              </w:rPr>
              <w:t>支持科技型中小企业数 1 家；进一步研究不同地膜对棉花产</w:t>
            </w:r>
            <w:r>
              <w:rPr>
                <w:rFonts w:hint="eastAsia" w:ascii="宋体" w:hAnsi="宋体"/>
                <w:sz w:val="16"/>
                <w:lang w:eastAsia="zh-CN"/>
              </w:rPr>
              <w:t>量的</w:t>
            </w:r>
            <w:r>
              <w:rPr>
                <w:rFonts w:ascii="宋体" w:hAnsi="宋体" w:eastAsia="宋体"/>
                <w:sz w:val="16"/>
              </w:rPr>
              <w:t>影响，加大新技术培训及指导培训力度，培训人数不少于50人；确保提高棉花单产4%；发表论文一篇。提高高堡膜覆盖棉花辣椒收花后的残膜机械回收率，完善残膜回收机械功能，提高回收地膜洁净度。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FE90AB">
            <w:pPr>
              <w:jc w:val="both"/>
            </w:pPr>
            <w:r>
              <w:rPr>
                <w:rFonts w:ascii="宋体" w:hAnsi="宋体" w:eastAsia="宋体"/>
                <w:sz w:val="16"/>
              </w:rPr>
              <w:t>该项目在麦盖提县支持中小企业数 1 家；研究不同地膜对棉花产</w:t>
            </w:r>
            <w:r>
              <w:rPr>
                <w:rFonts w:hint="eastAsia" w:ascii="宋体" w:hAnsi="宋体"/>
                <w:sz w:val="16"/>
                <w:lang w:eastAsia="zh-CN"/>
              </w:rPr>
              <w:t>量的</w:t>
            </w:r>
            <w:r>
              <w:rPr>
                <w:rFonts w:ascii="宋体" w:hAnsi="宋体" w:eastAsia="宋体"/>
                <w:sz w:val="16"/>
              </w:rPr>
              <w:t>影响，为解决地区残膜治理提供一定的帮助。改善生态环境，培训人数50人；确保提高棉花单产4%；发表科技论文一篇。提高高堡膜覆盖棉花辣椒收花后的残膜机械回收率，完善残膜回收机械功能，提高回收地膜洁净度。</w:t>
            </w:r>
          </w:p>
        </w:tc>
      </w:tr>
      <w:tr w14:paraId="3153EE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D276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AA0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BBCA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8B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C7A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87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285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769D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55C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8B9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5673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444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B8E76">
            <w:pPr>
              <w:jc w:val="center"/>
            </w:pPr>
            <w:r>
              <w:rPr>
                <w:rFonts w:ascii="宋体" w:hAnsi="宋体" w:eastAsia="宋体"/>
                <w:sz w:val="16"/>
              </w:rPr>
              <w:t>偏差原因分析及改进措施</w:t>
            </w:r>
          </w:p>
        </w:tc>
      </w:tr>
      <w:tr w14:paraId="42F63A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31E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BE7A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D0E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7B901">
            <w:pPr>
              <w:jc w:val="center"/>
            </w:pPr>
            <w:r>
              <w:rPr>
                <w:rFonts w:ascii="宋体" w:hAnsi="宋体" w:eastAsia="宋体"/>
                <w:sz w:val="16"/>
              </w:rPr>
              <w:t>发表高质量论文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5A02">
            <w:pPr>
              <w:jc w:val="center"/>
            </w:pPr>
            <w:r>
              <w:rPr>
                <w:rFonts w:ascii="宋体" w:hAnsi="宋体" w:eastAsia="宋体"/>
                <w:sz w:val="16"/>
              </w:rPr>
              <w:t>&gt;=1篇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FF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608E">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AA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D3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DE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2C82">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C4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048F4">
            <w:pPr>
              <w:jc w:val="center"/>
            </w:pPr>
          </w:p>
        </w:tc>
      </w:tr>
      <w:tr w14:paraId="461827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5C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8D8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90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335C">
            <w:pPr>
              <w:jc w:val="center"/>
            </w:pPr>
            <w:r>
              <w:rPr>
                <w:rFonts w:ascii="宋体" w:hAnsi="宋体" w:eastAsia="宋体"/>
                <w:sz w:val="16"/>
              </w:rPr>
              <w:t>支持科技型中小企业数量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13460">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853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ECE2B">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80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B11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CBD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90D2">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FE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496C1">
            <w:pPr>
              <w:jc w:val="center"/>
            </w:pPr>
          </w:p>
        </w:tc>
      </w:tr>
      <w:tr w14:paraId="30D7E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BAC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45D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6BF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ADAD">
            <w:pPr>
              <w:jc w:val="center"/>
            </w:pPr>
            <w:r>
              <w:rPr>
                <w:rFonts w:ascii="宋体" w:hAnsi="宋体" w:eastAsia="宋体"/>
                <w:sz w:val="16"/>
              </w:rPr>
              <w:t>提高经济作物单产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B5DEC">
            <w:pPr>
              <w:jc w:val="center"/>
            </w:pPr>
            <w:r>
              <w:rPr>
                <w:rFonts w:ascii="宋体" w:hAnsi="宋体" w:eastAsia="宋体"/>
                <w:sz w:val="16"/>
              </w:rPr>
              <w:t>&gt;=4%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10F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AF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ED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97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E3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A1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B17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47A14">
            <w:pPr>
              <w:jc w:val="center"/>
            </w:pPr>
          </w:p>
        </w:tc>
      </w:tr>
      <w:tr w14:paraId="0900D4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013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BD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D80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F407">
            <w:pPr>
              <w:jc w:val="center"/>
            </w:pPr>
            <w:r>
              <w:rPr>
                <w:rFonts w:ascii="宋体" w:hAnsi="宋体" w:eastAsia="宋体"/>
                <w:sz w:val="16"/>
              </w:rPr>
              <w:t>培训及时率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5A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EE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D3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7F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EDF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A4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D1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96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6467E">
            <w:pPr>
              <w:jc w:val="center"/>
            </w:pPr>
          </w:p>
        </w:tc>
      </w:tr>
      <w:tr w14:paraId="6C2A49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EBA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C20D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F0034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F5C9">
            <w:pPr>
              <w:jc w:val="center"/>
            </w:pPr>
            <w:r>
              <w:rPr>
                <w:rFonts w:ascii="宋体" w:hAnsi="宋体" w:eastAsia="宋体"/>
                <w:sz w:val="16"/>
              </w:rPr>
              <w:t>专用设备购置费、委托业务费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4539">
            <w:pPr>
              <w:jc w:val="center"/>
            </w:pPr>
            <w:r>
              <w:rPr>
                <w:rFonts w:ascii="宋体" w:hAnsi="宋体" w:eastAsia="宋体"/>
                <w:sz w:val="16"/>
              </w:rPr>
              <w:t>&lt;=15万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FD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934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C7B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6B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F1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45DC">
            <w:pPr>
              <w:jc w:val="center"/>
            </w:pPr>
            <w:r>
              <w:rPr>
                <w:rFonts w:ascii="宋体" w:hAnsi="宋体" w:eastAsia="宋体"/>
                <w:sz w:val="16"/>
              </w:rPr>
              <w:t>=15万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72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26854">
            <w:pPr>
              <w:jc w:val="center"/>
            </w:pPr>
          </w:p>
        </w:tc>
      </w:tr>
      <w:tr w14:paraId="464928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C0E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1D8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4D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CF4B">
            <w:pPr>
              <w:jc w:val="center"/>
            </w:pPr>
            <w:r>
              <w:rPr>
                <w:rFonts w:ascii="宋体" w:hAnsi="宋体" w:eastAsia="宋体"/>
                <w:sz w:val="16"/>
              </w:rPr>
              <w:t>劳务费、专用材料费、咨询费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BAD5">
            <w:pPr>
              <w:jc w:val="center"/>
            </w:pPr>
            <w:r>
              <w:rPr>
                <w:rFonts w:ascii="宋体" w:hAnsi="宋体" w:eastAsia="宋体"/>
                <w:sz w:val="16"/>
              </w:rPr>
              <w:t>&lt;=5万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14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309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2E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FB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C48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CD60">
            <w:pPr>
              <w:jc w:val="center"/>
            </w:pPr>
            <w:r>
              <w:rPr>
                <w:rFonts w:ascii="宋体" w:hAnsi="宋体" w:eastAsia="宋体"/>
                <w:sz w:val="16"/>
              </w:rPr>
              <w:t>=1.01万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5EC1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424B4">
            <w:pPr>
              <w:jc w:val="center"/>
            </w:pPr>
            <w:r>
              <w:rPr>
                <w:rFonts w:ascii="宋体" w:hAnsi="宋体" w:eastAsia="宋体"/>
                <w:sz w:val="16"/>
              </w:rPr>
              <w:t>偏差原因：该项目资金下达较迟。整改措施：该项目转接到2025年。</w:t>
            </w:r>
          </w:p>
        </w:tc>
      </w:tr>
      <w:tr w14:paraId="7F324E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478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41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31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973C">
            <w:pPr>
              <w:jc w:val="center"/>
            </w:pPr>
            <w:r>
              <w:rPr>
                <w:rFonts w:ascii="宋体" w:hAnsi="宋体" w:eastAsia="宋体"/>
                <w:sz w:val="16"/>
              </w:rPr>
              <w:t>培训和指导农业科技服务数量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5DA30">
            <w:pPr>
              <w:jc w:val="center"/>
            </w:pPr>
            <w:r>
              <w:rPr>
                <w:rFonts w:ascii="宋体" w:hAnsi="宋体" w:eastAsia="宋体"/>
                <w:sz w:val="16"/>
              </w:rPr>
              <w:t>&gt;=50人次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AB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F0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5EE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AE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91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5C51">
            <w:pPr>
              <w:jc w:val="center"/>
            </w:pPr>
            <w:r>
              <w:rPr>
                <w:rFonts w:ascii="宋体" w:hAnsi="宋体" w:eastAsia="宋体"/>
                <w:sz w:val="16"/>
              </w:rPr>
              <w:t>=52人次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E322">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1470B">
            <w:pPr>
              <w:jc w:val="center"/>
            </w:pPr>
            <w:r>
              <w:rPr>
                <w:rFonts w:ascii="宋体" w:hAnsi="宋体" w:eastAsia="宋体"/>
                <w:sz w:val="16"/>
              </w:rPr>
              <w:t>偏差原因：群众积极性较高。</w:t>
            </w:r>
          </w:p>
        </w:tc>
      </w:tr>
      <w:tr w14:paraId="49D0E5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52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E5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05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80C9">
            <w:pPr>
              <w:jc w:val="center"/>
            </w:pPr>
            <w:r>
              <w:rPr>
                <w:rFonts w:ascii="宋体" w:hAnsi="宋体" w:eastAsia="宋体"/>
                <w:sz w:val="16"/>
              </w:rPr>
              <w:t>培训农技人员满意度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E80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B2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3D11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DBF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B16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D1A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186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19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1BBE0">
            <w:pPr>
              <w:jc w:val="center"/>
            </w:pPr>
          </w:p>
        </w:tc>
      </w:tr>
      <w:tr w14:paraId="358434B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A472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176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4E96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45608">
            <w:pPr>
              <w:jc w:val="center"/>
            </w:pPr>
            <w:r>
              <w:rPr>
                <w:rFonts w:ascii="宋体" w:hAnsi="宋体" w:eastAsia="宋体"/>
                <w:sz w:val="16"/>
              </w:rPr>
              <w:t>84.21分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78E80B"/>
        </w:tc>
      </w:tr>
    </w:tbl>
    <w:p w14:paraId="4F78699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ABC9109">
        <w:tblPrEx>
          <w:tblCellMar>
            <w:top w:w="0" w:type="dxa"/>
            <w:left w:w="108" w:type="dxa"/>
            <w:bottom w:w="0" w:type="dxa"/>
            <w:right w:w="108" w:type="dxa"/>
          </w:tblCellMar>
        </w:tblPrEx>
        <w:tc>
          <w:tcPr>
            <w:tcW w:w="8848" w:type="dxa"/>
            <w:gridSpan w:val="14"/>
            <w:vAlign w:val="center"/>
          </w:tcPr>
          <w:p w14:paraId="49A5632B">
            <w:pPr>
              <w:jc w:val="center"/>
            </w:pPr>
            <w:r>
              <w:rPr>
                <w:rFonts w:ascii="宋体" w:hAnsi="宋体" w:eastAsia="宋体"/>
                <w:sz w:val="24"/>
              </w:rPr>
              <w:t>项目支出绩效自评表</w:t>
            </w:r>
          </w:p>
        </w:tc>
      </w:tr>
      <w:tr w14:paraId="44CA9798">
        <w:tblPrEx>
          <w:tblCellMar>
            <w:top w:w="0" w:type="dxa"/>
            <w:left w:w="108" w:type="dxa"/>
            <w:bottom w:w="0" w:type="dxa"/>
            <w:right w:w="108" w:type="dxa"/>
          </w:tblCellMar>
        </w:tblPrEx>
        <w:tc>
          <w:tcPr>
            <w:tcW w:w="8848" w:type="dxa"/>
            <w:gridSpan w:val="14"/>
            <w:vAlign w:val="center"/>
          </w:tcPr>
          <w:p w14:paraId="63184564">
            <w:pPr>
              <w:jc w:val="center"/>
            </w:pPr>
            <w:r>
              <w:rPr>
                <w:rFonts w:ascii="宋体" w:hAnsi="宋体" w:eastAsia="宋体"/>
                <w:sz w:val="24"/>
              </w:rPr>
              <w:t>(2024年度)</w:t>
            </w:r>
          </w:p>
        </w:tc>
      </w:tr>
      <w:tr w14:paraId="685705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B35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851FC2">
            <w:pPr>
              <w:jc w:val="center"/>
            </w:pPr>
            <w:r>
              <w:rPr>
                <w:rFonts w:ascii="宋体" w:hAnsi="宋体" w:eastAsia="宋体"/>
                <w:sz w:val="16"/>
              </w:rPr>
              <w:t>产业技术创新团队支持计划-现代农业产业技术体系人才-经济作物产业体系莎车综合试验站</w:t>
            </w:r>
          </w:p>
        </w:tc>
      </w:tr>
      <w:tr w14:paraId="48967B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1D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860D9D">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DE2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CE930A">
            <w:pPr>
              <w:jc w:val="center"/>
            </w:pPr>
            <w:r>
              <w:rPr>
                <w:rFonts w:ascii="宋体" w:hAnsi="宋体" w:eastAsia="宋体"/>
                <w:sz w:val="16"/>
              </w:rPr>
              <w:t>喀什地区农业技术推广中心</w:t>
            </w:r>
          </w:p>
        </w:tc>
      </w:tr>
      <w:tr w14:paraId="2F60D1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A9E4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0C9E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1C9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C89F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C0A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C055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5F5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7A29">
            <w:pPr>
              <w:jc w:val="center"/>
            </w:pPr>
            <w:r>
              <w:rPr>
                <w:rFonts w:ascii="宋体" w:hAnsi="宋体" w:eastAsia="宋体"/>
                <w:sz w:val="16"/>
              </w:rPr>
              <w:t>得分</w:t>
            </w:r>
          </w:p>
        </w:tc>
      </w:tr>
      <w:tr w14:paraId="36570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920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BD0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77AD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8525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CE2A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BC3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9E7A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D2283">
            <w:pPr>
              <w:jc w:val="center"/>
            </w:pPr>
            <w:r>
              <w:rPr>
                <w:rFonts w:ascii="宋体" w:hAnsi="宋体" w:eastAsia="宋体"/>
                <w:sz w:val="16"/>
              </w:rPr>
              <w:t>10.00分</w:t>
            </w:r>
          </w:p>
        </w:tc>
      </w:tr>
      <w:tr w14:paraId="3A4510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41C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1D0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AC0D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FF4F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FC2A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600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BFD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9A77">
            <w:pPr>
              <w:jc w:val="center"/>
            </w:pPr>
            <w:r>
              <w:rPr>
                <w:rFonts w:ascii="宋体" w:hAnsi="宋体" w:eastAsia="宋体"/>
                <w:sz w:val="16"/>
              </w:rPr>
              <w:t>—</w:t>
            </w:r>
          </w:p>
        </w:tc>
      </w:tr>
      <w:tr w14:paraId="527EC2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02B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BFC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F74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482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120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79F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882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6BB6D">
            <w:pPr>
              <w:jc w:val="center"/>
            </w:pPr>
            <w:r>
              <w:rPr>
                <w:rFonts w:ascii="宋体" w:hAnsi="宋体" w:eastAsia="宋体"/>
                <w:sz w:val="16"/>
              </w:rPr>
              <w:t>—</w:t>
            </w:r>
          </w:p>
        </w:tc>
      </w:tr>
      <w:tr w14:paraId="718566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9101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59C66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5DE3A7">
            <w:pPr>
              <w:jc w:val="center"/>
            </w:pPr>
            <w:r>
              <w:rPr>
                <w:rFonts w:ascii="宋体" w:hAnsi="宋体" w:eastAsia="宋体"/>
                <w:sz w:val="16"/>
              </w:rPr>
              <w:t>实际完成情况</w:t>
            </w:r>
          </w:p>
        </w:tc>
      </w:tr>
      <w:tr w14:paraId="3FA14D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B9A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867CE3">
            <w:pPr>
              <w:jc w:val="both"/>
            </w:pPr>
            <w:r>
              <w:rPr>
                <w:rFonts w:ascii="宋体" w:hAnsi="宋体" w:eastAsia="宋体"/>
                <w:sz w:val="16"/>
              </w:rPr>
              <w:t>开展品种对比试验，在</w:t>
            </w:r>
            <w:r>
              <w:rPr>
                <w:rFonts w:hint="eastAsia" w:ascii="宋体" w:hAnsi="宋体"/>
                <w:sz w:val="16"/>
                <w:lang w:val="en-US" w:eastAsia="zh-CN"/>
              </w:rPr>
              <w:t>上</w:t>
            </w:r>
            <w:r>
              <w:rPr>
                <w:rFonts w:ascii="宋体" w:hAnsi="宋体" w:eastAsia="宋体"/>
                <w:sz w:val="16"/>
              </w:rPr>
              <w:t>年品种试验基础上，筛选优质高产抗逆棉花品种，集成优化高产高效配套技术，提高植棉效益，提升综合生产技术水平。形成技术规程1项；组织专业技术人员及植棉农户技术培训、观摩学习200人次；示范推广优质高产品种中生棉17号，建立高产示范基地1000亩，示范区较当年棉花平均产量增产50公斤以上；大力推广棉花水肥一体化高效节水技术应用，推进优良品种集中连片高产示范创建，提升莎车县域棉花种植管理水平，推进棉花产业提质增效。开展棉田盐碱地改良，通过施用盐碱改良剂、生物菌肥以及肥料增效剂等试验，调节土壤酸碱度，提高土壤有机质含量，探索棉花盐碱地棉花稳产高产有效技术措施，有效改善示范区土壤次生盐渍化情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3E117F">
            <w:pPr>
              <w:jc w:val="both"/>
            </w:pPr>
            <w:r>
              <w:rPr>
                <w:rFonts w:ascii="宋体" w:hAnsi="宋体" w:eastAsia="宋体"/>
                <w:sz w:val="16"/>
              </w:rPr>
              <w:t>形成技术规程1项；组织专业技术人员及植棉农户技术培训、观摩学习197人次；示范推广优质高产品种中生棉17号，建立高产示范基地1000亩，示范区较当年棉花平均产量增产50公斤以上；大力推广棉花水肥一体化高效节水技术应用，推进优良品种集中连片高产示范创建，提升莎车县域棉花种植管理水平，推进棉花产业提质增效。开展棉田盐碱地改良，通过施用盐碱改良剂、生物菌肥以及肥料增效剂等试验，调节土壤酸碱度，提高土壤有机质含量，探索棉花盐碱地棉花稳产高产有效技术措施，有效改善示范区土壤次生盐渍化情况。</w:t>
            </w:r>
          </w:p>
        </w:tc>
      </w:tr>
      <w:tr w14:paraId="4FA286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72A9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3B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E7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D1F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EB1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FEB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F7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987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224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F4B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624E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3F90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5037F">
            <w:pPr>
              <w:jc w:val="center"/>
            </w:pPr>
            <w:r>
              <w:rPr>
                <w:rFonts w:ascii="宋体" w:hAnsi="宋体" w:eastAsia="宋体"/>
                <w:sz w:val="16"/>
              </w:rPr>
              <w:t>偏差原因分析及改进措施</w:t>
            </w:r>
          </w:p>
        </w:tc>
      </w:tr>
      <w:tr w14:paraId="596EF8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7E5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731A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A0D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F32C">
            <w:pPr>
              <w:jc w:val="center"/>
            </w:pPr>
            <w:r>
              <w:rPr>
                <w:rFonts w:ascii="宋体" w:hAnsi="宋体" w:eastAsia="宋体"/>
                <w:sz w:val="16"/>
              </w:rPr>
              <w:t>引进或筛选经济作物种质资源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06AB">
            <w:pPr>
              <w:jc w:val="center"/>
            </w:pPr>
            <w:r>
              <w:rPr>
                <w:rFonts w:ascii="宋体" w:hAnsi="宋体" w:eastAsia="宋体"/>
                <w:sz w:val="16"/>
              </w:rPr>
              <w:t>&gt;=50份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FB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92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4F9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3C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CA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ADE3">
            <w:pPr>
              <w:jc w:val="center"/>
            </w:pPr>
            <w:r>
              <w:rPr>
                <w:rFonts w:ascii="宋体" w:hAnsi="宋体" w:eastAsia="宋体"/>
                <w:sz w:val="16"/>
              </w:rPr>
              <w:t>=50份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5FF8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05266">
            <w:pPr>
              <w:jc w:val="center"/>
            </w:pPr>
          </w:p>
        </w:tc>
      </w:tr>
      <w:tr w14:paraId="44072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E66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6C9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C4C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52DD">
            <w:pPr>
              <w:jc w:val="center"/>
            </w:pPr>
            <w:r>
              <w:rPr>
                <w:rFonts w:ascii="宋体" w:hAnsi="宋体" w:eastAsia="宋体"/>
                <w:sz w:val="16"/>
              </w:rPr>
              <w:t>形成技术规程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2585">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F77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C7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501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B1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889D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1CB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9FC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EAAAC">
            <w:pPr>
              <w:jc w:val="center"/>
            </w:pPr>
          </w:p>
        </w:tc>
      </w:tr>
      <w:tr w14:paraId="0B780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9DD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235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6AD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3215">
            <w:pPr>
              <w:jc w:val="center"/>
            </w:pPr>
            <w:r>
              <w:rPr>
                <w:rFonts w:ascii="宋体" w:hAnsi="宋体" w:eastAsia="宋体"/>
                <w:sz w:val="16"/>
              </w:rPr>
              <w:t>建立高产示范基地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0408">
            <w:pPr>
              <w:jc w:val="center"/>
            </w:pPr>
            <w:r>
              <w:rPr>
                <w:rFonts w:ascii="宋体" w:hAnsi="宋体" w:eastAsia="宋体"/>
                <w:sz w:val="16"/>
              </w:rPr>
              <w:t>&gt;=1000亩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7A8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6B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5CEF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6D2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5630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246E">
            <w:pPr>
              <w:jc w:val="center"/>
            </w:pPr>
            <w:r>
              <w:rPr>
                <w:rFonts w:ascii="宋体" w:hAnsi="宋体" w:eastAsia="宋体"/>
                <w:sz w:val="16"/>
              </w:rPr>
              <w: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763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1C0DF">
            <w:pPr>
              <w:jc w:val="center"/>
            </w:pPr>
          </w:p>
        </w:tc>
      </w:tr>
      <w:tr w14:paraId="0D9060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BB4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01F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D59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D4B3">
            <w:pPr>
              <w:jc w:val="center"/>
            </w:pPr>
            <w:r>
              <w:rPr>
                <w:rFonts w:ascii="宋体" w:hAnsi="宋体" w:eastAsia="宋体"/>
                <w:sz w:val="16"/>
              </w:rPr>
              <w:t>实用栽培技术培训出勤率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808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6A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EF1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E7A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4A6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475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DC6F1">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0BBD">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6DD1B">
            <w:pPr>
              <w:jc w:val="center"/>
            </w:pPr>
            <w:r>
              <w:rPr>
                <w:rFonts w:ascii="宋体" w:hAnsi="宋体" w:eastAsia="宋体"/>
                <w:sz w:val="16"/>
              </w:rPr>
              <w:t>偏差原因：技术人员对培训非常重视。</w:t>
            </w:r>
          </w:p>
        </w:tc>
      </w:tr>
      <w:tr w14:paraId="0BF84F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837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AB1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B48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255D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5F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85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9C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E4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DA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935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E1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0A7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FB264">
            <w:pPr>
              <w:jc w:val="center"/>
            </w:pPr>
          </w:p>
        </w:tc>
      </w:tr>
      <w:tr w14:paraId="61FCDB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DD0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318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732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4BFD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6AF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BB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472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F4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9C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6F7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8153">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96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DF637">
            <w:pPr>
              <w:jc w:val="center"/>
            </w:pPr>
          </w:p>
        </w:tc>
      </w:tr>
      <w:tr w14:paraId="6BB54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8F2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903A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07A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C4146">
            <w:pPr>
              <w:jc w:val="center"/>
            </w:pPr>
            <w:r>
              <w:rPr>
                <w:rFonts w:ascii="宋体" w:hAnsi="宋体" w:eastAsia="宋体"/>
                <w:sz w:val="16"/>
              </w:rPr>
              <w:t>筛选品种、栽培试验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9DA85">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2C4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8B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17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753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05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BD0D">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A6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470DF">
            <w:pPr>
              <w:jc w:val="center"/>
            </w:pPr>
          </w:p>
        </w:tc>
      </w:tr>
      <w:tr w14:paraId="4E584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498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614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20C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F7B55">
            <w:pPr>
              <w:jc w:val="center"/>
            </w:pPr>
            <w:r>
              <w:rPr>
                <w:rFonts w:ascii="宋体" w:hAnsi="宋体" w:eastAsia="宋体"/>
                <w:sz w:val="16"/>
              </w:rPr>
              <w:t>专家咨询、指导服务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7F2D">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9A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F7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14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08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78C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BD59">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F6E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C160E">
            <w:pPr>
              <w:jc w:val="center"/>
            </w:pPr>
          </w:p>
        </w:tc>
      </w:tr>
      <w:tr w14:paraId="79DA5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7D6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F37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6AE4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CFE0">
            <w:pPr>
              <w:jc w:val="center"/>
            </w:pPr>
            <w:r>
              <w:rPr>
                <w:rFonts w:ascii="宋体" w:hAnsi="宋体" w:eastAsia="宋体"/>
                <w:sz w:val="16"/>
              </w:rPr>
              <w:t>核心示范区农户较当年平均水平增产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67A42">
            <w:pPr>
              <w:jc w:val="center"/>
            </w:pPr>
            <w:r>
              <w:rPr>
                <w:rFonts w:ascii="宋体" w:hAnsi="宋体" w:eastAsia="宋体"/>
                <w:sz w:val="16"/>
              </w:rPr>
              <w:t>&gt;=50公斤/亩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45C6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F6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50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195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BA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986C">
            <w:pPr>
              <w:jc w:val="center"/>
            </w:pPr>
            <w:r>
              <w:rPr>
                <w:rFonts w:ascii="宋体" w:hAnsi="宋体" w:eastAsia="宋体"/>
                <w:sz w:val="16"/>
              </w:rPr>
              <w:t>=50公斤/亩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056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9B18E">
            <w:pPr>
              <w:jc w:val="center"/>
            </w:pPr>
          </w:p>
        </w:tc>
      </w:tr>
      <w:tr w14:paraId="2DA487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6B4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7CB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E8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E9ED">
            <w:pPr>
              <w:jc w:val="center"/>
            </w:pPr>
            <w:r>
              <w:rPr>
                <w:rFonts w:ascii="宋体" w:hAnsi="宋体" w:eastAsia="宋体"/>
                <w:sz w:val="16"/>
              </w:rPr>
              <w:t>培训、科技服务农技人员及大户数量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D131">
            <w:pPr>
              <w:jc w:val="center"/>
            </w:pPr>
            <w:r>
              <w:rPr>
                <w:rFonts w:ascii="宋体" w:hAnsi="宋体" w:eastAsia="宋体"/>
                <w:sz w:val="16"/>
              </w:rPr>
              <w:t>&gt;=200人次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89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5F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76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D4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5BF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3F790">
            <w:pPr>
              <w:jc w:val="center"/>
            </w:pPr>
            <w:r>
              <w:rPr>
                <w:rFonts w:ascii="宋体" w:hAnsi="宋体" w:eastAsia="宋体"/>
                <w:sz w:val="16"/>
              </w:rPr>
              <w:t>=193人次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9261">
            <w:pPr>
              <w:jc w:val="center"/>
            </w:pPr>
            <w:r>
              <w:rPr>
                <w:rFonts w:ascii="宋体" w:hAnsi="宋体" w:eastAsia="宋体"/>
                <w:sz w:val="16"/>
              </w:rPr>
              <w:t>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CD943">
            <w:pPr>
              <w:jc w:val="center"/>
            </w:pPr>
            <w:r>
              <w:rPr>
                <w:rFonts w:ascii="宋体" w:hAnsi="宋体" w:eastAsia="宋体"/>
                <w:sz w:val="16"/>
              </w:rPr>
              <w:t>偏差原因：部分资料不全。改进措施：加强资料的整理。</w:t>
            </w:r>
          </w:p>
        </w:tc>
      </w:tr>
      <w:tr w14:paraId="4BBB79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7D4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0A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1E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2A8B">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57C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90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89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A7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E19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8C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F3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F21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B5700">
            <w:pPr>
              <w:jc w:val="center"/>
            </w:pPr>
            <w:r>
              <w:rPr>
                <w:rFonts w:ascii="宋体" w:hAnsi="宋体" w:eastAsia="宋体"/>
                <w:sz w:val="16"/>
              </w:rPr>
              <w:t>偏差原因：受培训人员对老师的讲课非常满意。</w:t>
            </w:r>
          </w:p>
        </w:tc>
      </w:tr>
      <w:tr w14:paraId="701F800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F8E9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120B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ED61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B152">
            <w:pPr>
              <w:jc w:val="center"/>
            </w:pPr>
            <w:r>
              <w:rPr>
                <w:rFonts w:ascii="宋体" w:hAnsi="宋体" w:eastAsia="宋体"/>
                <w:sz w:val="16"/>
              </w:rPr>
              <w:t>99.05分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8753D4"/>
        </w:tc>
      </w:tr>
    </w:tbl>
    <w:p w14:paraId="59815DE4">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6"/>
        <w:gridCol w:w="628"/>
        <w:gridCol w:w="626"/>
        <w:gridCol w:w="626"/>
        <w:gridCol w:w="696"/>
        <w:gridCol w:w="632"/>
        <w:gridCol w:w="618"/>
        <w:gridCol w:w="632"/>
      </w:tblGrid>
      <w:tr w14:paraId="5DCF9804">
        <w:tblPrEx>
          <w:tblCellMar>
            <w:top w:w="0" w:type="dxa"/>
            <w:left w:w="108" w:type="dxa"/>
            <w:bottom w:w="0" w:type="dxa"/>
            <w:right w:w="108" w:type="dxa"/>
          </w:tblCellMar>
        </w:tblPrEx>
        <w:tc>
          <w:tcPr>
            <w:tcW w:w="8848" w:type="dxa"/>
            <w:gridSpan w:val="14"/>
            <w:vAlign w:val="center"/>
          </w:tcPr>
          <w:p w14:paraId="5910B56B">
            <w:pPr>
              <w:jc w:val="center"/>
            </w:pPr>
            <w:r>
              <w:rPr>
                <w:rFonts w:ascii="宋体" w:hAnsi="宋体" w:eastAsia="宋体"/>
                <w:sz w:val="24"/>
              </w:rPr>
              <w:t>项目支出绩效自评表</w:t>
            </w:r>
          </w:p>
        </w:tc>
      </w:tr>
      <w:tr w14:paraId="385F1943">
        <w:tblPrEx>
          <w:tblCellMar>
            <w:top w:w="0" w:type="dxa"/>
            <w:left w:w="108" w:type="dxa"/>
            <w:bottom w:w="0" w:type="dxa"/>
            <w:right w:w="108" w:type="dxa"/>
          </w:tblCellMar>
        </w:tblPrEx>
        <w:tc>
          <w:tcPr>
            <w:tcW w:w="8848" w:type="dxa"/>
            <w:gridSpan w:val="14"/>
            <w:vAlign w:val="center"/>
          </w:tcPr>
          <w:p w14:paraId="6E6A96BA">
            <w:pPr>
              <w:jc w:val="center"/>
            </w:pPr>
            <w:r>
              <w:rPr>
                <w:rFonts w:ascii="宋体" w:hAnsi="宋体" w:eastAsia="宋体"/>
                <w:sz w:val="24"/>
              </w:rPr>
              <w:t>(2024年度)</w:t>
            </w:r>
          </w:p>
        </w:tc>
      </w:tr>
      <w:tr w14:paraId="5B7F66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5A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8515E9">
            <w:pPr>
              <w:jc w:val="center"/>
            </w:pPr>
            <w:r>
              <w:rPr>
                <w:rFonts w:ascii="宋体" w:hAnsi="宋体" w:eastAsia="宋体"/>
                <w:sz w:val="16"/>
              </w:rPr>
              <w:t>喀什地区2024年化肥减量增效及耕地质量监测与评价项目</w:t>
            </w:r>
          </w:p>
        </w:tc>
      </w:tr>
      <w:tr w14:paraId="0BA274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FA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E4FBCF">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43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EEDB6A">
            <w:pPr>
              <w:jc w:val="center"/>
            </w:pPr>
            <w:r>
              <w:rPr>
                <w:rFonts w:ascii="宋体" w:hAnsi="宋体" w:eastAsia="宋体"/>
                <w:sz w:val="16"/>
              </w:rPr>
              <w:t>喀什地区农业技术推广中心</w:t>
            </w:r>
          </w:p>
        </w:tc>
      </w:tr>
      <w:tr w14:paraId="5C19FB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A03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4BFA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2DC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D49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072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AF4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4A4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23E19">
            <w:pPr>
              <w:jc w:val="center"/>
            </w:pPr>
            <w:r>
              <w:rPr>
                <w:rFonts w:ascii="宋体" w:hAnsi="宋体" w:eastAsia="宋体"/>
                <w:sz w:val="16"/>
              </w:rPr>
              <w:t>得分</w:t>
            </w:r>
          </w:p>
        </w:tc>
      </w:tr>
      <w:tr w14:paraId="0AEE59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A0C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893C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9CAA3">
            <w:pPr>
              <w:jc w:val="center"/>
            </w:pPr>
            <w:r>
              <w:rPr>
                <w:rFonts w:ascii="宋体" w:hAnsi="宋体" w:eastAsia="宋体"/>
                <w:sz w:val="16"/>
              </w:rPr>
              <w:t>63.08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6475A">
            <w:pPr>
              <w:jc w:val="center"/>
            </w:pPr>
            <w:r>
              <w:rPr>
                <w:rFonts w:ascii="宋体" w:hAnsi="宋体" w:eastAsia="宋体"/>
                <w:sz w:val="16"/>
              </w:rPr>
              <w:t>63.08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4200E">
            <w:pPr>
              <w:jc w:val="center"/>
            </w:pPr>
            <w:r>
              <w:rPr>
                <w:rFonts w:ascii="宋体" w:hAnsi="宋体" w:eastAsia="宋体"/>
                <w:sz w:val="16"/>
              </w:rPr>
              <w:t>63.08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62B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535C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6728">
            <w:pPr>
              <w:jc w:val="center"/>
            </w:pPr>
            <w:r>
              <w:rPr>
                <w:rFonts w:ascii="宋体" w:hAnsi="宋体" w:eastAsia="宋体"/>
                <w:sz w:val="16"/>
              </w:rPr>
              <w:t>10.00分</w:t>
            </w:r>
          </w:p>
        </w:tc>
      </w:tr>
      <w:tr w14:paraId="562ACC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A0E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D48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6E3A3">
            <w:pPr>
              <w:jc w:val="center"/>
            </w:pPr>
            <w:r>
              <w:rPr>
                <w:rFonts w:ascii="宋体" w:hAnsi="宋体" w:eastAsia="宋体"/>
                <w:sz w:val="16"/>
              </w:rPr>
              <w:t>63.08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1FB3B">
            <w:pPr>
              <w:jc w:val="center"/>
            </w:pPr>
            <w:r>
              <w:rPr>
                <w:rFonts w:ascii="宋体" w:hAnsi="宋体" w:eastAsia="宋体"/>
                <w:sz w:val="16"/>
              </w:rPr>
              <w:t>63.08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00CCE">
            <w:pPr>
              <w:jc w:val="center"/>
            </w:pPr>
            <w:r>
              <w:rPr>
                <w:rFonts w:ascii="宋体" w:hAnsi="宋体" w:eastAsia="宋体"/>
                <w:sz w:val="16"/>
              </w:rPr>
              <w:t>63.08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5DB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4D4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3C5B">
            <w:pPr>
              <w:jc w:val="center"/>
            </w:pPr>
            <w:r>
              <w:rPr>
                <w:rFonts w:ascii="宋体" w:hAnsi="宋体" w:eastAsia="宋体"/>
                <w:sz w:val="16"/>
              </w:rPr>
              <w:t>—</w:t>
            </w:r>
          </w:p>
        </w:tc>
      </w:tr>
      <w:tr w14:paraId="7E6A5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F47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392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516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151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410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7BE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E22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E20BC">
            <w:pPr>
              <w:jc w:val="center"/>
            </w:pPr>
            <w:r>
              <w:rPr>
                <w:rFonts w:ascii="宋体" w:hAnsi="宋体" w:eastAsia="宋体"/>
                <w:sz w:val="16"/>
              </w:rPr>
              <w:t>—</w:t>
            </w:r>
          </w:p>
        </w:tc>
      </w:tr>
      <w:tr w14:paraId="725832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8521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4BF2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E014A4">
            <w:pPr>
              <w:jc w:val="center"/>
            </w:pPr>
            <w:r>
              <w:rPr>
                <w:rFonts w:ascii="宋体" w:hAnsi="宋体" w:eastAsia="宋体"/>
                <w:sz w:val="16"/>
              </w:rPr>
              <w:t>实际完成情况</w:t>
            </w:r>
          </w:p>
        </w:tc>
      </w:tr>
      <w:tr w14:paraId="00C04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2D57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78F4CC">
            <w:pPr>
              <w:jc w:val="both"/>
            </w:pPr>
            <w:r>
              <w:rPr>
                <w:rFonts w:ascii="宋体" w:hAnsi="宋体" w:eastAsia="宋体"/>
                <w:sz w:val="16"/>
              </w:rPr>
              <w:t>开展全地区耕地质量等级评价工作。全地区12个县市完成1018个耕地质量等级评价土样检测化验及耕地质量等级评价工作。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BF79F9">
            <w:pPr>
              <w:jc w:val="both"/>
            </w:pPr>
            <w:r>
              <w:rPr>
                <w:rFonts w:ascii="宋体" w:hAnsi="宋体" w:eastAsia="宋体"/>
                <w:sz w:val="16"/>
              </w:rPr>
              <w:t>全地区12个县市1018个耕地质量等级评价土样检测化验及耕地质量等级评价工作。达到了为全国土壤工作提供明确技术支撑的效益。</w:t>
            </w:r>
          </w:p>
        </w:tc>
      </w:tr>
      <w:tr w14:paraId="4C192D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96E2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AD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133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80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64D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28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2C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718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1D46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44C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06E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49F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78D25">
            <w:pPr>
              <w:jc w:val="center"/>
            </w:pPr>
            <w:r>
              <w:rPr>
                <w:rFonts w:ascii="宋体" w:hAnsi="宋体" w:eastAsia="宋体"/>
                <w:sz w:val="16"/>
              </w:rPr>
              <w:t>偏差原因分析及改进措施</w:t>
            </w:r>
          </w:p>
        </w:tc>
      </w:tr>
      <w:tr w14:paraId="7D7748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477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497E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DB8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DCC6">
            <w:pPr>
              <w:jc w:val="center"/>
            </w:pPr>
            <w:r>
              <w:rPr>
                <w:rFonts w:ascii="宋体" w:hAnsi="宋体" w:eastAsia="宋体"/>
                <w:sz w:val="16"/>
              </w:rPr>
              <w:t>土样检测化验数（个）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8DB9">
            <w:pPr>
              <w:jc w:val="center"/>
            </w:pPr>
            <w:r>
              <w:rPr>
                <w:rFonts w:ascii="宋体" w:hAnsi="宋体" w:eastAsia="宋体"/>
                <w:sz w:val="16"/>
              </w:rPr>
              <w:t>=1018个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98F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27D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12C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831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DAD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1FA4">
            <w:pPr>
              <w:jc w:val="center"/>
            </w:pPr>
            <w:r>
              <w:rPr>
                <w:rFonts w:ascii="宋体" w:hAnsi="宋体" w:eastAsia="宋体"/>
                <w:sz w:val="16"/>
              </w:rPr>
              <w:t>=1018个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CFBB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8E93F">
            <w:pPr>
              <w:jc w:val="center"/>
            </w:pPr>
          </w:p>
        </w:tc>
      </w:tr>
      <w:tr w14:paraId="143CD7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950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570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D45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0A0E">
            <w:pPr>
              <w:jc w:val="center"/>
            </w:pPr>
            <w:r>
              <w:rPr>
                <w:rFonts w:ascii="宋体" w:hAnsi="宋体" w:eastAsia="宋体"/>
                <w:sz w:val="16"/>
              </w:rPr>
              <w:t>耕地质量等级评价报告（份）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1095">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47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EF1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EB4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A4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C0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C597A">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22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AC20F">
            <w:pPr>
              <w:jc w:val="center"/>
            </w:pPr>
          </w:p>
        </w:tc>
      </w:tr>
      <w:tr w14:paraId="522CAB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85F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1C2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DB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B74B">
            <w:pPr>
              <w:jc w:val="center"/>
            </w:pPr>
            <w:r>
              <w:rPr>
                <w:rFonts w:ascii="宋体" w:hAnsi="宋体" w:eastAsia="宋体"/>
                <w:sz w:val="16"/>
              </w:rPr>
              <w:t>资金使用合规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150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E28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DA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B5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A461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B30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39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ECC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2BA40">
            <w:pPr>
              <w:jc w:val="center"/>
            </w:pPr>
          </w:p>
        </w:tc>
      </w:tr>
      <w:tr w14:paraId="1258B3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19E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799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F0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E77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95E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93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B70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55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AF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C1C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BF680">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B79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3CD89">
            <w:pPr>
              <w:jc w:val="center"/>
            </w:pPr>
          </w:p>
        </w:tc>
      </w:tr>
      <w:tr w14:paraId="065B8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899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4DCA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6CC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59116">
            <w:pPr>
              <w:jc w:val="center"/>
            </w:pPr>
            <w:r>
              <w:rPr>
                <w:rFonts w:ascii="宋体" w:hAnsi="宋体" w:eastAsia="宋体"/>
                <w:sz w:val="16"/>
              </w:rPr>
              <w:t>样品检测成本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DBF0">
            <w:pPr>
              <w:jc w:val="center"/>
            </w:pPr>
            <w:r>
              <w:rPr>
                <w:rFonts w:ascii="宋体" w:hAnsi="宋体" w:eastAsia="宋体"/>
                <w:sz w:val="16"/>
              </w:rPr>
              <w:t>&lt;=51.08万元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40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ACA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FF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3F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79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2188">
            <w:pPr>
              <w:jc w:val="center"/>
            </w:pPr>
            <w:r>
              <w:rPr>
                <w:rFonts w:ascii="宋体" w:hAnsi="宋体" w:eastAsia="宋体"/>
                <w:sz w:val="16"/>
              </w:rPr>
              <w:t>=51.08万元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651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A2880">
            <w:pPr>
              <w:jc w:val="center"/>
            </w:pPr>
          </w:p>
        </w:tc>
      </w:tr>
      <w:tr w14:paraId="0E394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8BF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817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77F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50C5">
            <w:pPr>
              <w:jc w:val="center"/>
            </w:pPr>
            <w:r>
              <w:rPr>
                <w:rFonts w:ascii="宋体" w:hAnsi="宋体" w:eastAsia="宋体"/>
                <w:sz w:val="16"/>
              </w:rPr>
              <w:t>耕地质量等级评价成本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935D">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470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991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AA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8A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4D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5021">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6E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A6356">
            <w:pPr>
              <w:jc w:val="center"/>
            </w:pPr>
          </w:p>
        </w:tc>
      </w:tr>
      <w:tr w14:paraId="7784AF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FCA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C32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63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5374">
            <w:pPr>
              <w:jc w:val="center"/>
            </w:pPr>
            <w:r>
              <w:rPr>
                <w:rFonts w:ascii="宋体" w:hAnsi="宋体" w:eastAsia="宋体"/>
                <w:sz w:val="16"/>
              </w:rPr>
              <w:t>促进耕地质量等级提升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230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A7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BC0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E14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B6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04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089A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8B3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6F8DF">
            <w:pPr>
              <w:jc w:val="center"/>
            </w:pPr>
          </w:p>
        </w:tc>
      </w:tr>
      <w:tr w14:paraId="226F9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BEE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12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95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84AC">
            <w:pPr>
              <w:jc w:val="center"/>
            </w:pPr>
            <w:r>
              <w:rPr>
                <w:rFonts w:ascii="宋体" w:hAnsi="宋体" w:eastAsia="宋体"/>
                <w:sz w:val="16"/>
              </w:rPr>
              <w:t>项目参与单位满意度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6E72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B1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824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076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9C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FB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43C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89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42AFD">
            <w:pPr>
              <w:jc w:val="center"/>
            </w:pPr>
            <w:r>
              <w:rPr>
                <w:rFonts w:ascii="宋体" w:hAnsi="宋体" w:eastAsia="宋体"/>
                <w:sz w:val="16"/>
              </w:rPr>
              <w:t>偏差原因：上级单位对工作开展特别满意。</w:t>
            </w:r>
          </w:p>
        </w:tc>
      </w:tr>
      <w:tr w14:paraId="00B2923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46D6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FD5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8EB5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FCA8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8B558F"/>
        </w:tc>
      </w:tr>
    </w:tbl>
    <w:p w14:paraId="5DBC28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2A252C9">
        <w:tblPrEx>
          <w:tblCellMar>
            <w:top w:w="0" w:type="dxa"/>
            <w:left w:w="108" w:type="dxa"/>
            <w:bottom w:w="0" w:type="dxa"/>
            <w:right w:w="108" w:type="dxa"/>
          </w:tblCellMar>
        </w:tblPrEx>
        <w:tc>
          <w:tcPr>
            <w:tcW w:w="8848" w:type="dxa"/>
            <w:gridSpan w:val="14"/>
            <w:vAlign w:val="center"/>
          </w:tcPr>
          <w:p w14:paraId="16BEE740">
            <w:pPr>
              <w:jc w:val="center"/>
            </w:pPr>
            <w:r>
              <w:rPr>
                <w:rFonts w:ascii="宋体" w:hAnsi="宋体" w:eastAsia="宋体"/>
                <w:sz w:val="24"/>
              </w:rPr>
              <w:t>项目支出绩效自评表</w:t>
            </w:r>
          </w:p>
        </w:tc>
      </w:tr>
      <w:tr w14:paraId="1E827482">
        <w:tblPrEx>
          <w:tblCellMar>
            <w:top w:w="0" w:type="dxa"/>
            <w:left w:w="108" w:type="dxa"/>
            <w:bottom w:w="0" w:type="dxa"/>
            <w:right w:w="108" w:type="dxa"/>
          </w:tblCellMar>
        </w:tblPrEx>
        <w:tc>
          <w:tcPr>
            <w:tcW w:w="8848" w:type="dxa"/>
            <w:gridSpan w:val="14"/>
            <w:vAlign w:val="center"/>
          </w:tcPr>
          <w:p w14:paraId="53D4D583">
            <w:pPr>
              <w:jc w:val="center"/>
            </w:pPr>
            <w:r>
              <w:rPr>
                <w:rFonts w:ascii="宋体" w:hAnsi="宋体" w:eastAsia="宋体"/>
                <w:sz w:val="24"/>
              </w:rPr>
              <w:t>(2024年度)</w:t>
            </w:r>
          </w:p>
        </w:tc>
      </w:tr>
      <w:tr w14:paraId="2E79AA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380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887070">
            <w:pPr>
              <w:jc w:val="center"/>
            </w:pPr>
            <w:r>
              <w:rPr>
                <w:rFonts w:ascii="宋体" w:hAnsi="宋体" w:eastAsia="宋体"/>
                <w:sz w:val="16"/>
              </w:rPr>
              <w:t>喀什地区农业技术推广中化验室能力提升项目</w:t>
            </w:r>
          </w:p>
        </w:tc>
      </w:tr>
      <w:tr w14:paraId="691CCB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898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862FC1">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75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B7BBE7">
            <w:pPr>
              <w:jc w:val="center"/>
            </w:pPr>
            <w:r>
              <w:rPr>
                <w:rFonts w:ascii="宋体" w:hAnsi="宋体" w:eastAsia="宋体"/>
                <w:sz w:val="16"/>
              </w:rPr>
              <w:t>喀什地区农业技术推广中心</w:t>
            </w:r>
          </w:p>
        </w:tc>
      </w:tr>
      <w:tr w14:paraId="5C1509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A5C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C4C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E1A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674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590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6C8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654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DCC46">
            <w:pPr>
              <w:jc w:val="center"/>
            </w:pPr>
            <w:r>
              <w:rPr>
                <w:rFonts w:ascii="宋体" w:hAnsi="宋体" w:eastAsia="宋体"/>
                <w:sz w:val="16"/>
              </w:rPr>
              <w:t>得分</w:t>
            </w:r>
          </w:p>
        </w:tc>
      </w:tr>
      <w:tr w14:paraId="3BAEB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F6C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389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8216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1F9DC">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3386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575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A569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2ABDF">
            <w:pPr>
              <w:jc w:val="center"/>
            </w:pPr>
            <w:r>
              <w:rPr>
                <w:rFonts w:ascii="宋体" w:hAnsi="宋体" w:eastAsia="宋体"/>
                <w:sz w:val="16"/>
              </w:rPr>
              <w:t>10.00分</w:t>
            </w:r>
          </w:p>
        </w:tc>
      </w:tr>
      <w:tr w14:paraId="3A601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C8B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B46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1426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5246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476B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695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565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ABB6">
            <w:pPr>
              <w:jc w:val="center"/>
            </w:pPr>
            <w:r>
              <w:rPr>
                <w:rFonts w:ascii="宋体" w:hAnsi="宋体" w:eastAsia="宋体"/>
                <w:sz w:val="16"/>
              </w:rPr>
              <w:t>—</w:t>
            </w:r>
          </w:p>
        </w:tc>
      </w:tr>
      <w:tr w14:paraId="57829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8B9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48BD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53E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C0F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DA8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6F8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9AA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99604">
            <w:pPr>
              <w:jc w:val="center"/>
            </w:pPr>
            <w:r>
              <w:rPr>
                <w:rFonts w:ascii="宋体" w:hAnsi="宋体" w:eastAsia="宋体"/>
                <w:sz w:val="16"/>
              </w:rPr>
              <w:t>—</w:t>
            </w:r>
          </w:p>
        </w:tc>
      </w:tr>
      <w:tr w14:paraId="6DAB63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E73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AB43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757A96">
            <w:pPr>
              <w:jc w:val="center"/>
            </w:pPr>
            <w:r>
              <w:rPr>
                <w:rFonts w:ascii="宋体" w:hAnsi="宋体" w:eastAsia="宋体"/>
                <w:sz w:val="16"/>
              </w:rPr>
              <w:t>实际完成情况</w:t>
            </w:r>
          </w:p>
        </w:tc>
      </w:tr>
      <w:tr w14:paraId="05413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EC1A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1290DA">
            <w:pPr>
              <w:jc w:val="both"/>
            </w:pPr>
            <w:r>
              <w:rPr>
                <w:rFonts w:ascii="宋体" w:hAnsi="宋体" w:eastAsia="宋体"/>
                <w:sz w:val="16"/>
              </w:rPr>
              <w:t>地区农技中心化验室2024年计划检测工作目标85个样品，化验项次510项次。主要恢复土壤样品检测技术服务能力。培训检测人员3人次，开展土壤有机质、碱解氮、有效磷、速效钾、总盐、土壤pH等6项检测。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936340">
            <w:pPr>
              <w:jc w:val="both"/>
            </w:pPr>
            <w:r>
              <w:rPr>
                <w:rFonts w:ascii="宋体" w:hAnsi="宋体" w:eastAsia="宋体"/>
                <w:sz w:val="16"/>
              </w:rPr>
              <w:t>2024年完成检测工作目标85个样品，化验项次510项次。主要恢复土壤样品检测技术服务能力。培训检测人员3人次，开展土壤有机质、碱解氮、有效磷、速效钾、总盐、土壤pH等6项检测。</w:t>
            </w:r>
          </w:p>
        </w:tc>
      </w:tr>
      <w:tr w14:paraId="3E67E7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8DC4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71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75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5C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BCC4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3E2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EF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14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84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D36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0CD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EB1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C80E3">
            <w:pPr>
              <w:jc w:val="center"/>
            </w:pPr>
            <w:r>
              <w:rPr>
                <w:rFonts w:ascii="宋体" w:hAnsi="宋体" w:eastAsia="宋体"/>
                <w:sz w:val="16"/>
              </w:rPr>
              <w:t>偏差原因分析及改进措施</w:t>
            </w:r>
          </w:p>
        </w:tc>
      </w:tr>
      <w:tr w14:paraId="32DFA1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A3C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6BC5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7362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D9DF">
            <w:pPr>
              <w:jc w:val="center"/>
            </w:pPr>
            <w:r>
              <w:rPr>
                <w:rFonts w:ascii="宋体" w:hAnsi="宋体" w:eastAsia="宋体"/>
                <w:sz w:val="16"/>
              </w:rPr>
              <w:t>开展土壤检测样品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08CC3">
            <w:pPr>
              <w:jc w:val="center"/>
            </w:pPr>
            <w:r>
              <w:rPr>
                <w:rFonts w:ascii="宋体" w:hAnsi="宋体" w:eastAsia="宋体"/>
                <w:sz w:val="16"/>
              </w:rPr>
              <w:t>&gt;=85个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6C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DC9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59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90B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823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1716">
            <w:pPr>
              <w:jc w:val="center"/>
            </w:pPr>
            <w:r>
              <w:rPr>
                <w:rFonts w:ascii="宋体" w:hAnsi="宋体" w:eastAsia="宋体"/>
                <w:sz w:val="16"/>
              </w:rPr>
              <w:t>=85个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F55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354E4">
            <w:pPr>
              <w:jc w:val="center"/>
            </w:pPr>
          </w:p>
        </w:tc>
      </w:tr>
      <w:tr w14:paraId="47C275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1BA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769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623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AADE5">
            <w:pPr>
              <w:jc w:val="center"/>
            </w:pPr>
            <w:r>
              <w:rPr>
                <w:rFonts w:ascii="宋体" w:hAnsi="宋体" w:eastAsia="宋体"/>
                <w:sz w:val="16"/>
              </w:rPr>
              <w:t>恢复</w:t>
            </w:r>
            <w:r>
              <w:rPr>
                <w:rFonts w:hint="eastAsia" w:ascii="宋体" w:hAnsi="宋体"/>
                <w:sz w:val="16"/>
                <w:lang w:eastAsia="zh-CN"/>
              </w:rPr>
              <w:t>土壤监测</w:t>
            </w:r>
            <w:r>
              <w:rPr>
                <w:rFonts w:ascii="宋体" w:hAnsi="宋体" w:eastAsia="宋体"/>
                <w:sz w:val="16"/>
              </w:rPr>
              <w:t>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BBCA">
            <w:pPr>
              <w:jc w:val="center"/>
            </w:pPr>
            <w:r>
              <w:rPr>
                <w:rFonts w:ascii="宋体" w:hAnsi="宋体" w:eastAsia="宋体"/>
                <w:sz w:val="16"/>
              </w:rPr>
              <w:t>&gt;=6项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0C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1F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AB3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3D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FD0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E7D78">
            <w:pPr>
              <w:jc w:val="center"/>
            </w:pPr>
            <w:r>
              <w:rPr>
                <w:rFonts w:ascii="宋体" w:hAnsi="宋体" w:eastAsia="宋体"/>
                <w:sz w:val="16"/>
              </w:rPr>
              <w:t>=6项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2E2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BD534">
            <w:pPr>
              <w:jc w:val="center"/>
            </w:pPr>
          </w:p>
        </w:tc>
      </w:tr>
      <w:tr w14:paraId="030C11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C7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7D9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177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E364">
            <w:pPr>
              <w:jc w:val="center"/>
            </w:pPr>
            <w:r>
              <w:rPr>
                <w:rFonts w:ascii="宋体" w:hAnsi="宋体" w:eastAsia="宋体"/>
                <w:sz w:val="16"/>
              </w:rPr>
              <w:t>检测人员能力培训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EBE3B">
            <w:pPr>
              <w:jc w:val="center"/>
            </w:pPr>
            <w:r>
              <w:rPr>
                <w:rFonts w:ascii="宋体" w:hAnsi="宋体" w:eastAsia="宋体"/>
                <w:sz w:val="16"/>
              </w:rPr>
              <w:t>&gt;=3人次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A9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C1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62A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86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22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210D">
            <w:pPr>
              <w:jc w:val="center"/>
            </w:pPr>
            <w:r>
              <w:rPr>
                <w:rFonts w:ascii="宋体" w:hAnsi="宋体" w:eastAsia="宋体"/>
                <w:sz w:val="16"/>
              </w:rPr>
              <w:t>=3人次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BE5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2E220">
            <w:pPr>
              <w:jc w:val="center"/>
            </w:pPr>
          </w:p>
        </w:tc>
      </w:tr>
      <w:tr w14:paraId="0556BE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1E4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090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AB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E984">
            <w:pPr>
              <w:jc w:val="center"/>
            </w:pPr>
            <w:r>
              <w:rPr>
                <w:rFonts w:ascii="宋体" w:hAnsi="宋体" w:eastAsia="宋体"/>
                <w:sz w:val="16"/>
              </w:rPr>
              <w:t>提高化验室检测工作质量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7B8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E4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4F2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001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40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10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01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03025">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EAF7B">
            <w:pPr>
              <w:jc w:val="center"/>
            </w:pPr>
            <w:r>
              <w:rPr>
                <w:rFonts w:ascii="宋体" w:hAnsi="宋体" w:eastAsia="宋体"/>
                <w:sz w:val="16"/>
              </w:rPr>
              <w:t>偏差原因：提高化验室检测工作质量完成度较高</w:t>
            </w:r>
            <w:r>
              <w:rPr>
                <w:rFonts w:ascii="宋体" w:hAnsi="宋体" w:eastAsia="宋体"/>
                <w:sz w:val="16"/>
              </w:rPr>
              <w:tab/>
            </w:r>
          </w:p>
        </w:tc>
      </w:tr>
      <w:tr w14:paraId="0A4D2C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29C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F27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D8F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640C1">
            <w:pPr>
              <w:jc w:val="center"/>
            </w:pPr>
            <w:r>
              <w:rPr>
                <w:rFonts w:ascii="宋体" w:hAnsi="宋体" w:eastAsia="宋体"/>
                <w:sz w:val="16"/>
              </w:rPr>
              <w:t>技术人员能力培训完成率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0D41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0B8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408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9E6F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FA5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38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5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BF7CA">
            <w:pPr>
              <w:jc w:val="center"/>
            </w:pPr>
            <w:r>
              <w:rPr>
                <w:rFonts w:ascii="宋体" w:hAnsi="宋体" w:eastAsia="宋体"/>
                <w:sz w:val="16"/>
              </w:rPr>
              <w:t>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ED989">
            <w:pPr>
              <w:jc w:val="center"/>
            </w:pPr>
            <w:r>
              <w:rPr>
                <w:rFonts w:ascii="宋体" w:hAnsi="宋体" w:eastAsia="宋体"/>
                <w:sz w:val="16"/>
              </w:rPr>
              <w:t>偏差原因：学员学习认真。培训成果比较显著。</w:t>
            </w:r>
          </w:p>
        </w:tc>
      </w:tr>
      <w:tr w14:paraId="6BBAB4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708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17C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3B9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FDB6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898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D8C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E5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E169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36B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EE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C383B">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F07B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84BEA">
            <w:pPr>
              <w:jc w:val="center"/>
            </w:pPr>
          </w:p>
        </w:tc>
      </w:tr>
      <w:tr w14:paraId="79BB5C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283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5DF2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AD5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1F26">
            <w:pPr>
              <w:jc w:val="center"/>
            </w:pPr>
            <w:r>
              <w:rPr>
                <w:rFonts w:ascii="宋体" w:hAnsi="宋体" w:eastAsia="宋体"/>
                <w:sz w:val="16"/>
              </w:rPr>
              <w:t>水经费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A354">
            <w:pPr>
              <w:jc w:val="center"/>
            </w:pPr>
            <w:r>
              <w:rPr>
                <w:rFonts w:ascii="宋体" w:hAnsi="宋体" w:eastAsia="宋体"/>
                <w:sz w:val="16"/>
              </w:rPr>
              <w:t>&lt;=1710元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25D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991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7C9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33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9B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F24A">
            <w:pPr>
              <w:jc w:val="center"/>
            </w:pPr>
            <w:r>
              <w:rPr>
                <w:rFonts w:ascii="宋体" w:hAnsi="宋体" w:eastAsia="宋体"/>
                <w:sz w:val="16"/>
              </w:rPr>
              <w:t>=1710元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918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DFF9D">
            <w:pPr>
              <w:jc w:val="center"/>
            </w:pPr>
          </w:p>
        </w:tc>
      </w:tr>
      <w:tr w14:paraId="5C734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9FA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EA5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529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9BC4">
            <w:pPr>
              <w:jc w:val="center"/>
            </w:pPr>
            <w:r>
              <w:rPr>
                <w:rFonts w:ascii="宋体" w:hAnsi="宋体" w:eastAsia="宋体"/>
                <w:sz w:val="16"/>
              </w:rPr>
              <w:t>专用材料经费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B81C3">
            <w:pPr>
              <w:jc w:val="center"/>
            </w:pPr>
            <w:r>
              <w:rPr>
                <w:rFonts w:ascii="宋体" w:hAnsi="宋体" w:eastAsia="宋体"/>
                <w:sz w:val="16"/>
              </w:rPr>
              <w:t>&lt;=15005元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FFB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C1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833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1F8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124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3C6D">
            <w:pPr>
              <w:jc w:val="center"/>
            </w:pPr>
            <w:r>
              <w:rPr>
                <w:rFonts w:ascii="宋体" w:hAnsi="宋体" w:eastAsia="宋体"/>
                <w:sz w:val="16"/>
              </w:rPr>
              <w:t>=15005元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42A7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CD110">
            <w:pPr>
              <w:jc w:val="center"/>
            </w:pPr>
          </w:p>
        </w:tc>
      </w:tr>
      <w:tr w14:paraId="57137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2E4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D65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144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D820">
            <w:pPr>
              <w:jc w:val="center"/>
            </w:pPr>
            <w:r>
              <w:rPr>
                <w:rFonts w:ascii="宋体" w:hAnsi="宋体" w:eastAsia="宋体"/>
                <w:sz w:val="16"/>
              </w:rPr>
              <w:t>差旅经费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40FE">
            <w:pPr>
              <w:jc w:val="center"/>
            </w:pPr>
            <w:r>
              <w:rPr>
                <w:rFonts w:ascii="宋体" w:hAnsi="宋体" w:eastAsia="宋体"/>
                <w:sz w:val="16"/>
              </w:rPr>
              <w:t>&lt;=10000元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55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2F0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53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25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C1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D63B">
            <w:pPr>
              <w:jc w:val="center"/>
            </w:pPr>
            <w:r>
              <w:rPr>
                <w:rFonts w:ascii="宋体" w:hAnsi="宋体" w:eastAsia="宋体"/>
                <w:sz w:val="16"/>
              </w:rPr>
              <w: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29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6F46C">
            <w:pPr>
              <w:jc w:val="center"/>
            </w:pPr>
          </w:p>
        </w:tc>
      </w:tr>
      <w:tr w14:paraId="07EDC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B74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EF9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B64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309B5">
            <w:pPr>
              <w:jc w:val="center"/>
            </w:pPr>
            <w:r>
              <w:rPr>
                <w:rFonts w:ascii="宋体" w:hAnsi="宋体" w:eastAsia="宋体"/>
                <w:sz w:val="16"/>
              </w:rPr>
              <w:t>电经费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C60A">
            <w:pPr>
              <w:jc w:val="center"/>
            </w:pPr>
            <w:r>
              <w:rPr>
                <w:rFonts w:ascii="宋体" w:hAnsi="宋体" w:eastAsia="宋体"/>
                <w:sz w:val="16"/>
              </w:rPr>
              <w:t>&lt;=3285元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8A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63E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998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32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3D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69F4">
            <w:pPr>
              <w:jc w:val="center"/>
            </w:pPr>
            <w:r>
              <w:rPr>
                <w:rFonts w:ascii="宋体" w:hAnsi="宋体" w:eastAsia="宋体"/>
                <w:sz w:val="16"/>
              </w:rPr>
              <w:t>=3285元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400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83FFF">
            <w:pPr>
              <w:jc w:val="center"/>
            </w:pPr>
          </w:p>
        </w:tc>
      </w:tr>
      <w:tr w14:paraId="5BAB5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37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960B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43F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7B5A">
            <w:pPr>
              <w:jc w:val="center"/>
            </w:pPr>
            <w:r>
              <w:rPr>
                <w:rFonts w:ascii="宋体" w:hAnsi="宋体" w:eastAsia="宋体"/>
                <w:sz w:val="16"/>
              </w:rPr>
              <w:t>提高技术人员技术服务能力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9A8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8B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D2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33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FE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D2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0D0F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6B60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B67F8">
            <w:pPr>
              <w:jc w:val="center"/>
            </w:pPr>
          </w:p>
        </w:tc>
      </w:tr>
      <w:tr w14:paraId="0C4FD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E21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88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A5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3DFF8">
            <w:pPr>
              <w:jc w:val="center"/>
            </w:pPr>
            <w:r>
              <w:rPr>
                <w:rFonts w:ascii="宋体" w:hAnsi="宋体" w:eastAsia="宋体"/>
                <w:sz w:val="16"/>
              </w:rPr>
              <w:t>技术人员满意度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D0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5E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06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8B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34B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8B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D61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99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A325F">
            <w:pPr>
              <w:jc w:val="center"/>
            </w:pPr>
            <w:r>
              <w:rPr>
                <w:rFonts w:ascii="宋体" w:hAnsi="宋体" w:eastAsia="宋体"/>
                <w:sz w:val="16"/>
              </w:rPr>
              <w:t>偏差原因：授课老师认真负责。学院收获较多。</w:t>
            </w:r>
          </w:p>
        </w:tc>
      </w:tr>
      <w:tr w14:paraId="6DE8275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9E4B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0D9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48A94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E087D">
            <w:pPr>
              <w:jc w:val="center"/>
            </w:pPr>
            <w:r>
              <w:rPr>
                <w:rFonts w:ascii="宋体" w:hAnsi="宋体" w:eastAsia="宋体"/>
                <w:sz w:val="16"/>
              </w:rPr>
              <w:t>98.55分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A5FC30"/>
        </w:tc>
      </w:tr>
    </w:tbl>
    <w:p w14:paraId="7783C51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2FA7621">
        <w:tblPrEx>
          <w:tblCellMar>
            <w:top w:w="0" w:type="dxa"/>
            <w:left w:w="108" w:type="dxa"/>
            <w:bottom w:w="0" w:type="dxa"/>
            <w:right w:w="108" w:type="dxa"/>
          </w:tblCellMar>
        </w:tblPrEx>
        <w:tc>
          <w:tcPr>
            <w:tcW w:w="8848" w:type="dxa"/>
            <w:gridSpan w:val="14"/>
            <w:vAlign w:val="center"/>
          </w:tcPr>
          <w:p w14:paraId="1D7AB1B0">
            <w:pPr>
              <w:jc w:val="center"/>
            </w:pPr>
            <w:r>
              <w:rPr>
                <w:rFonts w:ascii="宋体" w:hAnsi="宋体" w:eastAsia="宋体"/>
                <w:sz w:val="24"/>
              </w:rPr>
              <w:t>项目支出绩效自评表</w:t>
            </w:r>
          </w:p>
        </w:tc>
      </w:tr>
      <w:tr w14:paraId="0C56CAA2">
        <w:tblPrEx>
          <w:tblCellMar>
            <w:top w:w="0" w:type="dxa"/>
            <w:left w:w="108" w:type="dxa"/>
            <w:bottom w:w="0" w:type="dxa"/>
            <w:right w:w="108" w:type="dxa"/>
          </w:tblCellMar>
        </w:tblPrEx>
        <w:tc>
          <w:tcPr>
            <w:tcW w:w="8848" w:type="dxa"/>
            <w:gridSpan w:val="14"/>
            <w:vAlign w:val="center"/>
          </w:tcPr>
          <w:p w14:paraId="2CCEF4DF">
            <w:pPr>
              <w:jc w:val="center"/>
            </w:pPr>
            <w:r>
              <w:rPr>
                <w:rFonts w:ascii="宋体" w:hAnsi="宋体" w:eastAsia="宋体"/>
                <w:sz w:val="24"/>
              </w:rPr>
              <w:t>(2024年度)</w:t>
            </w:r>
          </w:p>
        </w:tc>
      </w:tr>
      <w:tr w14:paraId="44448A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CA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AC1090">
            <w:pPr>
              <w:jc w:val="center"/>
            </w:pPr>
            <w:r>
              <w:rPr>
                <w:rFonts w:ascii="宋体" w:hAnsi="宋体" w:eastAsia="宋体"/>
                <w:sz w:val="16"/>
              </w:rPr>
              <w:t>喀什地区第三次全国土壤普查工作技术指导及培训项目</w:t>
            </w:r>
          </w:p>
        </w:tc>
      </w:tr>
      <w:tr w14:paraId="151209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E89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1398F9">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FB6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A0B099">
            <w:pPr>
              <w:jc w:val="center"/>
            </w:pPr>
            <w:r>
              <w:rPr>
                <w:rFonts w:ascii="宋体" w:hAnsi="宋体" w:eastAsia="宋体"/>
                <w:sz w:val="16"/>
              </w:rPr>
              <w:t>喀什地区农业技术推广中心</w:t>
            </w:r>
          </w:p>
        </w:tc>
      </w:tr>
      <w:tr w14:paraId="6F20D7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F5F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D394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3671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95E6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98C1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C80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972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D835">
            <w:pPr>
              <w:jc w:val="center"/>
            </w:pPr>
            <w:r>
              <w:rPr>
                <w:rFonts w:ascii="宋体" w:hAnsi="宋体" w:eastAsia="宋体"/>
                <w:sz w:val="16"/>
              </w:rPr>
              <w:t>得分</w:t>
            </w:r>
          </w:p>
        </w:tc>
      </w:tr>
      <w:tr w14:paraId="1FDAF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B9D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CD6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BC70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A0DD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A6DD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12B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E54F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F166">
            <w:pPr>
              <w:jc w:val="center"/>
            </w:pPr>
            <w:r>
              <w:rPr>
                <w:rFonts w:ascii="宋体" w:hAnsi="宋体" w:eastAsia="宋体"/>
                <w:sz w:val="16"/>
              </w:rPr>
              <w:t>10.00分</w:t>
            </w:r>
          </w:p>
        </w:tc>
      </w:tr>
      <w:tr w14:paraId="0EAA3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FE2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4CD7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63E1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B1DE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6E77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E3F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EAC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8DB67">
            <w:pPr>
              <w:jc w:val="center"/>
            </w:pPr>
            <w:r>
              <w:rPr>
                <w:rFonts w:ascii="宋体" w:hAnsi="宋体" w:eastAsia="宋体"/>
                <w:sz w:val="16"/>
              </w:rPr>
              <w:t>—</w:t>
            </w:r>
          </w:p>
        </w:tc>
      </w:tr>
      <w:tr w14:paraId="70D60C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F50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0490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D4E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D7B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A81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EEE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79A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9374">
            <w:pPr>
              <w:jc w:val="center"/>
            </w:pPr>
            <w:r>
              <w:rPr>
                <w:rFonts w:ascii="宋体" w:hAnsi="宋体" w:eastAsia="宋体"/>
                <w:sz w:val="16"/>
              </w:rPr>
              <w:t>—</w:t>
            </w:r>
          </w:p>
        </w:tc>
      </w:tr>
      <w:tr w14:paraId="786D9B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97AD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18DE9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1E56AD">
            <w:pPr>
              <w:jc w:val="center"/>
            </w:pPr>
            <w:r>
              <w:rPr>
                <w:rFonts w:ascii="宋体" w:hAnsi="宋体" w:eastAsia="宋体"/>
                <w:sz w:val="16"/>
              </w:rPr>
              <w:t>实际完成情况</w:t>
            </w:r>
          </w:p>
        </w:tc>
      </w:tr>
      <w:tr w14:paraId="57524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628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A580E5">
            <w:pPr>
              <w:jc w:val="both"/>
            </w:pPr>
            <w:r>
              <w:rPr>
                <w:rFonts w:ascii="宋体" w:hAnsi="宋体" w:eastAsia="宋体"/>
                <w:sz w:val="16"/>
              </w:rPr>
              <w:t>根据土壤普查工作安排，2024年土壤三普工作进入全面铺开普查工作，组织开展多层级技术实训指导不少于20天，十二县市技术培训人数不少于20人次，外出学习培训3期次，提高土壤普查技术水平及工作能力，普查工作质量要符合技术规程要求，土壤普查技术指导及培训经费5万元。完成外业调查采样和内业测试化验，收集成果形成资料。指导完成外业调查采样和内业测试化验，开展土壤普查技术指导及培训等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C74C9E">
            <w:pPr>
              <w:jc w:val="both"/>
            </w:pPr>
            <w:r>
              <w:rPr>
                <w:rFonts w:ascii="宋体" w:hAnsi="宋体" w:eastAsia="宋体"/>
                <w:sz w:val="16"/>
              </w:rPr>
              <w:t>地区全年组建技术服务指导组，赴各县市开展土壤三普技术指导服务，全年开展技术服务20天左右。达到进一步强化2024年土壤普查重点工作任务；委托开展业务培训。邀请自治区土壤三普专家，举办土壤三普工作技术培训1期，培训2天，培训人数20人左右，达到进一步提升基层土壤普查技术人员业务水平效果；参加学习培训活动。派出地区土壤三普工作人员参加疆内外土壤三普技术培训、专题研讨会、土壤参培相关工作，参加学习培训会3期次。推动全地区土壤三普工作，切实落实喀什地区土壤三普工作效果。</w:t>
            </w:r>
          </w:p>
        </w:tc>
      </w:tr>
      <w:tr w14:paraId="1D02CF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DCC1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12A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9D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24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8E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F9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719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521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EC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82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0EDF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A4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4A58B">
            <w:pPr>
              <w:jc w:val="center"/>
            </w:pPr>
            <w:r>
              <w:rPr>
                <w:rFonts w:ascii="宋体" w:hAnsi="宋体" w:eastAsia="宋体"/>
                <w:sz w:val="16"/>
              </w:rPr>
              <w:t>偏差原因分析及改进措施</w:t>
            </w:r>
          </w:p>
        </w:tc>
      </w:tr>
      <w:tr w14:paraId="793C54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E73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73C4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4B4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141D">
            <w:pPr>
              <w:jc w:val="center"/>
            </w:pPr>
            <w:r>
              <w:rPr>
                <w:rFonts w:ascii="宋体" w:hAnsi="宋体" w:eastAsia="宋体"/>
                <w:sz w:val="16"/>
              </w:rPr>
              <w:t>开展土壤三普工作技术指导天数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BEEB">
            <w:pPr>
              <w:jc w:val="center"/>
            </w:pPr>
            <w:r>
              <w:rPr>
                <w:rFonts w:ascii="宋体" w:hAnsi="宋体" w:eastAsia="宋体"/>
                <w:sz w:val="16"/>
              </w:rPr>
              <w:t>&gt;=20天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C1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5F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8A6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5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B2F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55C27">
            <w:pPr>
              <w:jc w:val="center"/>
            </w:pPr>
            <w:r>
              <w:rPr>
                <w:rFonts w:ascii="宋体" w:hAnsi="宋体" w:eastAsia="宋体"/>
                <w:sz w:val="16"/>
              </w:rPr>
              <w:t>=20天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D304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16210">
            <w:pPr>
              <w:jc w:val="center"/>
            </w:pPr>
          </w:p>
        </w:tc>
      </w:tr>
      <w:tr w14:paraId="022EC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C88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9E7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AC7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FD95F">
            <w:pPr>
              <w:jc w:val="center"/>
            </w:pPr>
            <w:r>
              <w:rPr>
                <w:rFonts w:ascii="宋体" w:hAnsi="宋体" w:eastAsia="宋体"/>
                <w:sz w:val="16"/>
              </w:rPr>
              <w:t>外出学习培训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25169">
            <w:pPr>
              <w:jc w:val="center"/>
            </w:pPr>
            <w:r>
              <w:rPr>
                <w:rFonts w:ascii="宋体" w:hAnsi="宋体" w:eastAsia="宋体"/>
                <w:sz w:val="16"/>
              </w:rPr>
              <w:t>&gt;=3期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38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6A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5E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22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6B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4FCE">
            <w:pPr>
              <w:jc w:val="center"/>
            </w:pPr>
            <w:r>
              <w:rPr>
                <w:rFonts w:ascii="宋体" w:hAnsi="宋体" w:eastAsia="宋体"/>
                <w:sz w:val="16"/>
              </w:rPr>
              <w:t>=3期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042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C8C9E">
            <w:pPr>
              <w:jc w:val="center"/>
            </w:pPr>
          </w:p>
        </w:tc>
      </w:tr>
      <w:tr w14:paraId="6EDCA2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A81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84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CC1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164C">
            <w:pPr>
              <w:jc w:val="center"/>
            </w:pPr>
            <w:r>
              <w:rPr>
                <w:rFonts w:ascii="宋体" w:hAnsi="宋体" w:eastAsia="宋体"/>
                <w:sz w:val="16"/>
              </w:rPr>
              <w:t>十二县市技术培训人数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71092">
            <w:pPr>
              <w:jc w:val="center"/>
            </w:pPr>
            <w:r>
              <w:rPr>
                <w:rFonts w:ascii="宋体" w:hAnsi="宋体" w:eastAsia="宋体"/>
                <w:sz w:val="16"/>
              </w:rPr>
              <w:t>&gt;=20人次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109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8E2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F69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3DB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91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6D9E">
            <w:pPr>
              <w:jc w:val="center"/>
            </w:pPr>
            <w:r>
              <w:rPr>
                <w:rFonts w:ascii="宋体" w:hAnsi="宋体" w:eastAsia="宋体"/>
                <w:sz w:val="16"/>
              </w:rPr>
              <w:t>=20人次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42B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2DD72">
            <w:pPr>
              <w:jc w:val="center"/>
            </w:pPr>
          </w:p>
        </w:tc>
      </w:tr>
      <w:tr w14:paraId="2EDAD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A1A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0C1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384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FEAAD">
            <w:pPr>
              <w:jc w:val="center"/>
            </w:pPr>
            <w:r>
              <w:rPr>
                <w:rFonts w:ascii="宋体" w:hAnsi="宋体" w:eastAsia="宋体"/>
                <w:sz w:val="16"/>
              </w:rPr>
              <w:t>普查工作质量合格率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C9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2CC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E3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B8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8A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62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EC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AAC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229B0">
            <w:pPr>
              <w:jc w:val="center"/>
            </w:pPr>
          </w:p>
        </w:tc>
      </w:tr>
      <w:tr w14:paraId="28572A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69A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CB5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824B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F2211">
            <w:pPr>
              <w:jc w:val="center"/>
            </w:pPr>
            <w:r>
              <w:rPr>
                <w:rFonts w:ascii="宋体" w:hAnsi="宋体" w:eastAsia="宋体"/>
                <w:sz w:val="16"/>
              </w:rPr>
              <w:t>培训任务完成率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4A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AC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623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368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22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FC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5B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FC96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E3975">
            <w:pPr>
              <w:jc w:val="center"/>
            </w:pPr>
          </w:p>
        </w:tc>
      </w:tr>
      <w:tr w14:paraId="56CAE2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206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CD4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047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4AC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EF3F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18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184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ED7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748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CA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AEC2">
            <w:pPr>
              <w:jc w:val="center"/>
            </w:pPr>
            <w:r>
              <w:rPr>
                <w:rFonts w:ascii="宋体" w:hAnsi="宋体" w:eastAsia="宋体"/>
                <w:sz w:val="16"/>
              </w:rPr>
              <w:t>2024年12月2日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4EEF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17119">
            <w:pPr>
              <w:jc w:val="center"/>
            </w:pPr>
          </w:p>
        </w:tc>
      </w:tr>
      <w:tr w14:paraId="4D6D0E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771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958C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B5F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F371E">
            <w:pPr>
              <w:jc w:val="center"/>
            </w:pPr>
            <w:r>
              <w:rPr>
                <w:rFonts w:ascii="宋体" w:hAnsi="宋体" w:eastAsia="宋体"/>
                <w:sz w:val="16"/>
              </w:rPr>
              <w:t>差旅经费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B251">
            <w:pPr>
              <w:jc w:val="center"/>
            </w:pPr>
            <w:r>
              <w:rPr>
                <w:rFonts w:ascii="宋体" w:hAnsi="宋体" w:eastAsia="宋体"/>
                <w:sz w:val="16"/>
              </w:rPr>
              <w:t>&lt;=25000元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27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3E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C5F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86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BF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312F">
            <w:pPr>
              <w:jc w:val="center"/>
            </w:pPr>
            <w:r>
              <w:rPr>
                <w:rFonts w:ascii="宋体" w:hAnsi="宋体" w:eastAsia="宋体"/>
                <w:sz w:val="16"/>
              </w:rPr>
              <w:t>=25000元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7A2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3D03F">
            <w:pPr>
              <w:jc w:val="center"/>
            </w:pPr>
          </w:p>
        </w:tc>
      </w:tr>
      <w:tr w14:paraId="78F910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835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9A4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A60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FF227">
            <w:pPr>
              <w:jc w:val="center"/>
            </w:pPr>
            <w:r>
              <w:rPr>
                <w:rFonts w:ascii="宋体" w:hAnsi="宋体" w:eastAsia="宋体"/>
                <w:sz w:val="16"/>
              </w:rPr>
              <w:t>业务培训经费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5BB2">
            <w:pPr>
              <w:jc w:val="center"/>
            </w:pPr>
            <w:r>
              <w:rPr>
                <w:rFonts w:ascii="宋体" w:hAnsi="宋体" w:eastAsia="宋体"/>
                <w:sz w:val="16"/>
              </w:rPr>
              <w:t>&lt;=20000元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93A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91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FC2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AC2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E2E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AA90">
            <w:pPr>
              <w:jc w:val="center"/>
            </w:pPr>
            <w:r>
              <w:rPr>
                <w:rFonts w:ascii="宋体" w:hAnsi="宋体" w:eastAsia="宋体"/>
                <w:sz w:val="16"/>
              </w:rPr>
              <w:t>=20000元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07F0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5F183">
            <w:pPr>
              <w:jc w:val="center"/>
            </w:pPr>
          </w:p>
        </w:tc>
      </w:tr>
      <w:tr w14:paraId="6EA8F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55F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790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C54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1E98">
            <w:pPr>
              <w:jc w:val="center"/>
            </w:pPr>
            <w:r>
              <w:rPr>
                <w:rFonts w:ascii="宋体" w:hAnsi="宋体" w:eastAsia="宋体"/>
                <w:sz w:val="16"/>
              </w:rPr>
              <w:t>其他交通经费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48119">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80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11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DFB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34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851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19364">
            <w:pPr>
              <w:jc w:val="center"/>
            </w:pPr>
            <w:r>
              <w:rPr>
                <w:rFonts w:ascii="宋体" w:hAnsi="宋体" w:eastAsia="宋体"/>
                <w:sz w:val="16"/>
              </w:rPr>
              <w: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CEBD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8D244">
            <w:pPr>
              <w:jc w:val="center"/>
            </w:pPr>
          </w:p>
        </w:tc>
      </w:tr>
      <w:tr w14:paraId="40A348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711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3C6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2EF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F57A">
            <w:pPr>
              <w:jc w:val="center"/>
            </w:pPr>
            <w:r>
              <w:rPr>
                <w:rFonts w:ascii="宋体" w:hAnsi="宋体" w:eastAsia="宋体"/>
                <w:sz w:val="16"/>
              </w:rPr>
              <w:t>保障摸清所有农用地和部分未利用地的土壤质量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D8A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92D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BD2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CC0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2D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51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F26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0564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3340F">
            <w:pPr>
              <w:jc w:val="center"/>
            </w:pPr>
          </w:p>
        </w:tc>
      </w:tr>
      <w:tr w14:paraId="14C9DE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967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97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FF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DC0B">
            <w:pPr>
              <w:jc w:val="center"/>
            </w:pPr>
            <w:r>
              <w:rPr>
                <w:rFonts w:ascii="宋体" w:hAnsi="宋体" w:eastAsia="宋体"/>
                <w:sz w:val="16"/>
              </w:rPr>
              <w:t>技术人员满意度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F77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8B4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7D9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EB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B540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1D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BB9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43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E72D1">
            <w:pPr>
              <w:jc w:val="center"/>
            </w:pPr>
            <w:r>
              <w:rPr>
                <w:rFonts w:ascii="宋体" w:hAnsi="宋体" w:eastAsia="宋体"/>
                <w:sz w:val="16"/>
              </w:rPr>
              <w:t>偏差原因：被服务人员非常满意</w:t>
            </w:r>
          </w:p>
        </w:tc>
      </w:tr>
      <w:tr w14:paraId="141A15A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4B03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7CF3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59F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F06C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F6DC94"/>
        </w:tc>
      </w:tr>
    </w:tbl>
    <w:p w14:paraId="13B165AD">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6"/>
        <w:gridCol w:w="628"/>
        <w:gridCol w:w="626"/>
        <w:gridCol w:w="626"/>
        <w:gridCol w:w="696"/>
        <w:gridCol w:w="632"/>
        <w:gridCol w:w="618"/>
        <w:gridCol w:w="632"/>
      </w:tblGrid>
      <w:tr w14:paraId="0ECE6A44">
        <w:tblPrEx>
          <w:tblCellMar>
            <w:top w:w="0" w:type="dxa"/>
            <w:left w:w="108" w:type="dxa"/>
            <w:bottom w:w="0" w:type="dxa"/>
            <w:right w:w="108" w:type="dxa"/>
          </w:tblCellMar>
        </w:tblPrEx>
        <w:tc>
          <w:tcPr>
            <w:tcW w:w="8848" w:type="dxa"/>
            <w:gridSpan w:val="14"/>
            <w:vAlign w:val="center"/>
          </w:tcPr>
          <w:p w14:paraId="4A51293E">
            <w:pPr>
              <w:jc w:val="center"/>
            </w:pPr>
            <w:r>
              <w:rPr>
                <w:rFonts w:ascii="宋体" w:hAnsi="宋体" w:eastAsia="宋体"/>
                <w:sz w:val="24"/>
              </w:rPr>
              <w:t>项目支出绩效自评表</w:t>
            </w:r>
          </w:p>
        </w:tc>
      </w:tr>
      <w:tr w14:paraId="478517D1">
        <w:tblPrEx>
          <w:tblCellMar>
            <w:top w:w="0" w:type="dxa"/>
            <w:left w:w="108" w:type="dxa"/>
            <w:bottom w:w="0" w:type="dxa"/>
            <w:right w:w="108" w:type="dxa"/>
          </w:tblCellMar>
        </w:tblPrEx>
        <w:tc>
          <w:tcPr>
            <w:tcW w:w="8848" w:type="dxa"/>
            <w:gridSpan w:val="14"/>
            <w:vAlign w:val="center"/>
          </w:tcPr>
          <w:p w14:paraId="706CDE38">
            <w:pPr>
              <w:jc w:val="center"/>
            </w:pPr>
            <w:r>
              <w:rPr>
                <w:rFonts w:ascii="宋体" w:hAnsi="宋体" w:eastAsia="宋体"/>
                <w:sz w:val="24"/>
              </w:rPr>
              <w:t>(2024年度)</w:t>
            </w:r>
          </w:p>
        </w:tc>
      </w:tr>
      <w:tr w14:paraId="000FC8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FC1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3C774A">
            <w:pPr>
              <w:jc w:val="center"/>
            </w:pPr>
            <w:r>
              <w:rPr>
                <w:rFonts w:ascii="宋体" w:hAnsi="宋体" w:eastAsia="宋体"/>
                <w:sz w:val="16"/>
              </w:rPr>
              <w:t>现代农业产业技术体系人才项目(油料产业技术体系---喀什综合试验站）项目</w:t>
            </w:r>
          </w:p>
        </w:tc>
      </w:tr>
      <w:tr w14:paraId="414994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2E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2942B4">
            <w:pPr>
              <w:jc w:val="center"/>
            </w:pPr>
            <w:r>
              <w:rPr>
                <w:rFonts w:ascii="宋体" w:hAnsi="宋体" w:eastAsia="宋体"/>
                <w:sz w:val="16"/>
              </w:rPr>
              <w:t>喀什地区农业技术推广中心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ECD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41D1B3">
            <w:pPr>
              <w:jc w:val="center"/>
            </w:pPr>
            <w:r>
              <w:rPr>
                <w:rFonts w:ascii="宋体" w:hAnsi="宋体" w:eastAsia="宋体"/>
                <w:sz w:val="16"/>
              </w:rPr>
              <w:t>喀什地区农业技术推广中心</w:t>
            </w:r>
          </w:p>
        </w:tc>
      </w:tr>
      <w:tr w14:paraId="0E2ED0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AA0C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CF8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D3BD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9F8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BC4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2CF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154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9225">
            <w:pPr>
              <w:jc w:val="center"/>
            </w:pPr>
            <w:r>
              <w:rPr>
                <w:rFonts w:ascii="宋体" w:hAnsi="宋体" w:eastAsia="宋体"/>
                <w:sz w:val="16"/>
              </w:rPr>
              <w:t>得分</w:t>
            </w:r>
          </w:p>
        </w:tc>
      </w:tr>
      <w:tr w14:paraId="5E079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6B0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3ED8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CC56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7AA2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2AA4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7DF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337D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BCE26">
            <w:pPr>
              <w:jc w:val="center"/>
            </w:pPr>
            <w:r>
              <w:rPr>
                <w:rFonts w:ascii="宋体" w:hAnsi="宋体" w:eastAsia="宋体"/>
                <w:sz w:val="16"/>
              </w:rPr>
              <w:t>10.00分</w:t>
            </w:r>
          </w:p>
        </w:tc>
      </w:tr>
      <w:tr w14:paraId="20418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219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0AB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3884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CF53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10C8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1E0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E00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2292F">
            <w:pPr>
              <w:jc w:val="center"/>
            </w:pPr>
            <w:r>
              <w:rPr>
                <w:rFonts w:ascii="宋体" w:hAnsi="宋体" w:eastAsia="宋体"/>
                <w:sz w:val="16"/>
              </w:rPr>
              <w:t>—</w:t>
            </w:r>
          </w:p>
        </w:tc>
      </w:tr>
      <w:tr w14:paraId="28CFF5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457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C46A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6BE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E1B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8AA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C93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F9D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E6B06">
            <w:pPr>
              <w:jc w:val="center"/>
            </w:pPr>
            <w:r>
              <w:rPr>
                <w:rFonts w:ascii="宋体" w:hAnsi="宋体" w:eastAsia="宋体"/>
                <w:sz w:val="16"/>
              </w:rPr>
              <w:t>—</w:t>
            </w:r>
          </w:p>
        </w:tc>
      </w:tr>
      <w:tr w14:paraId="249F86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1E9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A39D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1DB620">
            <w:pPr>
              <w:jc w:val="center"/>
            </w:pPr>
            <w:r>
              <w:rPr>
                <w:rFonts w:ascii="宋体" w:hAnsi="宋体" w:eastAsia="宋体"/>
                <w:sz w:val="16"/>
              </w:rPr>
              <w:t>实际完成情况</w:t>
            </w:r>
          </w:p>
        </w:tc>
      </w:tr>
      <w:tr w14:paraId="30FD3B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23A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D7DED3">
            <w:pPr>
              <w:jc w:val="both"/>
            </w:pPr>
            <w:r>
              <w:rPr>
                <w:rFonts w:ascii="宋体" w:hAnsi="宋体" w:eastAsia="宋体"/>
                <w:sz w:val="16"/>
              </w:rPr>
              <w:t>项目总投资20万元，本项目主要实施内容为筛选出花生品种（系）数1个，建立100亩核心示范区，应用推广1000亩，通过实施本项目使正播花生亩产达到 450公斤以上，辐射带动面积1000亩以上，开展技术培训及指导服务，使成熟的生产技术尽快地转化成生产力，培养出一批花生技术骨干、推广人员及种植户，为花生生产持续发展提供技术支撑。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0BD966">
            <w:pPr>
              <w:jc w:val="both"/>
            </w:pPr>
            <w:r>
              <w:rPr>
                <w:rFonts w:ascii="宋体" w:hAnsi="宋体" w:eastAsia="宋体"/>
                <w:sz w:val="16"/>
              </w:rPr>
              <w:t>按照计划筛选出花生品种数1个，在英吉沙建立100亩核心示范区，在全地区应用推广1000亩，通过实施本项目使正播花生亩产达到 450公斤以上，辐射带动面积1000亩以上，使成熟的生产技术尽快地转化成生产力，培养出一批花生技术骨干、推广人员及种植户，为花生生产持续发展提供技术支撑。</w:t>
            </w:r>
          </w:p>
        </w:tc>
      </w:tr>
      <w:tr w14:paraId="34F48D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FBF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8DD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BDC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09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B1A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F72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79E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712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F80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6EB4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B6EA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42E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A5A1D">
            <w:pPr>
              <w:jc w:val="center"/>
            </w:pPr>
            <w:r>
              <w:rPr>
                <w:rFonts w:ascii="宋体" w:hAnsi="宋体" w:eastAsia="宋体"/>
                <w:sz w:val="16"/>
              </w:rPr>
              <w:t>偏差原因分析及改进措施</w:t>
            </w:r>
          </w:p>
        </w:tc>
      </w:tr>
      <w:tr w14:paraId="5AC548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AA2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17AB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9CB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256F">
            <w:pPr>
              <w:jc w:val="center"/>
            </w:pPr>
            <w:r>
              <w:rPr>
                <w:rFonts w:ascii="宋体" w:hAnsi="宋体" w:eastAsia="宋体"/>
                <w:sz w:val="16"/>
              </w:rPr>
              <w:t>筛选出花生品种（系）数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789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D8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33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A8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A2D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FF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9DEF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50B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62262">
            <w:pPr>
              <w:jc w:val="center"/>
            </w:pPr>
            <w:r>
              <w:rPr>
                <w:rFonts w:ascii="宋体" w:hAnsi="宋体" w:eastAsia="宋体"/>
                <w:sz w:val="16"/>
              </w:rPr>
              <w:t>偏差原因：今年工作成果比较显著，筛选品种较多</w:t>
            </w:r>
          </w:p>
        </w:tc>
      </w:tr>
      <w:tr w14:paraId="26AF58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4A2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7AC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DF8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29B0">
            <w:pPr>
              <w:jc w:val="center"/>
            </w:pPr>
            <w:r>
              <w:rPr>
                <w:rFonts w:ascii="宋体" w:hAnsi="宋体" w:eastAsia="宋体"/>
                <w:sz w:val="16"/>
              </w:rPr>
              <w:t>建立核心示范区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1084">
            <w:pPr>
              <w:jc w:val="center"/>
            </w:pPr>
            <w:r>
              <w:rPr>
                <w:rFonts w:ascii="宋体" w:hAnsi="宋体" w:eastAsia="宋体"/>
                <w:sz w:val="16"/>
              </w:rPr>
              <w:t>&gt;=100亩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D9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BF7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612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F3B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35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84522">
            <w:pPr>
              <w:jc w:val="center"/>
            </w:pPr>
            <w:r>
              <w:rPr>
                <w:rFonts w:ascii="宋体" w:hAnsi="宋体" w:eastAsia="宋体"/>
                <w:sz w:val="16"/>
              </w:rPr>
              <w: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AB6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D1549">
            <w:pPr>
              <w:jc w:val="center"/>
            </w:pPr>
          </w:p>
        </w:tc>
      </w:tr>
      <w:tr w14:paraId="086568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BC0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096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5D3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2893">
            <w:pPr>
              <w:jc w:val="center"/>
            </w:pPr>
            <w:r>
              <w:rPr>
                <w:rFonts w:ascii="宋体" w:hAnsi="宋体" w:eastAsia="宋体"/>
                <w:sz w:val="16"/>
              </w:rPr>
              <w:t>应用推广面积数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F6CDB">
            <w:pPr>
              <w:jc w:val="center"/>
            </w:pPr>
            <w:r>
              <w:rPr>
                <w:rFonts w:ascii="宋体" w:hAnsi="宋体" w:eastAsia="宋体"/>
                <w:sz w:val="16"/>
              </w:rPr>
              <w:t>&gt;=1000亩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B0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9C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33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95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62D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6EBF">
            <w:pPr>
              <w:jc w:val="center"/>
            </w:pPr>
            <w:r>
              <w:rPr>
                <w:rFonts w:ascii="宋体" w:hAnsi="宋体" w:eastAsia="宋体"/>
                <w:sz w:val="16"/>
              </w:rPr>
              <w: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936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DEE14">
            <w:pPr>
              <w:jc w:val="center"/>
            </w:pPr>
          </w:p>
        </w:tc>
      </w:tr>
      <w:tr w14:paraId="490E4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76F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C18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F02C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F49D1">
            <w:pPr>
              <w:jc w:val="center"/>
            </w:pPr>
            <w:r>
              <w:rPr>
                <w:rFonts w:ascii="宋体" w:hAnsi="宋体" w:eastAsia="宋体"/>
                <w:sz w:val="16"/>
              </w:rPr>
              <w:t>引进品种成活率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09F0">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27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3D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D77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209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436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7F126">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387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6BD6A">
            <w:pPr>
              <w:jc w:val="center"/>
            </w:pPr>
          </w:p>
        </w:tc>
      </w:tr>
      <w:tr w14:paraId="441ED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55C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415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C3A9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70F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D2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8BD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01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4B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C8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40B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64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AC4A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18BA0">
            <w:pPr>
              <w:jc w:val="center"/>
            </w:pPr>
          </w:p>
        </w:tc>
      </w:tr>
      <w:tr w14:paraId="081E3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967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7ED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7F2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270A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3E7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689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E2C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9D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2BC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E4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3BC0">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7B4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7BF9A">
            <w:pPr>
              <w:jc w:val="center"/>
            </w:pPr>
          </w:p>
        </w:tc>
      </w:tr>
      <w:tr w14:paraId="596B42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464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3792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797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5857">
            <w:pPr>
              <w:jc w:val="center"/>
            </w:pPr>
            <w:r>
              <w:rPr>
                <w:rFonts w:ascii="宋体" w:hAnsi="宋体" w:eastAsia="宋体"/>
                <w:sz w:val="16"/>
              </w:rPr>
              <w:t>材料劳务支出成本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3BAA">
            <w:pPr>
              <w:jc w:val="center"/>
            </w:pPr>
            <w:r>
              <w:rPr>
                <w:rFonts w:ascii="宋体" w:hAnsi="宋体" w:eastAsia="宋体"/>
                <w:sz w:val="16"/>
              </w:rPr>
              <w:t>&lt;=16.80万元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4EA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8D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F9A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C8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C45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34BF">
            <w:pPr>
              <w:jc w:val="center"/>
            </w:pPr>
            <w:r>
              <w:rPr>
                <w:rFonts w:ascii="宋体" w:hAnsi="宋体" w:eastAsia="宋体"/>
                <w:sz w:val="16"/>
              </w:rPr>
              <w:t>=16.8万元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B9A3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0E451">
            <w:pPr>
              <w:jc w:val="center"/>
            </w:pPr>
          </w:p>
        </w:tc>
      </w:tr>
      <w:tr w14:paraId="3BD620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D71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F21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998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C17F">
            <w:pPr>
              <w:jc w:val="center"/>
            </w:pPr>
            <w:r>
              <w:rPr>
                <w:rFonts w:ascii="宋体" w:hAnsi="宋体" w:eastAsia="宋体"/>
                <w:sz w:val="16"/>
              </w:rPr>
              <w:t>委托业务成本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8674">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FE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C1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99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B7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40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0C1F2">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A2E5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68F11">
            <w:pPr>
              <w:jc w:val="center"/>
            </w:pPr>
          </w:p>
        </w:tc>
      </w:tr>
      <w:tr w14:paraId="75FBE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AFF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FFF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D9B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2CC2">
            <w:pPr>
              <w:jc w:val="center"/>
            </w:pPr>
            <w:r>
              <w:rPr>
                <w:rFonts w:ascii="宋体" w:hAnsi="宋体" w:eastAsia="宋体"/>
                <w:sz w:val="16"/>
              </w:rPr>
              <w:t>其他商品和服务支出成本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D568">
            <w:pPr>
              <w:jc w:val="center"/>
            </w:pPr>
            <w:r>
              <w:rPr>
                <w:rFonts w:ascii="宋体" w:hAnsi="宋体" w:eastAsia="宋体"/>
                <w:sz w:val="16"/>
              </w:rPr>
              <w:t>&lt;=1.70万元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FE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51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E2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17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7D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BDD1C">
            <w:pPr>
              <w:jc w:val="center"/>
            </w:pPr>
            <w:r>
              <w:rPr>
                <w:rFonts w:ascii="宋体" w:hAnsi="宋体" w:eastAsia="宋体"/>
                <w:sz w:val="16"/>
              </w:rPr>
              <w: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C30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7FD2E">
            <w:pPr>
              <w:jc w:val="center"/>
            </w:pPr>
          </w:p>
        </w:tc>
      </w:tr>
      <w:tr w14:paraId="6E01F4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AA3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DF2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F939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99F90">
            <w:pPr>
              <w:jc w:val="center"/>
            </w:pPr>
            <w:r>
              <w:rPr>
                <w:rFonts w:ascii="宋体" w:hAnsi="宋体" w:eastAsia="宋体"/>
                <w:sz w:val="16"/>
              </w:rPr>
              <w:t>核心试验区正播花生平均单产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E767">
            <w:pPr>
              <w:jc w:val="center"/>
            </w:pPr>
            <w:r>
              <w:rPr>
                <w:rFonts w:ascii="宋体" w:hAnsi="宋体" w:eastAsia="宋体"/>
                <w:sz w:val="16"/>
              </w:rPr>
              <w:t>&gt;=450公斤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9E6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82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C7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331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FC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FACF">
            <w:pPr>
              <w:jc w:val="center"/>
            </w:pPr>
            <w:r>
              <w:rPr>
                <w:rFonts w:ascii="宋体" w:hAnsi="宋体" w:eastAsia="宋体"/>
                <w:sz w:val="16"/>
              </w:rPr>
              <w:t>=468.3公斤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0541B">
            <w:pPr>
              <w:jc w:val="center"/>
            </w:pPr>
            <w:r>
              <w:rPr>
                <w:rFonts w:ascii="宋体" w:hAnsi="宋体" w:eastAsia="宋体"/>
                <w:sz w:val="16"/>
              </w:rPr>
              <w:t>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134A0">
            <w:pPr>
              <w:jc w:val="center"/>
            </w:pPr>
            <w:r>
              <w:rPr>
                <w:rFonts w:ascii="宋体" w:hAnsi="宋体" w:eastAsia="宋体"/>
                <w:sz w:val="16"/>
              </w:rPr>
              <w:t>偏差原因：农作物的产量受气候影响较大，预估产量不是很准确。</w:t>
            </w:r>
          </w:p>
        </w:tc>
      </w:tr>
      <w:tr w14:paraId="1C133C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C98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3F9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2B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394D">
            <w:pPr>
              <w:jc w:val="center"/>
            </w:pPr>
            <w:r>
              <w:rPr>
                <w:rFonts w:ascii="宋体" w:hAnsi="宋体" w:eastAsia="宋体"/>
                <w:sz w:val="16"/>
              </w:rPr>
              <w:t>培训、观摩基层技术骨干及农民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D2F8E">
            <w:pPr>
              <w:jc w:val="center"/>
            </w:pPr>
            <w:r>
              <w:rPr>
                <w:rFonts w:ascii="宋体" w:hAnsi="宋体" w:eastAsia="宋体"/>
                <w:sz w:val="16"/>
              </w:rPr>
              <w:t>&gt;=300人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6E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62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71B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432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C0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1695">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6B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6D7EA">
            <w:pPr>
              <w:jc w:val="center"/>
            </w:pPr>
          </w:p>
        </w:tc>
      </w:tr>
      <w:tr w14:paraId="44F61B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67F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ACC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73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FD7B">
            <w:pPr>
              <w:jc w:val="center"/>
            </w:pPr>
            <w:r>
              <w:rPr>
                <w:rFonts w:ascii="宋体" w:hAnsi="宋体" w:eastAsia="宋体"/>
                <w:sz w:val="16"/>
              </w:rPr>
              <w:t>项目参与单位、服务对象满意度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4F32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14D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8D4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28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C3E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B4D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89AE0">
            <w:pPr>
              <w:jc w:val="center"/>
            </w:pPr>
            <w:r>
              <w:rPr>
                <w:rFonts w:ascii="宋体" w:hAnsi="宋体" w:eastAsia="宋体"/>
                <w:sz w:val="16"/>
              </w:rPr>
              <w:t>=96.7%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DB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BA0C0">
            <w:pPr>
              <w:jc w:val="center"/>
            </w:pPr>
            <w:r>
              <w:rPr>
                <w:rFonts w:ascii="宋体" w:hAnsi="宋体" w:eastAsia="宋体"/>
                <w:sz w:val="16"/>
              </w:rPr>
              <w:t>偏差原因：团队到一线服务指导。</w:t>
            </w:r>
          </w:p>
        </w:tc>
      </w:tr>
      <w:tr w14:paraId="691E8BF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3F0E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4AD8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3EA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F295">
            <w:pPr>
              <w:jc w:val="center"/>
            </w:pPr>
            <w:r>
              <w:rPr>
                <w:rFonts w:ascii="宋体" w:hAnsi="宋体" w:eastAsia="宋体"/>
                <w:sz w:val="16"/>
              </w:rPr>
              <w:t>89.6分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B11B95"/>
        </w:tc>
      </w:tr>
    </w:tbl>
    <w:p w14:paraId="1E7A5092">
      <w:r>
        <w:br w:type="page"/>
      </w:r>
    </w:p>
    <w:p w14:paraId="07380D46">
      <w:pPr>
        <w:spacing w:line="640" w:lineRule="exact"/>
        <w:ind w:firstLine="640"/>
        <w:jc w:val="both"/>
        <w:outlineLvl w:val="2"/>
      </w:pPr>
      <w:r>
        <w:rPr>
          <w:rFonts w:ascii="黑体" w:hAnsi="黑体" w:eastAsia="黑体"/>
          <w:sz w:val="32"/>
        </w:rPr>
        <w:t>十二、其他需说明的事项</w:t>
      </w:r>
    </w:p>
    <w:p w14:paraId="65552B07">
      <w:pPr>
        <w:spacing w:line="580" w:lineRule="exact"/>
        <w:ind w:firstLine="640"/>
        <w:jc w:val="both"/>
      </w:pPr>
      <w:r>
        <w:rPr>
          <w:rFonts w:ascii="仿宋_GB2312" w:hAnsi="仿宋_GB2312" w:eastAsia="仿宋_GB2312"/>
          <w:b w:val="0"/>
          <w:sz w:val="32"/>
        </w:rPr>
        <w:t>本部门无其他需说明的事项。</w:t>
      </w:r>
    </w:p>
    <w:p w14:paraId="78001E14">
      <w:r>
        <w:br w:type="page"/>
      </w:r>
    </w:p>
    <w:p w14:paraId="00DC9AF1">
      <w:pPr>
        <w:spacing w:line="240" w:lineRule="auto"/>
        <w:jc w:val="center"/>
        <w:outlineLvl w:val="1"/>
      </w:pPr>
      <w:r>
        <w:rPr>
          <w:rFonts w:ascii="黑体" w:hAnsi="黑体" w:eastAsia="黑体"/>
          <w:sz w:val="32"/>
        </w:rPr>
        <w:t>第三部分 专业名词解释</w:t>
      </w:r>
    </w:p>
    <w:p w14:paraId="5B8DF3C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4C982D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859C8F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8C118A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31005E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319279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88DBB8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F74B2F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93E7C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2D407D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BFE6A4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FB6416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767F15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DA5BBD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509BA1">
      <w:r>
        <w:br w:type="page"/>
      </w:r>
    </w:p>
    <w:p w14:paraId="51A65EBC">
      <w:pPr>
        <w:spacing w:line="240" w:lineRule="auto"/>
        <w:jc w:val="center"/>
        <w:outlineLvl w:val="1"/>
      </w:pPr>
      <w:r>
        <w:rPr>
          <w:rFonts w:ascii="黑体" w:hAnsi="黑体" w:eastAsia="黑体"/>
          <w:sz w:val="32"/>
        </w:rPr>
        <w:t>第四部分 部门决算报表（见附表）</w:t>
      </w:r>
    </w:p>
    <w:p w14:paraId="747A1BDB">
      <w:pPr>
        <w:spacing w:line="240" w:lineRule="auto"/>
        <w:ind w:firstLine="640"/>
        <w:jc w:val="both"/>
      </w:pPr>
      <w:r>
        <w:rPr>
          <w:rFonts w:ascii="仿宋_GB2312" w:hAnsi="仿宋_GB2312" w:eastAsia="仿宋_GB2312"/>
          <w:b w:val="0"/>
          <w:sz w:val="32"/>
        </w:rPr>
        <w:t>一、《收入支出决算总表》</w:t>
      </w:r>
    </w:p>
    <w:p w14:paraId="3D2971BD">
      <w:pPr>
        <w:spacing w:line="240" w:lineRule="auto"/>
        <w:ind w:firstLine="640"/>
        <w:jc w:val="both"/>
      </w:pPr>
      <w:r>
        <w:rPr>
          <w:rFonts w:ascii="仿宋_GB2312" w:hAnsi="仿宋_GB2312" w:eastAsia="仿宋_GB2312"/>
          <w:b w:val="0"/>
          <w:sz w:val="32"/>
        </w:rPr>
        <w:t>二、《收入决算表》</w:t>
      </w:r>
    </w:p>
    <w:p w14:paraId="405C95AB">
      <w:pPr>
        <w:spacing w:line="240" w:lineRule="auto"/>
        <w:ind w:firstLine="640"/>
        <w:jc w:val="both"/>
      </w:pPr>
      <w:r>
        <w:rPr>
          <w:rFonts w:ascii="仿宋_GB2312" w:hAnsi="仿宋_GB2312" w:eastAsia="仿宋_GB2312"/>
          <w:b w:val="0"/>
          <w:sz w:val="32"/>
        </w:rPr>
        <w:t>三、《支出决算表》</w:t>
      </w:r>
    </w:p>
    <w:p w14:paraId="05AE4191">
      <w:pPr>
        <w:spacing w:line="240" w:lineRule="auto"/>
        <w:ind w:firstLine="640"/>
        <w:jc w:val="both"/>
      </w:pPr>
      <w:r>
        <w:rPr>
          <w:rFonts w:ascii="仿宋_GB2312" w:hAnsi="仿宋_GB2312" w:eastAsia="仿宋_GB2312"/>
          <w:b w:val="0"/>
          <w:sz w:val="32"/>
        </w:rPr>
        <w:t>四、《财政拨款收入支出决算总表》</w:t>
      </w:r>
    </w:p>
    <w:p w14:paraId="7FE534E3">
      <w:pPr>
        <w:spacing w:line="240" w:lineRule="auto"/>
        <w:ind w:firstLine="640"/>
        <w:jc w:val="both"/>
      </w:pPr>
      <w:r>
        <w:rPr>
          <w:rFonts w:ascii="仿宋_GB2312" w:hAnsi="仿宋_GB2312" w:eastAsia="仿宋_GB2312"/>
          <w:b w:val="0"/>
          <w:sz w:val="32"/>
        </w:rPr>
        <w:t>五、《一般公共预算财政拨款支出决算表》</w:t>
      </w:r>
    </w:p>
    <w:p w14:paraId="1E7390C3">
      <w:pPr>
        <w:spacing w:line="240" w:lineRule="auto"/>
        <w:ind w:firstLine="640"/>
        <w:jc w:val="both"/>
      </w:pPr>
      <w:r>
        <w:rPr>
          <w:rFonts w:ascii="仿宋_GB2312" w:hAnsi="仿宋_GB2312" w:eastAsia="仿宋_GB2312"/>
          <w:b w:val="0"/>
          <w:sz w:val="32"/>
        </w:rPr>
        <w:t>六、《一般公共预算财政拨款基本支出决算表》</w:t>
      </w:r>
    </w:p>
    <w:p w14:paraId="3CC0487D">
      <w:pPr>
        <w:spacing w:line="240" w:lineRule="auto"/>
        <w:ind w:firstLine="640"/>
        <w:jc w:val="both"/>
      </w:pPr>
      <w:r>
        <w:rPr>
          <w:rFonts w:ascii="仿宋_GB2312" w:hAnsi="仿宋_GB2312" w:eastAsia="仿宋_GB2312"/>
          <w:b w:val="0"/>
          <w:sz w:val="32"/>
        </w:rPr>
        <w:t>七、《政府性基金预算财政拨款收入支出决算表》</w:t>
      </w:r>
    </w:p>
    <w:p w14:paraId="548860FB">
      <w:pPr>
        <w:spacing w:line="240" w:lineRule="auto"/>
        <w:ind w:firstLine="640"/>
        <w:jc w:val="both"/>
      </w:pPr>
      <w:r>
        <w:rPr>
          <w:rFonts w:ascii="仿宋_GB2312" w:hAnsi="仿宋_GB2312" w:eastAsia="仿宋_GB2312"/>
          <w:b w:val="0"/>
          <w:sz w:val="32"/>
        </w:rPr>
        <w:t>八、《国有资本经营预算财政拨款收入支出决算表》</w:t>
      </w:r>
    </w:p>
    <w:p w14:paraId="11449221">
      <w:pPr>
        <w:spacing w:line="240" w:lineRule="auto"/>
        <w:ind w:firstLine="640"/>
        <w:jc w:val="both"/>
      </w:pPr>
      <w:r>
        <w:rPr>
          <w:rFonts w:ascii="仿宋_GB2312" w:hAnsi="仿宋_GB2312" w:eastAsia="仿宋_GB2312"/>
          <w:b w:val="0"/>
          <w:sz w:val="32"/>
        </w:rPr>
        <w:t>九、《财政拨款“三公”经费支出决算表》</w:t>
      </w:r>
    </w:p>
    <w:p w14:paraId="4264D59D">
      <w:pPr>
        <w:spacing w:line="240" w:lineRule="auto"/>
        <w:ind w:firstLine="640"/>
        <w:jc w:val="both"/>
      </w:pPr>
    </w:p>
    <w:p w14:paraId="0BC08B87">
      <w:pPr>
        <w:spacing w:line="240" w:lineRule="auto"/>
        <w:ind w:firstLine="640"/>
        <w:jc w:val="both"/>
      </w:pPr>
    </w:p>
    <w:p w14:paraId="71D4D55B">
      <w:pPr>
        <w:spacing w:line="240" w:lineRule="auto"/>
        <w:ind w:firstLine="640"/>
        <w:jc w:val="both"/>
      </w:pPr>
    </w:p>
    <w:p w14:paraId="3A17F8F4">
      <w:pPr>
        <w:spacing w:line="240" w:lineRule="auto"/>
        <w:ind w:firstLine="640"/>
        <w:jc w:val="both"/>
      </w:pPr>
    </w:p>
    <w:p w14:paraId="45982FC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18C5B57-4CF4-4FE4-A1C8-EA8C807FA0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85AF74F-A705-4112-97E6-1FEFEAE50803}"/>
  </w:font>
  <w:font w:name="仿宋_GB2312">
    <w:panose1 w:val="02010609030101010101"/>
    <w:charset w:val="86"/>
    <w:family w:val="modern"/>
    <w:pitch w:val="default"/>
    <w:sig w:usb0="00000001" w:usb1="080E0000" w:usb2="00000000" w:usb3="00000000" w:csb0="00040000" w:csb1="00000000"/>
    <w:embedRegular r:id="rId3" w:fontKey="{D6091E47-F8AB-46D6-B7D6-D4BF17D527EF}"/>
  </w:font>
  <w:font w:name="楷体_GB2312">
    <w:panose1 w:val="02010609030101010101"/>
    <w:charset w:val="86"/>
    <w:family w:val="auto"/>
    <w:pitch w:val="default"/>
    <w:sig w:usb0="00000001" w:usb1="080E0000" w:usb2="00000000" w:usb3="00000000" w:csb0="00040000" w:csb1="00000000"/>
    <w:embedRegular r:id="rId4" w:fontKey="{07E932AB-8F44-42A4-8B35-7DF4E749FDD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EB045BA"/>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634AB1"/>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5598</Words>
  <Characters>6502</Characters>
  <Lines>0</Lines>
  <Paragraphs>0</Paragraphs>
  <TotalTime>14</TotalTime>
  <ScaleCrop>false</ScaleCrop>
  <LinksUpToDate>false</LinksUpToDate>
  <CharactersWithSpaces>6510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2025-09-03T10:31:54Z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