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2024年中央农业防灾减灾和水利救灾资金（动物防疫补项目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喀什地区动物疾病控制与诊断中心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 喀什地区动物疾病控制与诊断中心</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王碧政</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2025年06月16日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中央动物防疫等补助项目实施前期、过程及效果，评价财政预算资金使用的效率及效益。通过该项目的实施，以坚决打赢种业翻身仗为重点，加快家禽种业提升，实现喀什家禽产业发展新突破，以养殖加工企业为龙头，深入推进家禽养殖业提质增效，带动广大家禽养殖户致富，促进乡村振兴和社会经济发展发挥一定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动物强制免疫种类7种，包虫病疫区犬的驱虫6万只；依法对重大动物疫情处置率100%；中央财政补助经费使用率达98%以上；资金使用重大违规违纪问题；服务对象对项目满意度达80%以上。通过对该项目的实施，确保全区口蹄疫、高致病性禽流感、布病、包虫病等动物疫情形势保持平稳，促进畜牧业持续稳步健康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艾尔西丁·艾合买提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关于下达2024年中央防灾减灾和水利救灾资金（动物防疫补助）项目预算的通知（新财农【2024】32号）共安排下达资金379.18万元，为动物防疫补助资金，最终确定项目资金总数为379.18万元。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截至2025年5月30日，实际支出379.18万元，预算执行率100%。资金主要用于：（1）牛羊用口蹄疫O型、A型二价灭活疫苗。计划招标采购196.18万头份（牛），预计使用资金196.18万元。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高致病性禽流感疫苗。计划招标采购600万毫升，预计使用资金150万元。（3）采购动物疫病诊断试剂及实验耗材。计划采购口蹄疫、禽流感、小反刍兽疫等血清学和病原学试剂盒20万元。计划采购吸头、离心管、pcr反应管心管、口罩、手套等实验耗材5万元。（4）流行病学调查费用8万元，主要用于保障流行病学调查所需要的差旅费5万元，3万元燃油费等支出。</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动物强制免疫病种应免畜禽的免疫密度达90%以上；动物强制免疫病种免疫抗体合格率达70%以上；完成包虫病疫区犬的驱虫6万只；依法对重大动物疫情处置率100%；中央财政补助经费使用率达98%以上；资金使用重大违规违纪问题；服务对象对项目满意度达80%以上。通过对该项目的实施，确保全区口蹄疫、高致病性禽流感、布病、包虫病等动物疫情形势保持平稳，促进畜牧业持续稳步健康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实施的前期准备工作：年初项目申报，任务内容审核确认、资金测算，项目绩效目标设置等，制定疫苗采购实施方案。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第二批中央防灾减灾和水利救灾资金（动物防疫补助）项目的实施，提高家禽产业全产业链建设，加大建设力度，实现喀什家禽产业发展新突破，以养殖加工企业为龙头，深入推进家禽养殖业提质增效，带动广大家禽养殖户致富，促进乡村振兴和社会经济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项目资金共379.18万元,其中：（1）牛羊用口蹄疫O型、A型二价灭活疫苗。计划招标采购196.18万头份（牛），预计使用资金196.18万元。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高致病性禽流感疫苗。计划招标采购600万毫升，预计使用资金150万元。（3）采购动物疫病诊断试剂及实验耗材。计划采购口蹄疫、禽流感、小反刍兽疫等血清学和病原学试剂盒20万元。计划采购吸头、离心管、pcr反应管心管、口罩、手套等实验耗材5万元。（4）流行病学调查费用8万元，主要用于保障流行病学调查所需要的差旅费5万元，3万元燃油费等支出。结转到2025年。严格按项目实施内容节点与项目时效结合开展工作，确保了项目资金安全有效执行。为2024年全区动物疫病防控工作提供有力的疫苗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2024年中央防灾减灾和水利救灾资金（动物防疫补助）项目验收邀请体系专家对项目档案资料查阅，按照项目考核指标内容一项一项核对完成情况相关材料，与项目组成员沟通交流项目实施情况及项目意见建议，最后验收组专家对验收通过项目评估并签字确认验收合格。</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对该项目资金决策、项目实施过程，以及项目实施所带来的产出和效果为主要内容，促进预算单位完成特定工作任务目标而组织开展。以中央农业防灾和水利救灾资金（动物防疫补助）项目为评价对象，项目预算涵盖[起2024年7月]至[结2025年4月21日的全部资金投入与支出。对该项目资金决策、项目实施过程，以及项目实施所带来的产出和效果为主要内容，促进预算单位完成特定工作任务目标而组织开展。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（4）社会、生态等影响：考察项目对社会、生态、经济等方面的综合影响。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4个一级指标，其中：产出指标下设数量指标、质量指标、时效指标3个二级指标；成本指标下设经济成本指标、社会成本指标、生态环境成本指标3个二级指标。效益指标下设经济效益指标、社会效益指标、生态效益指标3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2024年中央农业防灾减灾和水利救灾资金（动物防疫补项目综合评分表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比较法：是指将实施情况与绩效目标、历史情况、不同部门和地区同类支出情况执行比较的方法。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绩效评价标准通常包括计划标准、行业标准、历史标准等，用于对绩效指标完成情况进行比较、分析、评价。本次评价由于制定的目标原因，主要采用了计划标准。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本次评价成立了评价工作组，成员如下：艾尔西丁·艾合买提、王碧政、麦麦提艾力·库尔班尼亚孜、布合力且木·艾依提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艾尔西丁·艾合买提任评价组组长，绩效评价工作职责为负责全盘工作。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麦麦提艾力·库尔班尼亚孜任评价组副组长，绩效评价工作职责为为对项目实施情况进行实地调查。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布合力且木·艾依提任评价组成员，绩效评价工作职责为负责资料审核等工作。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综合评价情况及评价结论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通过2024年中央防灾减灾和水利救灾资金（动物防疫补助）项目实施产生提升禽业科技能力，稳步推进安全、高效、特色禽产品生产的产业化进程，带动广大家禽养殖户致富等社会效益。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新疆家禽产业技术集成示范推广行动计划（2020-2025）》（新牧畜字[2020]4号）、自治区财政厅《提前下达2024年中央农业防灾减灾和水利救灾资金（动物防疫补助）预算的通知》（财农【2024】32号）文件立项，项目实施符合畜禽种业提升行动计划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中央防灾减灾和水利救灾资金（动物防疫补助）项目预算安排379.18万元，实际支出379.18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数量指标2个购买重大动物疫苗种类2种，完成值为2种，完成率为100%；购买口蹄疫、禽流感疫数量796.18万头份、毫升，完成值796.18万头份、毫升，完成率100%。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质量指标1个，中央财政补助经费疫苗验收合格率100%，依法对重大动物疫情处置率100%。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时效指标1个，项目完成时间2024年12月25日前，实际完成值2024年12月12日。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提高家禽产业全产业链建设，加大建设力度，实现喀什家禽产业发展新突破，以养殖加工企业为龙头，深入推进家禽养殖业提质增效，带动广大家禽养殖户致富，促进乡村振兴和社会经济发展的效益，确保不发生区域性重大动物疫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中央防灾减灾和水利救灾资金（动物防疫补助）项目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2024年中央农业防灾减灾和水利救灾资金（动物防疫补项目绩效评价评分汇总表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绩效评价指标分析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项目决策类指标包括项目立项、绩效目标和资金投入三方面的内容，由9个三级指标构成，权重分为15分，实际得分15分，得分率为100%。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自治区颁发的（财农【2024】32号）文件立项；本项目立项符合根据喀机编字[2007]125号文件规定，主要职责是：负责实施动物疫病的监测、预警、预报、实验室诊断、流行性学调查；提出重大动物疫病防控技术方案；动物疫病预防的技术指导、技术培训、科普宣传；承担动物产品安全技术检测工作，属于我单位履职所需；根据《财政资金直接支付申请书》，本项目资金性质为“公共财政预算”功能分类为“2130108”经济分类为“商品和服务支出”属于公共财政支持范围，符合中央、地方事权支出责任划分原则；经检查我单位财政管理一体化信息系统，本项目不存在重复。结合本单位职责，并组织实施该项目。围绕《2023年工作总结，2024年工作要点》中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立项符合《新疆家禽产业技术集成示范推广行动计划（2020-2025）》等文件要求，本项目符合行业发展规划和政策要求，结合喀什地区动物疾病控制与诊断职责，组织实施畜禽种业提升项目。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喀地财农[2021]46号文件，依据与自治区体系组签订项目任务书内容，进行预算项目编制和经费预算，项目负责人经过与项目分管领导、财务人员进行沟通、确定经费预算测算计划，上支委会研究确定最终项目任务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①该项目已设置年度绩效目标，具体内容为，制定了《2024年中央防灾减灾和水利救灾资金（动物防疫补助）项目实施方案》，明确了总体思路及目标、并对任务进行了详细分解，对目标进行了细化，确保全区口蹄疫、高致病性禽流感、布病、包虫病等动物疫情形势保持平稳，促进畜牧业持续稳步健康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②该项目实际工作内容为，采购重大动物疫病疫苗，其中口蹄疫O型、A型二价灭活疫苗、高致病性禽流感疫苗采购，加大项目指导力度，取得良好的成效。绩效目标与实际工作内容一致，两者具有相关性。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③该项目按照绩效目标完成数量指标、质量指标、时效指标、成本指标，完成了2024年重大动物疫情疫苗采购任务，预期产出效益和效果是否符合正常的业绩水平。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④该项目批复的预算金额为379.18万元，《项目支出绩效目标表》中预算金额为379.18万元，预算确定的项目资金与预算确定的项目投资额相匹配。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⑤本单位制定了项目任务书，明确了总体思路及目标、并对任务进行了详细分解，对目标进行了细化，根据评分标准，该指标不扣分，得3分。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9个，定量指标7个，定性指标1个，指标量化率为87.5%，量化率达70%以上，将项目绩效目标细化分解为具体的绩效指标。该《项目绩效目标申报表》中，数量指标指标值为购买重大动物疫苗种类、购买牛羊用口蹄疫O型、A型二价灭活疫苗数量，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经过研究测算，资金明细支出内容与项目指导服务、专用材料等内容相匹配，即预算编制较科学且经过论证；预算申请与《2024年中央农业防灾减灾和水利救灾资金（动物防疫补助）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379.18万元，我单位在预算申请中严格按照项目实施内容及测算标准进行核算，其中1.牛羊用口蹄疫O型、A型二价灭活疫苗和禽流感疫苗。计划招标采购196.18万头份（牛），预计使用资金196.18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2.高致病性禽流感疫苗。计划招标采购600万毫升，预计使用资金150万元。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3.采购动物疫病诊断试剂及实验耗材。计划采购口蹄疫、禽流感、小反刍兽疫等血清学和病原学试剂盒20万元。计划采购吸头、离心管、pcr反应管心管、口罩、手套等实验耗材5万元。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4.流行病学调查费用8万元，主要用于保障流行病学调查所需要的差旅费5万元，燃油费3万元等支出。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本项目资金分配额度合理，与我单位实际要求适应，实际工作任务相匹配；根据评分标准，该指标不扣分，得2分。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体系项目任务书和《2024年中央防灾减灾和水利救灾资金（动物防疫补助）项目实施方案》为依据进行资金分配，根据《2024年中央防灾减灾和水利救灾资金（动物防疫补助）预算的通知，（新财农〔2024〕32号），本项目实际到位资金379.18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项目过程类指标包括资金管理和组织实施两方面的内容，由9个三级指标构成，权重分为20分，实际得分20分，得分率为100%。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（1）资金到位率：预算资金379.18万元，实际到位资金379.18万元，资金到位率100%，通过分析可知，该项目财政资金足额拨付到位，能够及时足额支付给实施单位。根据评分标准，该指标不扣分，得3分。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（2）预算执行率：实际到位资金379.18万元，截止2025年实际支出资金379.18万元，预算执行率100%，预算编制较为详细，项目资金支出总体能够按照预算执行，根据评分标准，该指标不扣分，得3分。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地区动物疾病控制与诊断中心支出管理制度》、《政府集中采购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地区动物疾病控制与诊断收支业务管理制度》《地区动物疾病控制与诊断中心政府采购管理规定》等，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地区动物疾病控制与诊断中心收支业务管理制度》《地区动物疾病控制与诊断中心政府采购管理规定》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中央防灾减灾和水利救灾资金（动物防疫补助）领导小组，由艾尔西丁·艾合买提任组长该项目的全盘组织实施，谢文辉副组长，负责项目的实施，组员包括：布合力且木·艾依提 、王碧政主要负责项目监督管理、验收以及资金核拨等工作。根据评分标准，该指标不扣分，得5分。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项目产出类指标包括产出数量、产出质量、产出时效三方面的内容，由3个三级指标构成，权重分为45分，实际得分45分，得分率为100%。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购买重大动物疫苗种类，预期指标为等于2种，实际完成值为2种，指标完成率为100%，与预期目标一致，根据评分标准，该指标不扣分，得10分。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买牛羊口蹄疫0型、A型灭活疫苗高致病性禽流感疫苗数量796.18万头份指标，预期指标值为796.18万头份，实际完成值为796.18万头份，指标完成率为100%，与预期目标一致，根据评分标准，该指标不扣分，得10分。与预期目标一致，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中央财政补助经费疫苗验收合格率指标，预期指标值为100%，实际完成值为100%，指标完成率为100%，与预期目标一致，根据评分标准，该指标不扣分，得10分。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疫苗采购及时率，目标值为100%，指标完成值为100%，指标完成率为100%，与预期目标指标一致，根据评分标准，该指标不扣分，得10分。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采购牛羊用口蹄疫疫苗和高致病性禽流感疫苗成本小于等于796.18万元，实际完成值为346.18万元，指标完成率为100%，与预期目标指标一致，根据评分标准，该指标不扣分，得5分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购买疫病监测诊断试剂成本小于等于25万元，实际完成值为25万元，指标完成率为100%。与预期目标指标一致，根据评分标准，该指标不扣分，得10分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确保不发生区域性重大动物疫情，该指标预期指标值为确保，实际完成值为确保，指标完成率为100%，与预期指标基本一致，根据评分标准，该指标不扣分，得10分。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无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对于“满意度指标：养殖场（户）满意度指标，预期指标为100%，实际完成值为100%，指标完成率为100%，与预期目标不存在偏差，结合实际情况合理设置目标值，根据评分标准，该指标不扣分,得10分。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预算执行进度与绩效指标偏差情况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2024年中央防灾减灾和水利救灾资金（动物防疫补助）项目资金分配379.18万元，到位379.18万元，实际支出379.18万元，预算执行率为100%，指标总体完成了为100%，该项目指标不存在偏差，该项目实施完成</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主要经验及做法、存在的问题及原因分析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一是本项目能够严格按照《2024年中央防灾减灾和水利救灾资金（动物防疫补助）项目实施方案》执行，项目执行情况较好。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二是加强组织领导，本项目绩效评价工作，有单位主要领导亲自挂帅，从项目到资金，均能后很好的执行。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三是加强沟通协调，及时向领导汇报项目建设进度，加强与县（市）、疫苗供应企业对接，积极调运各类疫苗。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中央防灾减灾和水利救灾资金（动物防疫补助）项目（2020-2025年）实施方案执行，项目执行情况较好。二是加强项目组织领导，本项目绩效评价工作，有项目负责人亲自挂帅，评价小组人员具体负责，从项目实施、管理到资金拨付、绩效评价，均能按各自岗位职责执行。三是加强项目组和单位、财务人员沟通协调，项目组负责人及时向中心领导汇报项目进度、项目计划实施情况，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加大人畜共患病的防控和疫病净化工作力度。根据《喀什地区畜间布病五年防治行动方案(2022—2026年）》《喀什地区布鲁氏菌病防控工作方案（2024—2026年）》等文件要求，加强人兽共患病各项防治措施落实，制定防治监测计划，确保目标任务顺利完成。二是提升疫病监测能力。加大对基层兽医队伍和实验室诊断培训力度，提高其专业技能和服务水平，督促各县市不断完善基层兽医实验室设施和设备，确保能够及时、有效地为养殖户提供诊疗服务和技术支持。 </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有关建议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建设的程序进一步规范。项目前期做好项目调研申报项目具体任务，细化实施方案，严格执行单位资金管理办法和财政资金管理制度，按照项目实施方案、项目时效节点进度稳步推进畜禽改良种业提升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2024年中央防灾减灾和水利救灾资金（动物防疫补助）项目工作组人员，同步做好中央动物防疫等补助项目档案的归纳与整理，及时整理、收集、汇总，健全中央动物防疫等补助项目档案资料，项目服务点后后期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2024年中央防灾减灾和水利救灾资金（动物防疫补助）项目绩效管理，发现项目实施中存在漏洞，以便于今后加强管理，及时掌握与之相关的各类信息，减少成本，使资金效益最大化。项目绩效评价工作应从项目实施方案源头抓起，加强单位项目申报人员绩效培训，促进绩效工作和意识贯穿项目整个过程的理念。</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其他需要说明的问题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