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农业植物检疫性有害生物监测与防控项目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喀什地区植物保护站</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努尔麦麦提·吾守尔</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中华人民共和国植物检疫条例》相关规定要求，喀什地区植物保护站开展检疫对象调查，负责检疫对象的封锁、控制和消灭工作；承担在种子、苗木和其他繁殖材料的繁育基地执行产地检疫；按照规定承办应施检疫的植物、植物产品的调运检疫手续；对调入的应施检疫的植物、植物产品，必要时进行复检；监督指导有关部门建立无检疫对象的种子、苗木繁育、生产基地；在当地车站、机场、港口、仓库及其他有关场所执行植物检疫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植物保护站开展检疫对象调查，负责检疫对象的封锁、控制和消灭工作；承担在种子、苗木和其他繁殖材料的繁育基地执行产地检疫；按照规定承办应施检疫的植物、植物产品的调运检疫手续；对调入的应施检疫的植物、植物产品，必要时进行复检；监督指导有关部门建立无检疫对象的种子、苗木繁育、生产基地；在当地车站、机场、港口、仓库及其他有关场所执行植物检疫任务。农业植物检疫性有害生物监测与防控项目的实施，有效预防和控制农业植物检疫性有害生物对我地区农业生产的影响，确保在发生疫情时，能够及时、迅速、高效、有序地进行应急处理，保障我地区农业安全健康发展，保护人民群众健康，维护社会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植物保护站为全额参照公务员管理事业单位，纳入2021年部门决算编制范围的有2个办公室；编制人数12人，其中：实有在职人数10人，工勤1人、参公10人。离退休人员6人，其中：行政退休人员5人、事业退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根据喀什地区财政局印发《关于批复2024年喀什地区本级部门预算的通知》（喀地财发【2024】1号）文件精神进行资金分配，农业植物检疫性有害生物监测与防控项目资金实际到位3.0万元。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截至2024年12月31日，实际支出3万元，预算执行率100%，用于人员差旅费2.0250万元，其他交通费用0.9万元，印刷资料费0.075万元。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植物检疫管理的标准化、规范化和科学化水平，有效预防和控制农业植物检疫性有害生物对我地区农业生产的影响，确保在发生植物疫情时，能够及时、迅速、高效、有序地进行应急处理，保障我地区农业安全健康发展，保护人民群众健康，维护社会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实施的前期准备工作：2024年1月起召开会议确定实施方案及时向主管部门主要领导汇报，并申请资金；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12月，前往县市监督指导有关部门建立无检疫对象的种子、苗木繁育、生产基地；开展检疫对象调查，按时报送植物疫情快报、月报和年报，在种子、苗木和其他繁殖材料的繁育基地执行产地检疫任务，按照实际工作安排实报实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12月，强化疫情监测防控，重点关注扶桑绵粉蚧、红火蚁等重大植物疫情，在高风险区加密设置疫情监测点，关键时期组织开展全面、动态、拉网式排查和宣传，做到早发现、早报告、早部署、早控制，切断传播途径，严防扶桑绵粉蚧疫情传入危害。依法履行职能职责，深化“放管服”改革，落实</w:t>
      </w:r>
      <w:r>
        <w:rPr>
          <w:rStyle w:val="Strong"/>
          <w:rFonts w:ascii="仿宋" w:eastAsia="仿宋" w:hAnsi="仿宋" w:cs="仿宋" w:hint="eastAsia"/>
          <w:b w:val="0"/>
          <w:bCs w:val="0"/>
          <w:spacing w:val="-4"/>
          <w:sz w:val="32"/>
          <w:szCs w:val="32"/>
        </w:rPr>
        <w:t xml:space="preserve">“双随机、一公开”</w:t>
      </w:r>
      <w:r>
        <w:rPr>
          <w:rStyle w:val="Strong"/>
          <w:rFonts w:ascii="仿宋" w:eastAsia="仿宋" w:hAnsi="仿宋" w:cs="仿宋" w:hint="eastAsia"/>
          <w:b w:val="0"/>
          <w:bCs w:val="0"/>
          <w:spacing w:val="-4"/>
          <w:sz w:val="32"/>
          <w:szCs w:val="32"/>
        </w:rPr>
        <w:t xml:space="preserve">监管，推进种苗企业登记管理，规范开展产地检疫、调运检疫和国外引种检疫，做好田间调查、现场扦样、实验室检验等，依法依据开具植物检疫证书，从源头上防范疫情传播风险。有效防止检疫性有害生物和危险性病虫杂草随种子扩散蔓延，保障农业生产安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二、绩效评价工作开展情况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农业植物检疫性有害生物监测与防控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提高了农业植物检疫性有害生物监测与防控项目支出为对象所对应的3.0万元资金，以及项目实施所带来的产出和效果为主要内容，促进有效防止检疫性有害生物和危险性病虫杂草随种子扩散蔓延，以保障农业生产安全，为工作任务目标而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农业植物检疫性有害生物监测与防控项目综合评分表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努尔麦麦提·吾守尔任评价组组长，绩效评价工作职责为负责全盘工作。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杨川任评价组副组长，绩效评价工作职责为为对项目实施情况进行实地调查。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吾斯曼艾力·克力木任评价组成员，绩效评价工作职责为负责资料审核等工作。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通过实施农业植物检疫性有害生物监测与防控项目产生社会效益。项目实施主要通过项目决策、项目过程、项目产出以及项目效益等方面进行评价，最终评分100分。其中：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中华人民共和国植物检疫条例》第七条：检疫性有害生物的监测及疫情的封锁、扑灭工作所需经费，以及疫情调查和发生突发性疫情采取扑灭措施所需紧急防治费和补助费，由本级财政予以安排；疫情重大、任务较重的，由自治区财政予以补贴等相关规定要求，立项，项目实施符合农业植物检疫性有害生物监测与防控项目实施方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项目过程：农业植物检疫性有害生物监测与防控项目预算安排 3.0万元，实际支出3.0万元，预算执行率100%。项目资金使用合规，项目财务管理制度健全，财务监控到位，所有资金支付均按照国库集中支付制度严格执行，现有项目管理制度执行情况良好。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上报植物疫情发生防治月报表（期）12期，调查监测和总结报告（份）2份，发放宣传资料500份，植物疫情排查和监测完成率100%，三大作物产地检疫率100%，有效预防和控制农业植物检疫性有害生物对我地区农业生产的影响，确保在发生疫情时，能够及时、迅速、高效、有序地进行应急处理，保障了我地区农业安全健康发展，体现项目实施效果，即提高植物检疫管理的标准化、规范化和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加强植物检疫信息化建设，推行植物检疫行政审批全程网上办理，规范检疫审批、检疫流程，推行网上申请、网上审批、信息公开。植物检疫全部按期办结，实现即办率100%、确保在发生疫情时，能够及时、迅速、高效、有序地进行应急处理，有效防止检疫性有害生物和危险性病虫杂草随种子扩散蔓延，保证农业生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业植物检疫性有害生物监测与防控项目进行客观评价，最终评分结果：评价总分100分，绩效等级为“优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农业植物检疫性有害生物监测与防控项目绩效评价评分汇总表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四、绩效评价指标分析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华人民共和国植物检疫条例》相关规定要求，喀什地区植物保护站开展检疫对象调查，负责检疫对象的封锁、控制和消灭工作；承担在种子、苗木和其他繁殖材料的繁育基地执行产地检疫符合行业发展规划和政策要求。本项目立项符合《喀什地区植物保护站配置内设机构和人员编制规定》中职责范围中的“加强植物检疫信息化建设”，属于我单位履职所需；根据《财政资金直接支付申请书》，本项目资金性质为“公共财政预算”功能分类为“[2130102]一般行政管理事务”经济分类为“[50201]办公经费”属于公共财政支持范围，符合中央、地方事权支出责任划分原则；经检查我单位财政管理一体化信息系统，本项目不存在重复。结合农业植物检疫性有害生物监测与防控项目的实施，有效预防和控制农业植物检疫性有害生物对我地区农业生产的影响，确保在发生疫情时，能够及时、迅速、高效、有序地进行应急处理，保障我地区农业安全健康发展，保护人民群众健康，维护社会稳定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（2）立项程序规范性：根据决策依据编制工作计划和项目预算，经过与农业农村局分管领导进行沟通、筛选确定经费预算计划，上党委会研究确定最终预算方案，根据评分标准，该指标不扣分，得2分。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①该项目已设置年度绩效目标，具体内容为“农业植物检疫性有害生物监测与防控”。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对喀什地区12各县（市）监督指导有关部门建立无检疫对象的种子、苗木繁育、生产基地；开展检疫对象调查，按时报送植物疫情快报、月报和年报，在种子、苗木和其他繁殖材料的繁育基地执行产地检疫任务，。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3个，1，上报植物疫情发生防治月报表12期,实际该指标完成率100%2，形成详实的调查监测和总结报2份,实际该指标完成率100%3，发放宣传资料数量500份，实际该指标完成率100%、质量指标2个1，植物疫情排查和监测完成,该指标完成率100%，2，小麦、玉米、经济作物种子产地检疫率100%，实际该指标完成率100%、时效指标1个，项目完成时间等于2024年12月20前，实际该指标完成率100%、成本指标3个，人员差旅费费用2.0250万元、其他交通费用费用0.9万元、印刷资料费用0.075万元。实际该指标完成率100%，完成了喀什地区农业植物检疫性有害生物监测与防控项目各项目标任务，达到了制定的社会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3.0万元，《项目支出绩效目标表》中预算金额为3.0万元，预算确定的项目资金人员差旅费费用2.0250万元、其他交通费用费用0.9万元、印刷资料费用0.075万元。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⑤本单位制定了农业植物检疫性有害生物监测与防控项目实施方案，明确了总体思路及目标、并对任务进行了详细分解，对目标进行了细化，根据评分标准，该指标不扣分，得3分。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以上，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上报植物疫情发生防治月报表12期，检疫监测与总结报告2份，发放宣传资料500份。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农业植物检疫性有害生物监测与防控项目根据《中华人民共和国植物检疫条例》相关规定要求，结合喀什地区实际，制定农业植物检疫性有害生物监测与防控项目实施方案，本项目预算申请资金3.0万元，我单位在预算申请中严格按照项目实施内容及测算标准进行核算，其中：人员差旅费费用2.0250万元、其他交通费用费用0.9万元、印刷资料费用0.075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农业植物检疫性有害生物监测与防控项目根据喀什地区财政局印发《关于批复2024年喀什地区本级部门预算的通知》（喀地财发【2024】1号）文件精神进行资金分配，本项目实际到位资金3.0万元，资金分配额度人员差旅费费用2.0250万元、其他交通费用费用0.9万元、印刷资料费用0.075万元，合理与单位实际相适应。根据评分标准，该指标不扣分，得2分。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四、绩效评价指标分析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华人民共和国植物检疫条例》相关规定要求，喀什地区植物保护站开展检疫对象调查，负责检疫对象的封锁、控制和消灭工作；承担在种子、苗木和其他繁殖材料的繁育基地执行产地检疫符合行业发展规划和政策要求。本项目立项符合《喀什地区植物保护站配置内设机构和人员编制规定》中职责范围中的“加强植物检疫信息化建设”，属于我单位履职所需；根据《财政资金直接支付申请书》，本项目资金性质为“公共财政预算”功能分类为“[2130102]一般行政管理事务”经济分类为“[50201]办公经费”属于公共财政支持范围，符合中央、地方事权支出责任划分原则；经检查我单位财政管理一体化信息系统，本项目不存在重复。结合农业植物检疫性有害生物监测与防控项目的实施，有效预防和控制农业植物检疫性有害生物对我地区农业生产的影响，确保在发生疫情时，能够及时、迅速、高效、有序地进行应急处理，保障我地区农业安全健康发展，保护人民群众健康，维护社会稳定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（2）立项程序规范性：根据决策依据编制工作计划和项目预算，经过与农业农村局分管领导进行沟通、筛选确定经费预算计划，上党委会研究确定最终预算方案，根据评分标准，该指标不扣分，得2分。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①该项目已设置年度绩效目标，具体内容为“农业植物检疫性有害生物监测与防控”。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对喀什地区12各县（市）监督指导有关部门建立无检疫对象的种子、苗木繁育、生产基地；开展检疫对象调查，按时报送植物疫情快报、月报和年报，在种子、苗木和其他繁殖材料的繁育基地执行产地检疫任务，。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3个，1，上报植物疫情发生防治月报表12期,实际该指标完成率100%2，形成详实的调查监测和总结报2份,实际该指标完成率100%3，发放宣传资料数量500份，实际该指标完成率100%、质量指标2个1，植物疫情排查和监测完成,该指标完成率100%，2，小麦、玉米、经济作物种子产地检疫率100%，实际该指标完成率100%、时效指标1个，项目完成时间等于2024年12月20前，实际该指标完成率100%、成本指标3个，人员差旅费费用2.0250万元、其他交通费用费用0.9万元、印刷资料费用0.075万元。实际该指标完成率100%，完成了喀什地区农业植物检疫性有害生物监测与防控项目各项目标任务，达到了制定的社会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3.0万元，《项目支出绩效目标表》中预算金额为3.0万元，预算确定的项目资金人员差旅费费用2.0250万元、其他交通费用费用0.9万元、印刷资料费用0.075万元。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⑤本单位制定了农业植物检疫性有害生物监测与防控项目实施方案，明确了总体思路及目标、并对任务进行了详细分解，对目标进行了细化，根据评分标准，该指标不扣分，得3分。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以上，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上报植物疫情发生防治月报表12期，检疫监测与总结报告2份，发放宣传资料500份。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农业植物检疫性有害生物监测与防控项目根据《中华人民共和国植物检疫条例》相关规定要求，结合喀什地区实际，制定农业植物检疫性有害生物监测与防控项目实施方案，本项目预算申请资金3.0万元，我单位在预算申请中严格按照项目实施内容及测算标准进行核算，其中：人员差旅费费用2.0250万元、其他交通费用费用0.9万元、印刷资料费用0.075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农业植物检疫性有害生物监测与防控项目根据喀什地区财政局印发《关于批复2024年喀什地区本级部门预算的通知》（喀地财发【2024】1号）文件精神进行资金分配，本项目实际到位资金3.0万元，资金分配额度人员差旅费费用2.0250万元、其他交通费用费用0.9万元、印刷资料费用0.075万元，合理与单位实际相适应。根据评分标准，该指标不扣分，得2分。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数量指标，预期指标值为上报植物疫情发生防治月报表等于12期，实际完成值为12期，指标完成率为100%，与预期目标一致，根据评分标准，该指标不扣分，得3分。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数量指标，预期指标值为形成详实的调查监测和总结报告大于等于2份，实际完成值为2份，指标完成率为100%，与预期目标一致，根据评分标准，该指标不扣分，得3分。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数量指标，预期指标值为发放宣传资料大于等于500份，实际完成值为500份；指标完成率为100%，与预期目标一致，根据评分标准，该指标不扣分，得4分。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质量指标，预期指标值为植物疫情排查和监测完成率等于100%，实际完成值为植物疫情排查和监测完成率100%，指标完成率为100%，与预期目标一致，根据评分标准，该指标不扣分，得5分。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质量指标，预期指标值为小麦、玉米、经济作物种子产地检疫率等于100%，实际完成值为小麦、玉米、经济作物种子产地检疫率100%，指标完成率为100%，与预期目标一致，根据评分标准，该指标不扣分，得5分。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时效指标，项目完成时间预期指标值为2024年12月20日前，实际完成值为2024年11月6日，指标完成率为100%，与预期目标一致，根据评分标准，该指标不扣分，得10分。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经济成本指标，人员差旅费2.0250万元、预期指标值为小于等于2.0250万元，实际完成值为2.0250万元，指标完成率为100%，根据评分标准，该指标不扣分，得5分。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其他交通费用费用0.9万元、预期指标值为小于等于0.9万元，实际完成值为0.9万元，指标完成率为100%，根据评分标准，该指标不扣分，得5分。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印刷资料费用0.075万元，预期指标值为小于等于0.075万，实际完成值为0.075万元，指标完成率为100%，项目经费都能控制绩效目标范围内，根据评分标准，该指标不扣分，得5分。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指标预期指标值为有效保障农业生产安全，提升农产品供给保障能力，实际完成值为有效保障了农业生产安全，提升了农产品供给保障能力，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对于“满意度指标：该指标预期指标值为农民满意度等于100%，实际完成值为农民满意度为100%，指标完成率为100%，与预期目标一致，根据评分标准，该指标不扣分,得10分。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农业植物检疫性有害生物监测与防控项目项目预算3.0万元，到位3.0万元，实际支出3.0万元，预算执行率为100%，项目绩效指标总体完成率为100%，无偏差。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根据《中华人民共和国植物检疫条例》相关规定要求新疆维吾尔自治区实施《植物检疫条例》办法《农业植物疫情报告与发布管理办法》《农业植物检疫性有害生物监测与防控项目实施方案》执行，以粮食生产安全为主线，践行“公共植保、绿色植保、法治植保”理念，强化监测预警、检疫监管、统防统治和绿色防控等关键措施落实，确保重大病虫不大面积</w:t>
      </w:r>
      <w:r>
        <w:rPr>
          <w:rStyle w:val="Strong"/>
          <w:rFonts w:ascii="仿宋" w:eastAsia="仿宋" w:hAnsi="仿宋" w:cs="仿宋" w:hint="eastAsia"/>
          <w:b w:val="0"/>
          <w:bCs w:val="0"/>
          <w:spacing w:val="-4"/>
          <w:sz w:val="32"/>
          <w:szCs w:val="32"/>
        </w:rPr>
        <w:t xml:space="preserve">爆发</w:t>
      </w:r>
      <w:r>
        <w:rPr>
          <w:rStyle w:val="Strong"/>
          <w:rFonts w:ascii="仿宋" w:eastAsia="仿宋" w:hAnsi="仿宋" w:cs="仿宋" w:hint="eastAsia"/>
          <w:b w:val="0"/>
          <w:bCs w:val="0"/>
          <w:spacing w:val="-4"/>
          <w:sz w:val="32"/>
          <w:szCs w:val="32"/>
        </w:rPr>
        <w:t xml:space="preserve">成灾、重大植物疫情不恶性扩散蔓延，绿色防控和专业化统防统治覆盖率进一步提高，农药使用量负增长，推动农业绿色发展和高质量发展。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植保技术力量不足，现阶段地区与县（市）级体制机制不配套，县、乡级没有专职植保人员编制，县级农业技术推广中心仅有1—2名植保岗位人员（甚至没有）承担全县病虫监测预警、防治与植物检疫及其他工作，乡级无植保岗位人员，造成机构编制与实际工作脱节，致使调查监测等数据及其他相关工作报送缓慢和不够精准，严重影响植保工作的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二是自评价工作还存在自我审定的局限性，会影响评价质量，容易造成问题的疏漏，在客观性和公正性上说服力不强。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实施“虫口夺粮”保丰收行动，确保重大病虫不大面积暴发成灾、重大植物疫情不恶性扩散蔓延，主要粮食作物重大病虫总体危害损失率控制在5%以内，实现全地区种植业化学农药使用不增量。推广绿色生产方式，主要农作物绿色防控覆盖率达到55%以上，主要粮食作物统防统治覆盖率达到50%以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抓好植物疫情防控。强化疫情监测网点建设，重点做好扶桑绵粉蚧、马铃薯甲虫、红火蚁等检疫性病虫害普查、监测工作，掌握发生动态，推行联防联控，一旦发现立即铲除，阻截新的疫情传入。强化检疫监管，重点做好种子、种苗以及繁殖材料的产地检疫和调运检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对各项指标和指标值要进一步优化、完善，主要在细化、量化上改进，喀什地区植物保护站将继续推进强化疫情监测网点建设，重点做好扶桑绵粉蚧、马铃薯甲虫、红火蚁等检疫性病虫害普查、监测工作，掌握发生动态，推行联防联控，一旦发现立即铲除，阻截新的疫情传入。强化检疫监管，重点做好种子、种苗以及繁殖材料的产地检疫和调运检疫。做到自治区、地、县三级农业植物疫情监测网点建设，信息化管理实现互联互通，着力解决产地检疫调运检疫中存在的程序不合法、文书制作不标准、证据采集不严谨、审批不通畅、不符要求等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为喀什地区植物保护站工作体系进一步完善，植物检疫队伍素质明显提升以及农业植物检疫（调运检疫，产地检疫）效率显著提高作出进一步贡献，让本地种子企业农民群主，种植大户，民群众对喀什地区植物保护站的满意度进一步提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农业植物检疫性有害生物监测与防控项目是延续性项目，本单位在2024年项目绩效目标设置时，以此次数据为支撑，加强2025年项目指标设置的精准性，项目前期做好可行性研究报告，更加细化实施方案，严格执行资金管理办法和财政资金管理制度，严格按照项目实施方案进行采购，人员差旅费支出，稳步推进工作，严禁出现违规现象等，经得起各级检查、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2.评价工作应从项目实施方案源头抓起，评价工作和意识应贯穿项目整个过程。项目启动时同步做好档案的归纳与整理，及时整理、收集、汇总，健全档案资料。项目后续管理有待进一步加强和跟踪。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