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喀什地区2024年中央财政林业草原改革发展资金（草原有害生物防治）项目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喀什地区草原站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喀什地区林业和草原局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周乐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2025年02月10日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旨在评价喀什地区2024年中央财政林业草原改革发展资金（草原有害生物防治）项目实施前期、过程及效果，评价财政预算资金使用的效率及效益。通过该项目的实施，提高草原植被覆盖度，为牧户增收打下坚实基础，确保草原生态持续好转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建设主要完成喀什地区草原虫鼠害防治面积4万亩，其中草原虫害防治面积2万亩（疏附县1.5万亩、塔什库尔干县0.5万亩），草原鼠害防治面积2万亩（岳普湖县0.5万亩、伽师县0.5万亩、巴楚县1万亩），完成率100%。通过开展草原虫鼠害防治，提高草原植被覆盖度，为牧户增收打下坚实基础，确保草原生态持续好转，在巩固历年来防治成果的基础上，科学规划，合理布局，努力实现草原虫鼠害的可持续控制，全面提升治蝗灭鼠应急防治能力，形成草原生态良性循环，促进草原生态健康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草原站属于公益一类事业单位，机构规格相当副县级，内设综合科、草原建设科、草原资源监测科、草原虫鼠害防治科4个机构，核定事业编制25名，其中：站领导职数3名（副县级1名，正科级2名），内设机构科级领导职数4名，经费实行全额预算管理。主要职责：承担全地区草原资源与生态保护、建设、草原生态修复治理、草原资源与生态监测、调查等服务工作；承担地区草原虫鼠害预测预报与防治工作；负责地区草原新技术与新品种试验、示范、推广等技术服务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《关于提前下达2024年林业草原改革发展资金任务的通知》（新林规字〔2023〕213号）共安排下达资金12万元，为中央林业草原改革发展资金，最终确定项目资金总数为12万元。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截至2024年12月31日，实际支出12万元，预算执行率100%。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完成喀什地区草原虫鼠害防治面积4万亩，其中草原虫害防治面积2万亩（疏附县1.5万亩、塔什库尔干县0.5万亩），草原鼠害防治面积2万亩（岳普湖县0.5万亩、伽师县0.5万亩、巴楚县1万亩）。按照实施方案要求完成喀什地区5个县4万亩虫鼠害防治工作，做好鼠害监测调查以及防治效果调查，完成鼠害防治工作总结。通过开展草原鼠害防治，提高草原植被覆盖度，确保草原生态持续好转，在巩固历年来防治成果的基础上，促进草原生态健康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2024年1-2月：开始项目前期准备工作，进一步完善实施方案，实施方案评审，获得批复。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2024年3月：开展防治前准备工作，做好防治药品采购及防治器械准备工作。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2024年4月：开展草原鼠害监测调查工作。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2024年5月：开展草原鼠害防治工作。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2024年6月：开展虫害害监测调查工作。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2024年6-7月：开展草原虫害防治工作，并完成虫鼠害防治效果检查。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2024年8-10月：完成项目检查验收、项目档案归档、总结及绩效评价工作。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喀什地区2024年中央财政林业草原改革发展资金（草原有害生物防治）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喀什地区2024年中央财政林业草原改革发展资金（草原有害生物防治）项目评分表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9.72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99.72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阿布力孜·达吾提任评价组组长，绩效评价工作职责为负责全盘工作。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周乐任评价组副组长，绩效评价工作职责为为对项目实施情况进行实地调查。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唐洋任评价组成员，绩效评价工作职责为负责资料审核等工作。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通过实施喀什地区2024年中央财政林业草原改革发展资金（草原有害生物防治）项目产生草原有害生物发生率下降效益。项目实施主要通过项目决策、项目过程、项目产出以及项目效益等方面进行评价，其中：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关于提前下达2024年林业草原改革发展资金任务的通知》（新林规字〔2023〕213号）文件立项，项目实施符合中央、地方事权支出责任划分原则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喀什地区2024年中央财政林业草原改革发展资金（草原有害生物防治）项目预算安排12万元，实际支出12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项目产出：做好鼠害监测调查以及防治效果调查，完成喀什地区5个县4万亩虫鼠害防治工作，形成1份鼠害防治工作总结。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项目效益：通过实施此项目，提高草原植被覆盖度，确保草原生态持续好转，在巩固历年来防治成果的基础上，促进草原生态健康发展，将草原有害生物发生率控制在9.50%以下。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喀什地区2024年中央财政林业草原改革发展资金（草原有害生物防治）项目进行客观评价，最终评分结果：评价总分99.72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喀什地区2024年中央财政林业草原改革发展资金（草原有害生物防治）项目绩效评价评分汇总表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15.00 15 100%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20.00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45.00 44.72 99.38%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效益、满意度指标20.00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100.00 99.72 99.72%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（1）立项依据充分性：本项目主要通过《关于提前下达2024年林业草原改革发展资金任务的通知》（新林规字〔2023〕213号）立项，符合行业发展规划和政策要求；该项目与本部门职责范围相符，属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干部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门履职所需，属于公共财政支持范围，符合中央、地方事权支出责任划分原则，与相关部门同类项目或部门内部相关项目不存在重复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经费预算，经过与喀什地区林业和草原局分管领导进行沟通、筛选确定经费预算计划，上党组会研究确定最终实施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按照实施方案要求完成喀什地区5个县4万亩虫鼠害防治工作，做好鼠害监测调查以及防治效果调查，完成鼠害防治工作总结。通过开展草原鼠害防治，提高草原植被覆盖度，确保草原生态持续好转，在巩固历年来防治成果的基础上，促进草原生态健康发展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②该项目实际工作内容为：完成喀什地区5个县4万亩虫鼠害防治工作，形成1份防治工作总结”。绩效目标与实际工作内容一致，两者具有相关性。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③该项目按照绩效目标完成数量指标、质量指标、时效指标、成本指标，完成了5个县4万亩虫鼠害防治工作，形成1份防治工作总结，达到生态效益，预期产出效益和效果是否符合正常的业绩水平。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④该项目批复的预算金额为12万元，《项目支出绩效目标表》中预算金额为12万元，预算确定的项目资金与预算确定的项目投资额相匹配。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经专家论证方案可行有效，项目管控措施有效，实行集体决策和监督指导制度，开展项目事前绩效评估和资金绩效考核，能有效确保项目立项程序规范有序进行，项目保质保量完成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将喀什地区2024年中央财政林业草原改革发展资金（草原有害生物防治）项目绩效目标细化分解为具体的绩效指标，共设置一级指标3个，二级指标7个，三级指标13个。其中定量指标11个，定性指标2个，指标量化率为84.62%，量化率达70.0%以上，将项目绩效目标细化分解为具体的绩效指标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预算编制较科学且经过论证。本项目预算申请资金12万元，我单位在预算申请中严格按照项目实施内容及测算标准进行核算，其中：专用材料费用6.9万元、劳务费用3.288万元、其他交通、燃油费用1.56万元、出差费用0.252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关于申请喀什地区2024年中央财政林业草原改革发展资金（草原有害生物防治）项目资金的请示》和《喀什地区2024年中央财政林业草原改革发展资金（草原有害生物防治）项目实施方案》为依据进行资金分配，预算资金分配依据充分。根据《关于提前下达2024年林业草原改革发展资金预算的通知》（新财资环〔2023〕128号），本项目实际到位资金12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12万元，其中：财政安排资金12万元，其他资金0万元，实际到位资金12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（2）预算执行率：本项目实际支出资金12万元，预算执行率=（12/12）×100.0%=100%；通过分析可知，该项目预算编制较为详细，项目资金支出总体能够按照预算执行，根据评分标准，该指标不扣分，得3分。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，资金的拨付有完整的审批程序和手续，资金实际使用方向与预算批复用途一致，不存在截留、挤占、挪用、虚列支出的情况。我单位制定了制定了《地区林业局机关财务管理办法》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地区林业局行政事业单位财务会计内控制度》、《喀什地区草原站预算绩效实施管理办法》等相关管理办法，对财政专项资金进行严格管理，基本做到了专款专用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经查证，项目实施过程遵循采购管理办法、合同管理办法等制度，基本达成目标，资金拨付流程完整、手续齐全，且项目合同书、验收评审表、财务支付凭证等资料齐全并及时归档。该项目由喀什地区草原站提出项目实施方案，经过与局分管领导沟通后，报党组会议研究执行，财务对资金的使用合法合规性进行监督。成立了喀什地区2024年中央财政林业草原改革发展资金（草原有害生物防治）项目工作领导小组，由阿布力孜·达吾提任组长，负责项目的组织工作；周乐任副组长，负责项目的实施工作；组员包括：艾尼瓦尔·艾力、海仁沙·牙克夫和唐洋，主要负责项目监督管理、验收以及资金核拨等工作，年底对资金使用效果进行自评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项目产出类指标包括产出数量、产出质量、产出时效、产出成本四方面的内容，由10个三级指标构成，权重分为45分，实际得分44.72分，得分率为100%。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草原鼠害防治面积指标，预期指标值为大于等于2万亩，实际完成值为2万亩，指标完成率为100%，与预期目标一致，根据评分标准，该指标不扣分，得3分。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草原虫鼠害防治县（个数）指标，预期指标值为大于等于5个，实际完成值为5个县，指标完成率为100%，与预期目标一致，根据评分标准，该指标不扣分，得3分。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草原虫害防治面积指标，预期指标值为大于等于2万亩，实际完成值为2万亩，指标完成率为100%，与预期目标一致，根据评分标准，该指标不扣分，得4分。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防治效果指标，预期指标值为大于等于90%，实际完成值为92.53%，指标完成率为102.81%，超出预期目标，根据评分标准，该指标扣0.28分，得9.72分。偏差原因：对于不能量化的目标如何评价没有进行充分的研究论证。改进措施：加强对指标优化细化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合计得9.72分。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资金支付及时率指标，预期指标值为等于100%，实际完成值为100%，指标完成率为100%，与预期目标一致，根据评分标准，该指标不扣分，得5分。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项目完成时间指标，预期指标值为2024年12月25日，实际完成值为2024年12月18日，指标完成率为100%，与预期目标一致，根据评分标准，该指标不扣分，得5分。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专用材料费成本指标，预期指标值为小于等于6.90万元，实际完成值为6.90万元，指标完成率为100%，项目经费都能控制绩效目标范围内，根据评分标准，该指标不扣分，得5分。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劳务费成本成本指标，预期指标值为小于等于3.29万元，实际完成值为3.29万元，指标完成率为100%，项目经费都能控制绩效目标范围内，根据评分标准，该指标不扣分，得5分。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其他交通费、燃油费成本成本指标，预期指标值为小于等于1.56万元，实际完成值为1.56万元，指标完成率为100%，项目经费都能控制绩效目标范围内，根据评分标准，该指标不扣分，得3分。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差旅费成本成本指标，预期指标值为小于等于0.25万元，实际完成值为0.25万元，指标完成率为100%，项目经费都能控制绩效目标范围内，根据评分标准，该指标不扣分，得2分。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加强天然草原保护力度指标，该指标预期指标值为加强，实际完成值为加强，指标完成率为100%，与预期指标一致，根据评分标准，该指标不扣分，得5分。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草原有害生物发生率指标，该指标预期指标值为小于等于9.50%，实际完成值为0.63%，指标完成率为100%，与预期指标一致，根据评分标准，该指标不扣分，得5分。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项目区群众满意度指标预期指标值为大于等于95%，实际完成值为100%，指标完成率为105%，与预期目标一致，根据评分标准，该指标不扣分，得10分。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2024年中央财政林业草原改革发展资金（草原有害生物防治）项目预算12万元，到位12万元，实际支出12万元，预算执行率为100%，项目绩效指标总体完成率为100.6%，偏差原因：年初指标制定存在偏差，改进措施：加强学习，科学合理制定绩效目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本项目严格执行财务制度，按专项资金管理要求，实行项目进度检查验收后，拨付资金的办法，保证项目质量和资金的使用，项目执行情况较好。二是注重增强沟通协作机制，通过及时向领导反馈项目建设的进展情况，预测草原虫鼠害发生趋势，及早制定了防治计划，提前做好应急物资储备，以保障项目能够顺利且准时完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项目实施中，指标优化细化有待加强。二是对各项指标和指标值要进一步优化、完善，主要在细化、量化上改进，目标设定后如何科学设定考核评价标准，特别是对于不能量化的目标如何评价没有进行充分的研究论证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1.加强预算绩效目标管理工作。明确预算项目绩效目标编制要求，分类别建立科学合理、细化量化、可比可测预算绩效指标体系，突出结果导向，重点考核实绩。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2.加强绩效业务学习及培训，提高业务人员绩效管理意识，进一步加强预算绩效管理工作，优化项目支出绩效指标体系，完善预算绩效管理制度，有效推动我单位下一年度预算绩效管理工作常态化、规范化。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