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2024年塔什库尔干县220千伏输变电工程贷款贴息项目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新疆维吾尔自治区喀什地区发展和改革委员会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 xml:space="preserve"> 新疆维吾尔自治区喀什地区发展和改革委员会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向星星</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2025年03月01日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2021年，国家电网喀什供电公司请示国家电网新疆供电公司，在塔什库尔干县加快建设220千伏输变电工程的工作部署要求，按照喀什地委、行署工作要求，同意将塔什库尔干县220千伏输变电工程由“</w:t>
      </w:r>
      <w:bookmarkStart w:id="0" w:name="_GoBack"/>
      <w:bookmarkEnd w:id="0"/>
      <w:r>
        <w:rPr>
          <w:rStyle w:val="19"/>
          <w:rFonts w:hint="eastAsia" w:ascii="仿宋" w:hAnsi="仿宋" w:eastAsia="仿宋" w:cs="仿宋"/>
          <w:b w:val="0"/>
          <w:bCs w:val="0"/>
          <w:spacing w:val="-4"/>
          <w:sz w:val="32"/>
          <w:szCs w:val="32"/>
        </w:rPr>
        <w:t>十五五”</w:t>
      </w:r>
      <w:r>
        <w:rPr>
          <w:rStyle w:val="19"/>
          <w:rFonts w:hint="eastAsia" w:ascii="仿宋" w:hAnsi="仿宋" w:eastAsia="仿宋" w:cs="仿宋"/>
          <w:b w:val="0"/>
          <w:bCs w:val="0"/>
          <w:spacing w:val="-4"/>
          <w:sz w:val="32"/>
          <w:szCs w:val="32"/>
          <w:lang w:eastAsia="zh-CN"/>
        </w:rPr>
        <w:t>规划</w:t>
      </w:r>
      <w:r>
        <w:rPr>
          <w:rStyle w:val="19"/>
          <w:rFonts w:hint="eastAsia" w:ascii="仿宋" w:hAnsi="仿宋" w:eastAsia="仿宋" w:cs="仿宋"/>
          <w:b w:val="0"/>
          <w:bCs w:val="0"/>
          <w:spacing w:val="-4"/>
          <w:sz w:val="32"/>
          <w:szCs w:val="32"/>
        </w:rPr>
        <w:t>实施提前至2022年开工建设，2024年建成投运，加强塔什库尔干县电网建设，服务新能源发展。地区财政局按照相关规定测算，在2022年-2024年建设期间贴息2189.14万元，实际按年度贴息2188.29万元，其中：2022年贴息456.75万元，2023年贴息988.54万元，剩余743万元在2024年进行实施。本项目遵循财政部《项目支出绩效评价管理办法》（财预〔2020〕10号）和自治区财政厅《自治区财政支出绩效评价管理暂行办法》（新财预〔2018〕189号）等相关政策文件与规定，旨在评价加强塔什库尔干县电网建设，服务新能源发展，评价财政预算资金使用的效率及效益。通过该项目的实施，可以满足新增负荷用电需求，大幅度提升区域供电可靠性，保障新增电源的接入和送出，对打造塔县“百万光伏”发电基地，共建“一带一路”，建设“中巴经济走廊”，保障经济发展、社会稳定具有重大意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主要服务于塔什库尔干县电力设施建设。项目实施地点位于喀什地区塔什库尔干县、英吉沙县，实施内容为对塔什库尔干县220千伏输变电工程贷款进行贴息。按照地区财政局、地区发改委《关于对国网喀什供电公司申请塔什库尔干县220千伏输变电工程贷款贴息相关事宜的报告》。在大力发展输变电设施的引领下，保障塔什库尔干县新能源建设和社会经济发展需要。项目建设可有效带动地方经济的发展，为当地农业的产业化发展注入了新元素，提高了居民的收入。按照喀什地委、行署关于加强塔什库尔干县电网建设，服务新能源发展，在塔什库尔干县加快建设220千伏输变电工程的工作部署要求，在2021年，国网喀什供电公司请示新疆电力公司，获得大力支持，同意将塔什库尔干县220千伏输变电工程由“十五五”</w:t>
      </w:r>
      <w:r>
        <w:rPr>
          <w:rStyle w:val="19"/>
          <w:rFonts w:hint="eastAsia" w:ascii="仿宋" w:hAnsi="仿宋" w:eastAsia="仿宋" w:cs="仿宋"/>
          <w:b w:val="0"/>
          <w:bCs w:val="0"/>
          <w:spacing w:val="-4"/>
          <w:sz w:val="32"/>
          <w:szCs w:val="32"/>
          <w:lang w:eastAsia="zh-CN"/>
        </w:rPr>
        <w:t>规划</w:t>
      </w:r>
      <w:r>
        <w:rPr>
          <w:rStyle w:val="19"/>
          <w:rFonts w:hint="eastAsia" w:ascii="仿宋" w:hAnsi="仿宋" w:eastAsia="仿宋" w:cs="仿宋"/>
          <w:b w:val="0"/>
          <w:bCs w:val="0"/>
          <w:spacing w:val="-4"/>
          <w:sz w:val="32"/>
          <w:szCs w:val="32"/>
        </w:rPr>
        <w:t>实施提前至2022年开工建设，2024年建成投运，保障塔什库尔干县新能源建设和经济社会发展。提前建设将增加投资及财务费用支出，影响国网新疆电力公司投资计划及项目收益，为支持项目建设，地委行署同意对该项目建设贷款资金部分进行贴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向星星进行牵头，首先进行项目的前期调研。评估项目实施的相关性、预期绩效的可实现性、实施方案的有效性、财政资金投入可行性风险。其次在项目实施过程中结合塔什库尔干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喀什地区发展和改革委员会为行政单位，纳入2024年部门决算编制范围的有19个办公室：办公室、综合科、农经科、产业科、经贸科、社发科、环资科、一带一路科、成本监审科、地区重点项目中心、援疆办、价格认证和监测中心、地区兵地中心、投资科、体改科、民营经济科、价格科、地区能源中心、地区信息中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本单位主要职能为：（一）贯彻落实国家、自治区经济和社会发展方针、政策，研究提出地区国民经济和社会发展战略、中长期规划和年度发展计划，研究提出总量平衡、发展速度和结构调整的调控目标及调控政策；研究提出和组织实施重点专项规划，衔接、平衡各县市及主要行业的规划；受地区行署委托向地区人大工委提交国民经济和社会发展计划的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（二）研究分析地区及国内外经济形势和发展情况，进行宏观经济预测、预警；研究地区国民经济和社会发展的重大问题，提出相关政策措施建议；负责地区国民经济动员办公室的工作。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汇总和分析地区财政、金融、产业、价格政策等方面情况和执行效果，提出政策建议。负责地区价格宏观管理和综合平衡，研究提出价格政策，调控地区价格总水平，组织实施国家和自治区的价格调整方案；制定和调整地区管理的重要商品价格和服务收费，监督管理地区行政事业单位的收费行为，组织实施价格监督检查和反垄断调查，依法查处价格违法行为；负责地区价格监测和价格信息发布，为全社会提供价格事务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（四）协调和落实地区经济体制改革和对外开放的重大问题。组织拟定综合性经济体制改革方案，协调有关专项经济体制改革；推进地区城镇化建设，协调落实地区西部开发领导小组办公室的业务工作。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研究提出地区全社会固定资产投资总规模，规划重大项目和生产力布局。按照管理权限，负责审核上报、审批、核准、备案、安排固定资产投资项目；安排政府投资建设项目和地区重大建设项目；安排地区财政预算内建设资金和投资计划；指导和监督政策性贷款的使用方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（六）按照《招投标法》对政府出资建设项目的工程招投标进行监督检查。负责政府出资重大建设项目的稽查工作。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七）协调和负责地区重大基础设施建设项目的建设管理。研究地区水利、能源、电力、交通等重大基础设施方面发展的相关政策和建议，按照行业规划提出建设项目，协调民航、铁路等方面的基础设施项目建设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八）推进产业结构战略性调整和升级，提出地区国民经济重要产业的发展战略和规划，组织审核上报、审批专项规划；研究并协调农业和农村经济社会发展的有关重大问题，衔接农村专项规划和政策；拟订并实施以工代赈规划和计划；研究工业化发展战略，指导工业发展，推进工业化和信息化；拟订能源发展规划；研究提出高技术产业发展战略、规划，推动高技术产业化发展，规划、指导服务业的建设与发展；研究提出区域经济联合与经济协作的发展战略和政策措施建议，统筹协调区域经济合作工作；承担全区县域经济发展的指导协调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九）研究提出地区利用外资和境外投资的战略、总量平衡以及结构优化的目标、政策措施；会同有关部门协调和审核利用重大内外资项目；会同有关部门做好招招商引资工作；会同有关部门指导、协调、审核地区各类开发区等特殊经济区和开放地区的规划、布局和设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十）研究分析国内外市场状况，负责地区重要商品的总量平衡和调控；编制粮食、棉花等重要物资和商品的储备计划；提出地区现代物流发展的战略和规划；综合平衡地区各类重要市场的发展规划和总体布局，引导和调控市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十一）负责地区社会发展与国民经济发展的政策衔接，组织拟订社会发展总体规划和年度计划，参与研究提出地区人口和计划生育、科学技术、教育、文化、体育、卫生、民政等发展政策，协调地区社会事业发展的重大问题。提出促进就业、调整收入分配，完善社会保障与经济协调发展的政策，协调就业、收入分配和社会保障的重大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（十二）推进可持续发展战略，会同有关部门提出地区生态建设，资源节约综合利用规划和政策，协调生态建设、环境保护和资源节约的重大问题，促进经济与资源、环境协调发展。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（十三）承办行署交办的其它事项。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编制人数96人，其中：行政人员编制34人、工勤8人、参公19人、事业编制29人。实有在职人数80人，其中：行政在职26人、工勤3人、参公17、事业在职29人。离退休人员35人，其中：行政退休人员35人、事业退休0人。其他人员2人，主要为聘用保洁人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（1）资金投入情况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喀地财发〔2024〕1号共安排下达资金743万元，为一般公共预算资金，最终确定项目资金总数为743万元，其中：其中：财政资金743万元，其他资金0万元。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截至2024年12月31日，该项目实际支出金额为743万元，预算执行率100%。资金主要用于：实施位于喀什地区塔什库尔干县、英吉沙县，实施内容为对塔什库尔干县220千伏输变电工程贷款进行贴息，共贴息743万。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按照喀什地委、行署关于加强塔什库尔干县电网建设，服务新能源发展，在塔什库尔干县加快建设220千伏输变电工程的工作部署要求，在2021年，国网喀什供电公司请示新疆电力公司，同意将塔什库尔干县220千伏输变电工程由“十五五”</w:t>
      </w:r>
      <w:r>
        <w:rPr>
          <w:rStyle w:val="19"/>
          <w:rFonts w:hint="eastAsia" w:ascii="仿宋" w:hAnsi="仿宋" w:eastAsia="仿宋" w:cs="仿宋"/>
          <w:b w:val="0"/>
          <w:bCs w:val="0"/>
          <w:spacing w:val="-4"/>
          <w:sz w:val="32"/>
          <w:szCs w:val="32"/>
          <w:lang w:eastAsia="zh-CN"/>
        </w:rPr>
        <w:t>规划</w:t>
      </w:r>
      <w:r>
        <w:rPr>
          <w:rStyle w:val="19"/>
          <w:rFonts w:hint="eastAsia" w:ascii="仿宋" w:hAnsi="仿宋" w:eastAsia="仿宋" w:cs="仿宋"/>
          <w:b w:val="0"/>
          <w:bCs w:val="0"/>
          <w:spacing w:val="-4"/>
          <w:sz w:val="32"/>
          <w:szCs w:val="32"/>
        </w:rPr>
        <w:t>实施提前至2022年开工建设，2024年建成投运。提前建设将增加投资及财务费用支出，影响国网新疆电力公司投资计划及项目收益，为支持项目建设，地委行署同意对该项目建设贷款资金部分进行贴息。按照地区财政局、地区发改委《关于对国网喀什供电公司申请塔什库尔干县220千伏输变电工程贷款贴息相关事宜的报告》，明确2024年拨付贷款贴息743万元。喀什塔县220千伏输变电工程的建设可以满足新增负荷用电需求，大幅度提升区域供电可靠性，保障新增电源的接入和送出，对打造塔县“百万光伏”发电基地，共建“一带一路”，建设“中巴经济走廊”，保障经济发展、社会稳定具有重大意义。因此，该工程建设是必要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贷款贴息政策实施情况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1.前期准备:地区财政局按照相关规定测算，在2022年 -2024年建设期间贴息2189.14万元，实际按年度贴息2188.29万元，其中:2022年贴息456.75万元、2023 年申贴息 988.54万元、2024年贴息 743 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2.具体实施工作: 项目共计划投资6.71亿元，其中企业自筹1.68 亿元，占比25%，其余银行贷款5.03亿元、占比 75%，2022-2024年将产生贷款利息7171.31万元。通过贷款贴息，推动项目提前开工建设，保障当地电力供应能力和新能源建设，满足日益增长的电力需求。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验收阶段的具体工作:通过地区发展改革委、地区财政局、塔什库尔干县对该项目的联合验收，有效落实贷款贴息政策，项目的融资成本得到了有效降低，加快了项目的建设进度。可高质量保障当地电力需求。对工作内容进行详细描述，也可结合实际填写详实的工作计划。</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1.绩效评价完整性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了多种科学合理的方法，如实地调研、问卷调查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通过绩效评价，衡量贴息项目在促进当地光伏发电产业方面的成效，包括是否推动了光伏项目建设、增加了光伏发电量。同时，评估项目对当地经济发展的带动作用，如是否创造了就业机会、促进了相关产业发展，以及对贫困户增收的帮助，判断是否达到了通过光伏产业实现扶贫或助力乡村振兴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地区发展改革委2024年度实施的塔什库尔干县220千伏输变电工程贷款贴息项目为评价对象，项目预算涵盖2024年1月1日至2024年12月31日的全部资金投入与支出。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（1）项目预算编制与执行：全面审视塔什库尔干县220千伏输变电工程贷款贴息项目预算的编制依据、合理性、科学性以及实际执行情况，包括预算调整的原因和效果。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（4）社会、生态等影响：考察项目对当地经济发展的带动作用，如是否创造了就业机会、促进了相关产业发展，以及对贫困户增收的帮助，判断是否达到了通过光伏产业实现扶贫或助力乡村振兴的目标。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2024年塔什库尔干县220千伏输变电工程贷款贴息项目综合评分表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9.47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9.47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98.94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绩效评价标准通常包括计划标准、行业标准、历史标准等，用于对绩效指标完成情况进行比较、分析、评价。本次评价主要采用了计划标准和行业标准。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行业标准：指参照国家公布的行业为指标数据制定的评价标准。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向星星任评价组组长，绩效评价工作职责为负责全盘工作。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黄建峰任评价组副组长，绩效评价工作职责为为对项目实施情况进行实地调查。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耿娜任评价组成员，绩效评价工作职责为负责资料审核等工作。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通过实施2024年塔什库尔干220千伏输变电工程贷款贴息项目产生社会效益。项目实施主要通过项目决策、项目过程、项目产出以及项目效益等方面进行评价，其中：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项目决策：该项目主要通过《国网新疆电力有限公司关于喀什塔县220千伏输变电工程可行性研究的批复》（新电发〔2022〕185号）文件立项，项目实施符合国家要求，项目立项依据充分，立项程序规范。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项目过程：2024年塔什库尔干220千伏输变电工程贷款贴息项目预算安排 743万元，实际支出743万元，预算执行率100%。项目资金使用合规，项目财务管理制度健全，财务监控到位，所有资金支付均按照国库集中支付制度严格执行，现有项目管理制度执行情况良好。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项目产出：新建220千伏变电站1座，新建220千伏线路206千米。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保障塔什库尔干县新能源建设和经济社会发展。直接减少变电企业贷款时需支付的利息，降低融资成本，减轻财务负担，引导企业资金向智能电网建设、特高压输电领域的关键环节和兴新技术，加快技术创新和产业升级，提升电网的智能化、高效化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社会效益，企业和群众稳固用电时间提升，通过实施三年的贷款贴息政策，塔县220千伏输变电工程项目的融资成本得到有效降低，贷款资金及时到位，加快了项目的建设进度，高质量保障当地电力需求。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塔县220千伏输变电工程2024年贷款贴息项目进行客观评价，最终评分结果：评价总分99.21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2024年塔什库尔干220千伏输变电工程贷款贴息项目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43.94 97.64%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效益、满意度指标20.00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98.94 98.94%</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（1）立项依据充分性：本项目立项符合地区发改委颁发的《关于喀什塔什库尔干县220千伏输变电工程核准的批复》（喀发改能源〔2022〕 205号）；国网喀什供电公司委托中国能源建设集团新疆电力设计院有限公司开展《喀什塔县220千伏输变电工程可行性研究报告》编制，经国网新疆经研院评审，并取得国网新疆电力有限公司《国网新疆电力有限公司关于喀什塔县220千伏输变电工程可行性研究的批复》（新电发〔2022〕185号），本项目资金性质为“一般公共财政预算”功能分类为“能源节约利用”经济分类为“对企业的补贴”属于公共财政支持范围，符合中央、地方事权支出责任划分原则；经检查我单位财政管理一体化信息系统，本项目不存在重复。结合地区发展改革委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塔什库尔干县220千伏输变电工程贷款贴息743万元，可以满足新增负荷用电需求，大幅度提升区域供电可靠性，保障新增电源的接入和送出，对打造塔县“百万光伏”发电基地，共建“一带一路”，建设“中巴经济走廊”，保障经济发展、社会稳定具有重大意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②该项目实际工作内容为：塔县220千伏输变电工程2024年贷款贴息。绩效目标与实际工作内容一致，两者具有相关性。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100%，变电资金投入成本153万元，输电资金投入成本590万元，建设变电站座数量1座，建设线路206千米，达到了社会效益，通过实施此项目产生保障塔什库尔干县新能源建设和经济社会发展。直接减少变电企业贷款时需支付的利息，降低融资成本，减轻财务负担，引导企业资金向智能电网建设、特高压输电领域的关键环节和兴新技术，加快技术创新和产业升级，提升电网的智能化、高效化水平。预期产出效益和效果是否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④该项目批复的预算金额为743万元，《项目支出绩效目标表》中预算金额为743万元，预算确定的项目资金与预算确定的项目投资额相匹配。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6，三级指标9个，定量指标8个，定性指标1个，指标量化率为88.89%，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该《项目绩效目标申报表》中，数量指标指标值为建设变电站座数量、建设线路，建设变电站座数量预期值1个，实际完成1个，与预期目标一致，根据评分标准，该指标不扣分，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建设线路数量预期值206千米，实际完成206千米，与预期目标一致，根据评分标准，该指标不扣分。已设置的绩效目标具备明确性、可衡量性、可实现性、相关性、时限性。根据评分标准，该指标不扣分，得2分。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（5）预算编制科学性：本项目2024年塔什库尔干220千伏输变电工程贷款贴息，即预算编制较科学且经过论证；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项目实施地点位于喀什地区塔什库尔干县、英吉沙县，实施内容为对塔什库尔干县220千伏输变电工程贷款进行贴息。项目实际内容为实施地点位于喀什地区塔什库尔干县、英吉沙县，实施内容为对塔什库尔干县220千伏输变电工程贷款进行贴息，预算申请与《2024年塔什库尔干220千伏输变电工程贷款贴息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743万元，我单位在预算申请中严格按照项目实施内容及测算标准进行核算，其中：变电资金投入成本费用153万元、输电资金投入成本费用590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国网新疆电力有限公司关于喀什塔县220千伏输变电工程可行性研究的批复》（新电发〔2022〕185号）和地区发改委《关于喀什塔什库尔干县220千伏输变电工程核准的批复》（喀发改能源〔2022〕 205号）为依据进行资金分配，预算资金分配依据充分。根据《关于对国网喀什供电公司申请塔什库尔干县220千伏输变电工程贷款贴息相关事宜的报告》，本项目实际到位资金743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743万元，其中：财政安排资金743万元，其他资金0万元，实际到位资金743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743万元，预算执行率=（实际支出资金/实际到位资金）×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地区发展改革委单位资金管理办法》《地区发展改革委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地区发展改革委资金管理办法》《地区发展改革委收支业务管理制度》《地区发展改革委政府采购业务管理制度》《地区发展改革委合同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地区发展改革委办法》《地区发展改革委管理制度》《地区发展改革委采购业务管理制度》《地区发展改革委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塔什库尔干220千伏输变电工程贷款贴息项目工作领导小组，由向星星任组长，负责项目的组织工作；黄建峰任副组长，负责项目的实施工作；组员包括：杨德建和孙鹏卫，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项目产出类指标包括产出数量、产出质量、产出时效、产出成本四方面的内容，由7个三级指标构成，权重分为45分，实际得分43.94分，得分率为97.6%。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建设变电站座数量指标，预期指标值为1座，实际完成值为1座，指标完成率为100%，与预期目标一致，根据评分标准，该指标不扣分，得5分。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建设线路指标，预期指标值为206千米，实际完成值为206千米，指标完成率为100%，与预期目标一致，根据评分标准，该指标不扣分，得5分。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建设合理率指标，预期指标值为大于等于95%，实际完成值为100%，指标完成率为105.26%，与预期目标不完全一致，根据评分标准，该指标扣0.53分，得9.47分。偏差原因：该项目在期初设置指标产出指标时，未充分论证，造成项目建设合理率指标有偏差；改进措施：加强预算编制的培训，提高工作人员设置的准确性，合理设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合计得9.47分。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变电站建设进度指标，预期指标值为大于等于95%，实际完成值为100%，指标完成率为105.26%，与预期目标不完全一致，根据评分标准，该指标扣0.53分，得4.47分。偏差原因：该项目在期初设置产出时效指标时，与相关部门沟通不足，使变电站建设进度指标不精准；改进措施：加强定期与相关部门建立沟通协作机制，广泛征求各界的建议，加强绩效目标管理，合理设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项目完成时间指标，预期指标值为2024年12月20日前，实际完成值为2024年7月8日，指标完成率为100%，与预期目标一致，根据评分标准，该指标不扣分，得5分。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合计得9.47分。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变电资金投入成本指标，预期指标值为小于等于153万元，实际完成值为153万元，指标完成率为100%，项目经费都能控制绩效目标范围内，根据评分标准，该指标不扣分，得7.5分。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输电资金投入成本指标，预期指标值为小于等于590万元，实际完成值为590万元，指标完成率为100%，项目经费都能控制绩效目标范围内，根据评分标准，该指标不扣分，得7.5分。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企业和群众稳固用电时间指标，该指标预期指标值为提升，实际完成值为提升，指标完成率为100%，与预期指标一致，根据评分标准，该指标不扣分，得10分。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对于“满意度指标：电力用户满意度满意度100%，该指标预期指标值为≥98%，实际完成值为100%，指标完成率为102.04%，与预期目标一致，根据评分标准，该指标不扣分,得10分。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塔什库尔干220千伏输变电工程贷款贴息项目预算743万元，到位743万元，实际支出743万元，预算执行率为100%，项目绩效指标总体完成率为101.4%，偏差率为1.4%,偏出去原因项目建设合理率、变电站建设进度、电力用户满意度登指标设置率低，实际超额完成，采取的措施加强继续目标管理，合理设置绩效目标。</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由向星星作为项目负责人，负责该项目的全盘组织实施；黄建峰作为业务工作人员，负责项目的具体实施；财务负责人卿白青按照项目负责人提供的依据和发票等按项目进度向财政申请支付资金；通过业务与财务工作共同配合衔接，形成了明确责任分工的项目管理制度，并按照财务资金管理办法规定、监督检查制度、预算绩效管理办法等相关制度办法严格落实各环节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通过实施三年的贷款贴息政策，塔县220千伏输变电工程项目的融资成本得到有效降低，贷款资金及时到位，加快了项目的建设进度，高质量保障当地电力需求。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设置不准确，导致实际完成值与目标设置值不合理。在贴息对象时，可能难以全面准确了解项目的真实情况，导致贴息资金未能精准投放，存在贴息标准不统一的情况，使得部分不符合条件的项目获得贴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强化资金监管与优化使用：建立更为严格的资金流向监控体系，利用信息化手段，对贴息资金的拨付、使用进行全程跟踪，确保每一笔资金都精准投入到塔县220千伏输变电项目相关环节，杜绝资金挪用风险。定期开展资金使用情况的内部审计，对资金使用效率进行量化评估，如计算资金投入与工程进度、项目效益的关联指标 ，根据评估结果及时调整资金分配策略，优先保障关键工程节点和核心设备采购的资金需求。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深化与金融机构合作：与提供贷款的金融机构构建常态化沟通机制，定期召开项目进展与资金协调会议，及时解决贷款过程中出现的问题，如贷款审批流程繁琐、放款延迟等，提高融资效率。共同研究开发适合输变电项目特点的金融产品，例如基于项目未来收益权的创新型贷款，合理优化贷款期限和还款方式，降低项目还款压力，匹配项目长期收益特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提升项目风险管理能力：全面梳理项目可能面临的风险，包括自然环境风险（如高海拔地区的极端气候对施工的影响）、技术风险（新设备新技术的应用风险）以及政策风险（补贴政策变动等），制定详细的风险应对预案。引入专业的风险管理团队或专家，对项目风险进行实时监测和动态评估，提前预警潜在风险，以便及时采取措施降低损失，如在极端天气来临前做好设备防护和施工人员安全保障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加强项目运营与维护支持：设立专门的运营维护资金账户，从贴息资金或项目收益中按一定比例提取资金，保障输变电设施长期稳定运行。培养或引进一批熟悉高海拔环境下输变电设备运营维护的专业人才，建立人才储备库，定期组织技术培训和应急演练，提高应对突发故障的能力，确保在设备出现问题时能够迅速恢复正常运行，保障塔县电力稳定供应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与当地发展融合：加强与塔县当地政府和企业的合作，了解地方经济发展规划和电力需求变化，根据实际情况对项目进行适应性调整和优化。开展电力科普和节能宣传活动，提高当地居民对输变电项目重要性的认识，增强环保和节能意识，减少项目运营过程中的外部干扰，营造良好的项目发展环境 。</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211A226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e125b8-bf27-41a1-b972-1fbc24bb0bf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Administrator</cp:lastModifiedBy>
  <cp:lastPrinted>2018-12-31T10:56:00Z</cp:lastPrinted>
  <dcterms:modified xsi:type="dcterms:W3CDTF">2025-11-20T09:17:10Z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